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39018980"/>
    <w:bookmarkStart w:id="1" w:name="Title"/>
    <w:bookmarkEnd w:id="0"/>
    <w:p w14:paraId="57DCC0EB" w14:textId="135EA3BD" w:rsidR="000E77D5" w:rsidRPr="00160344" w:rsidRDefault="00456AE6" w:rsidP="00AD115D">
      <w:pPr>
        <w:pStyle w:val="DDLTitle"/>
      </w:pPr>
      <w:sdt>
        <w:sdtPr>
          <w:alias w:val="Title"/>
          <w:tag w:val="Title"/>
          <w:id w:val="-912845432"/>
          <w:lock w:val="sdtLocked"/>
          <w:placeholder>
            <w:docPart w:val="F93874C70D8C44D6B0BA71800E08656C"/>
          </w:placeholder>
        </w:sdtPr>
        <w:sdtEndPr/>
        <w:sdtContent>
          <w:bookmarkStart w:id="2" w:name="_Hlk155791416"/>
          <w:bookmarkEnd w:id="2"/>
          <w:r w:rsidR="7E49D497">
            <w:t>In vitro-In vivo Correlations (IVIVC) of Amorphous Solid Dispersions for Nasal Delivery</w:t>
          </w:r>
        </w:sdtContent>
      </w:sdt>
      <w:bookmarkEnd w:id="1"/>
      <w:r w:rsidR="7E49D497">
        <w:t xml:space="preserve"> </w:t>
      </w:r>
    </w:p>
    <w:bookmarkStart w:id="3" w:name="Author"/>
    <w:p w14:paraId="57DCC0EC" w14:textId="3CE4BED9" w:rsidR="00C65A37" w:rsidRPr="003D1047" w:rsidRDefault="00456AE6" w:rsidP="003D1047">
      <w:pPr>
        <w:pStyle w:val="DDLSubtitle"/>
        <w:rPr>
          <w:lang w:val="pt-PT"/>
        </w:rPr>
      </w:pPr>
      <w:sdt>
        <w:sdtPr>
          <w:rPr>
            <w:u w:val="single"/>
          </w:rPr>
          <w:alias w:val="Main Author"/>
          <w:tag w:val="Main Author"/>
          <w:id w:val="854543900"/>
          <w:lock w:val="sdtLocked"/>
          <w:placeholder>
            <w:docPart w:val="38BA82FFF2774C26AC6862CFB8BB55DB"/>
          </w:placeholder>
        </w:sdtPr>
        <w:sdtEndPr/>
        <w:sdtContent>
          <w:r w:rsidR="000C3F58" w:rsidRPr="000C3F58">
            <w:rPr>
              <w:u w:val="single"/>
              <w:lang w:val="pt-PT"/>
            </w:rPr>
            <w:t>Patricia Henriques</w:t>
          </w:r>
          <w:r w:rsidR="000C3F58" w:rsidRPr="00843D98">
            <w:rPr>
              <w:vertAlign w:val="superscript"/>
              <w:lang w:val="pt-PT"/>
            </w:rPr>
            <w:t>1</w:t>
          </w:r>
          <w:r w:rsidR="001573C1">
            <w:rPr>
              <w:vertAlign w:val="superscript"/>
              <w:lang w:val="pt-PT"/>
            </w:rPr>
            <w:t>,2</w:t>
          </w:r>
        </w:sdtContent>
      </w:sdt>
      <w:bookmarkEnd w:id="3"/>
      <w:r w:rsidR="000C3F58" w:rsidRPr="00843D98">
        <w:rPr>
          <w:lang w:val="pt-PT"/>
        </w:rPr>
        <w:t xml:space="preserve">, </w:t>
      </w:r>
      <w:r w:rsidR="003D1047">
        <w:rPr>
          <w:lang w:val="pt-PT"/>
        </w:rPr>
        <w:t>Slavomíra Doktorovová</w:t>
      </w:r>
      <w:r w:rsidR="000C3F58" w:rsidRPr="00843D98">
        <w:rPr>
          <w:vertAlign w:val="superscript"/>
          <w:lang w:val="pt-PT"/>
        </w:rPr>
        <w:t>1</w:t>
      </w:r>
      <w:r w:rsidR="000C3F58">
        <w:rPr>
          <w:lang w:val="pt-PT"/>
        </w:rPr>
        <w:t xml:space="preserve">, </w:t>
      </w:r>
      <w:r w:rsidR="003D1047">
        <w:rPr>
          <w:lang w:val="pt-PT"/>
        </w:rPr>
        <w:t>Ana Fortuna</w:t>
      </w:r>
      <w:r w:rsidR="00C219F7">
        <w:rPr>
          <w:vertAlign w:val="superscript"/>
          <w:lang w:val="pt-PT"/>
        </w:rPr>
        <w:t>2</w:t>
      </w:r>
      <w:r w:rsidR="00DA4BB7">
        <w:rPr>
          <w:vertAlign w:val="superscript"/>
          <w:lang w:val="pt-PT"/>
        </w:rPr>
        <w:t>,3</w:t>
      </w:r>
    </w:p>
    <w:p w14:paraId="6A9A2BC7" w14:textId="5778AB9E" w:rsidR="000C3F58" w:rsidRDefault="000C3F58" w:rsidP="00DA4BB7">
      <w:pPr>
        <w:pStyle w:val="DDLAddress1"/>
        <w:rPr>
          <w:lang w:val="pt-PT"/>
        </w:rPr>
      </w:pPr>
      <w:r w:rsidRPr="006C7B98">
        <w:rPr>
          <w:vertAlign w:val="superscript"/>
          <w:lang w:val="pt-PT"/>
        </w:rPr>
        <w:t>1</w:t>
      </w:r>
      <w:r w:rsidRPr="006C7B98">
        <w:rPr>
          <w:lang w:val="pt-PT"/>
        </w:rPr>
        <w:t xml:space="preserve"> </w:t>
      </w:r>
      <w:bookmarkStart w:id="4" w:name="_Hlk124411086"/>
      <w:r w:rsidRPr="006C7B98">
        <w:rPr>
          <w:lang w:val="pt-PT"/>
        </w:rPr>
        <w:t>Hovione FarmaCiência SA, Lumiar, 1649-038, Portugal</w:t>
      </w:r>
      <w:bookmarkEnd w:id="4"/>
    </w:p>
    <w:p w14:paraId="70874202" w14:textId="7A763E8F" w:rsidR="00DA4BB7" w:rsidRPr="0084262B" w:rsidRDefault="00DA4BB7" w:rsidP="00DA4BB7">
      <w:pPr>
        <w:pStyle w:val="DDLAddress1"/>
        <w:rPr>
          <w:lang w:val="pt-PT"/>
        </w:rPr>
      </w:pPr>
      <w:r w:rsidRPr="0084262B">
        <w:rPr>
          <w:vertAlign w:val="superscript"/>
          <w:lang w:val="pt-PT"/>
        </w:rPr>
        <w:t>2</w:t>
      </w:r>
      <w:r w:rsidRPr="0084262B">
        <w:rPr>
          <w:lang w:val="pt-PT"/>
        </w:rPr>
        <w:t xml:space="preserve"> Faculty of Pharmacy, University of Coimbra, 3000-548, Portugal</w:t>
      </w:r>
    </w:p>
    <w:p w14:paraId="3B794735" w14:textId="69E7D622" w:rsidR="00DA4BB7" w:rsidRPr="0084262B" w:rsidRDefault="00DA4BB7" w:rsidP="00DA4BB7">
      <w:pPr>
        <w:pStyle w:val="DDLAddress1"/>
        <w:rPr>
          <w:lang w:val="en-US"/>
        </w:rPr>
      </w:pPr>
      <w:r w:rsidRPr="0084262B">
        <w:rPr>
          <w:vertAlign w:val="superscript"/>
          <w:lang w:val="en-US"/>
        </w:rPr>
        <w:t>3</w:t>
      </w:r>
      <w:r w:rsidRPr="0084262B">
        <w:rPr>
          <w:lang w:val="en-US"/>
        </w:rPr>
        <w:t xml:space="preserve"> CIBIT/ICNAS, Coimbra Institute for Biomedical Imaging and Translational Research, University of Coimbra, 3000-548, Coimbra, Portugal</w:t>
      </w:r>
    </w:p>
    <w:p w14:paraId="3ED9B698" w14:textId="77777777" w:rsidR="00DA4BB7" w:rsidRPr="0084262B" w:rsidRDefault="00DA4BB7" w:rsidP="00DA4BB7">
      <w:pPr>
        <w:pStyle w:val="DDLAddress2"/>
        <w:rPr>
          <w:lang w:val="en-US"/>
        </w:rPr>
      </w:pPr>
    </w:p>
    <w:p w14:paraId="57DCC0EF" w14:textId="77777777" w:rsidR="00C65A37" w:rsidRPr="0084262B" w:rsidRDefault="00C65A37" w:rsidP="00D156FE">
      <w:pPr>
        <w:pStyle w:val="DDLHeading1"/>
        <w:rPr>
          <w:sz w:val="20"/>
          <w:szCs w:val="20"/>
          <w:lang w:val="en-US"/>
        </w:rPr>
      </w:pPr>
      <w:r w:rsidRPr="0084262B">
        <w:rPr>
          <w:sz w:val="20"/>
          <w:szCs w:val="20"/>
          <w:lang w:val="en-US"/>
        </w:rPr>
        <w:t>Summary</w:t>
      </w:r>
    </w:p>
    <w:p w14:paraId="71760829" w14:textId="7CEF80D2" w:rsidR="00AE090B" w:rsidRPr="00B1529F" w:rsidRDefault="5467AF28" w:rsidP="00D156FE">
      <w:pPr>
        <w:pStyle w:val="DDLBodyText"/>
        <w:rPr>
          <w:color w:val="000000" w:themeColor="text1"/>
          <w:lang w:val="en-US"/>
        </w:rPr>
      </w:pPr>
      <w:r w:rsidRPr="5467AF28">
        <w:rPr>
          <w:rFonts w:cs="Arial"/>
          <w:lang w:val="en-US"/>
        </w:rPr>
        <w:t xml:space="preserve">Amorphous solid dispersions (ASD) for nasal delivery offer the opportunity to increase drug release performance, while using polymers with mucoadhesive properties. </w:t>
      </w:r>
      <w:proofErr w:type="gramStart"/>
      <w:r w:rsidRPr="5467AF28">
        <w:rPr>
          <w:rFonts w:cs="Arial"/>
          <w:lang w:val="en-US"/>
        </w:rPr>
        <w:t>In spite of</w:t>
      </w:r>
      <w:proofErr w:type="gramEnd"/>
      <w:r w:rsidRPr="5467AF28">
        <w:rPr>
          <w:rFonts w:cs="Arial"/>
          <w:lang w:val="en-US"/>
        </w:rPr>
        <w:t xml:space="preserve"> the current knowledge on formulation and characterization of nasal powders, scarce studies evaluate the potential of ASD. Additionally, </w:t>
      </w:r>
      <w:r w:rsidRPr="5467AF28">
        <w:rPr>
          <w:color w:val="000000" w:themeColor="text1"/>
          <w:lang w:val="en-US"/>
        </w:rPr>
        <w:t xml:space="preserve">the lack of translation between different </w:t>
      </w:r>
      <w:r w:rsidRPr="5467AF28">
        <w:rPr>
          <w:i/>
          <w:iCs/>
          <w:color w:val="000000" w:themeColor="text1"/>
          <w:lang w:val="en-US"/>
        </w:rPr>
        <w:t>in vitro</w:t>
      </w:r>
      <w:r w:rsidRPr="5467AF28">
        <w:rPr>
          <w:color w:val="000000" w:themeColor="text1"/>
          <w:lang w:val="en-US"/>
        </w:rPr>
        <w:t xml:space="preserve"> methodologies and the lack of correlations between </w:t>
      </w:r>
      <w:r w:rsidRPr="5467AF28">
        <w:rPr>
          <w:i/>
          <w:iCs/>
          <w:color w:val="000000" w:themeColor="text1"/>
          <w:lang w:val="en-US"/>
        </w:rPr>
        <w:t>in vitro</w:t>
      </w:r>
      <w:r w:rsidRPr="5467AF28">
        <w:rPr>
          <w:color w:val="000000" w:themeColor="text1"/>
          <w:lang w:val="en-US"/>
        </w:rPr>
        <w:t xml:space="preserve"> and </w:t>
      </w:r>
      <w:r w:rsidRPr="5467AF28">
        <w:rPr>
          <w:i/>
          <w:iCs/>
          <w:color w:val="000000" w:themeColor="text1"/>
          <w:lang w:val="en-US"/>
        </w:rPr>
        <w:t>in vivo</w:t>
      </w:r>
      <w:r w:rsidRPr="5467AF28">
        <w:rPr>
          <w:color w:val="000000" w:themeColor="text1"/>
          <w:lang w:val="en-US"/>
        </w:rPr>
        <w:t xml:space="preserve"> results compromise the accurate and effective development of nasal powders. Herein, spray dried ASD were manufactured using piroxicam (PXC) as a poorly soluble drug model</w:t>
      </w:r>
      <w:r w:rsidR="00B1529F">
        <w:rPr>
          <w:color w:val="000000" w:themeColor="text1"/>
          <w:lang w:val="en-US"/>
        </w:rPr>
        <w:t xml:space="preserve"> </w:t>
      </w:r>
      <w:r w:rsidRPr="5467AF28">
        <w:rPr>
          <w:color w:val="000000" w:themeColor="text1"/>
          <w:lang w:val="en-US"/>
        </w:rPr>
        <w:t xml:space="preserve">and evaluated regarding </w:t>
      </w:r>
      <w:r w:rsidRPr="5467AF28">
        <w:rPr>
          <w:i/>
          <w:iCs/>
          <w:color w:val="000000" w:themeColor="text1"/>
          <w:lang w:val="en-US"/>
        </w:rPr>
        <w:t>in vitro</w:t>
      </w:r>
      <w:r w:rsidRPr="5467AF28">
        <w:rPr>
          <w:color w:val="000000" w:themeColor="text1"/>
          <w:lang w:val="en-US"/>
        </w:rPr>
        <w:t xml:space="preserve"> drug release and </w:t>
      </w:r>
      <w:r w:rsidRPr="5467AF28">
        <w:rPr>
          <w:i/>
          <w:iCs/>
          <w:color w:val="000000" w:themeColor="text1"/>
          <w:lang w:val="en-US"/>
        </w:rPr>
        <w:t>ex vivo</w:t>
      </w:r>
      <w:r w:rsidRPr="5467AF28">
        <w:rPr>
          <w:color w:val="000000" w:themeColor="text1"/>
          <w:lang w:val="en-US"/>
        </w:rPr>
        <w:t xml:space="preserve"> permeation </w:t>
      </w:r>
      <w:r>
        <w:t>through porcine nasal mucosa in Franz diffusion cells.</w:t>
      </w:r>
      <w:r w:rsidR="001C5498">
        <w:t xml:space="preserve"> Additionally, </w:t>
      </w:r>
      <w:r w:rsidR="001C5498">
        <w:rPr>
          <w:i/>
          <w:iCs/>
        </w:rPr>
        <w:t>in</w:t>
      </w:r>
      <w:r w:rsidRPr="5467AF28">
        <w:rPr>
          <w:i/>
          <w:iCs/>
        </w:rPr>
        <w:t xml:space="preserve"> vivo</w:t>
      </w:r>
      <w:r>
        <w:t xml:space="preserve"> pharmacokinetic studies were carried out in Wistar rats</w:t>
      </w:r>
      <w:r w:rsidR="001C5498">
        <w:t xml:space="preserve">. </w:t>
      </w:r>
      <w:r>
        <w:t xml:space="preserve">The results indicated </w:t>
      </w:r>
      <w:r w:rsidRPr="5467AF28">
        <w:rPr>
          <w:lang w:val="en-US"/>
        </w:rPr>
        <w:t xml:space="preserve">that ASD for nasal delivery of poorly soluble drugs could be a suitable strategy to provide a faster onset of action. </w:t>
      </w:r>
      <w:r w:rsidR="00E9295D">
        <w:t>P</w:t>
      </w:r>
      <w:r>
        <w:t xml:space="preserve">harmacokinetic parameters were correlated with </w:t>
      </w:r>
      <w:r w:rsidRPr="5467AF28">
        <w:rPr>
          <w:i/>
          <w:iCs/>
          <w:lang w:val="en-US"/>
        </w:rPr>
        <w:t>in vitro</w:t>
      </w:r>
      <w:r w:rsidRPr="5467AF28">
        <w:rPr>
          <w:lang w:val="en-US"/>
        </w:rPr>
        <w:t xml:space="preserve"> and </w:t>
      </w:r>
      <w:r w:rsidRPr="5467AF28">
        <w:rPr>
          <w:i/>
          <w:iCs/>
          <w:lang w:val="en-US"/>
        </w:rPr>
        <w:t>ex vivo</w:t>
      </w:r>
      <w:r w:rsidR="00F83F17">
        <w:rPr>
          <w:lang w:val="en-US"/>
        </w:rPr>
        <w:t xml:space="preserve"> parameters</w:t>
      </w:r>
      <w:r w:rsidR="00131D5D">
        <w:rPr>
          <w:lang w:val="en-US"/>
        </w:rPr>
        <w:t xml:space="preserve">, </w:t>
      </w:r>
      <w:r w:rsidR="00E9295D">
        <w:rPr>
          <w:lang w:val="en-US"/>
        </w:rPr>
        <w:t>where</w:t>
      </w:r>
      <w:r w:rsidRPr="5467AF28">
        <w:rPr>
          <w:lang w:val="en-US"/>
        </w:rPr>
        <w:t xml:space="preserve"> high coefficients of determination </w:t>
      </w:r>
      <w:r w:rsidR="00E9295D">
        <w:rPr>
          <w:lang w:val="en-US"/>
        </w:rPr>
        <w:t>were obtained</w:t>
      </w:r>
      <w:r w:rsidRPr="5467AF28">
        <w:rPr>
          <w:lang w:val="en-US"/>
        </w:rPr>
        <w:t>, especially for early timepoints (R</w:t>
      </w:r>
      <w:r w:rsidRPr="5467AF28">
        <w:rPr>
          <w:vertAlign w:val="superscript"/>
          <w:lang w:val="en-US"/>
        </w:rPr>
        <w:t xml:space="preserve">2 </w:t>
      </w:r>
      <w:r w:rsidRPr="5467AF28">
        <w:rPr>
          <w:lang w:val="en-US"/>
        </w:rPr>
        <w:t xml:space="preserve">&gt; 0.90). This indicates that </w:t>
      </w:r>
      <w:r>
        <w:t>the methods employed are biorelevant and provide valuable insights into drug nasal absorption.</w:t>
      </w:r>
    </w:p>
    <w:p w14:paraId="57DCC0F1" w14:textId="227D040D" w:rsidR="00E14DBF" w:rsidRPr="00582113" w:rsidRDefault="00E14DBF" w:rsidP="00D156FE">
      <w:pPr>
        <w:pStyle w:val="DDLBodyText"/>
        <w:rPr>
          <w:b/>
        </w:rPr>
      </w:pPr>
      <w:r w:rsidRPr="00582113">
        <w:rPr>
          <w:b/>
        </w:rPr>
        <w:t>Key Message</w:t>
      </w:r>
    </w:p>
    <w:p w14:paraId="06AFCC81" w14:textId="05303DC7" w:rsidR="00DD2283" w:rsidRPr="003F6939" w:rsidRDefault="5877D33F" w:rsidP="00831C8E">
      <w:pPr>
        <w:pStyle w:val="DDLBodyText"/>
        <w:rPr>
          <w:lang w:val="en-US"/>
        </w:rPr>
      </w:pPr>
      <w:r>
        <w:t>In vitro-in vivo correlations (IVIVC)</w:t>
      </w:r>
      <w:r w:rsidRPr="5877D33F">
        <w:rPr>
          <w:lang w:val="en-US"/>
        </w:rPr>
        <w:t xml:space="preserve"> are a valuable tool to support the use of predictive </w:t>
      </w:r>
      <w:r w:rsidRPr="5877D33F">
        <w:rPr>
          <w:i/>
          <w:iCs/>
          <w:lang w:val="en-US"/>
        </w:rPr>
        <w:t>in vitro</w:t>
      </w:r>
      <w:r w:rsidRPr="5877D33F">
        <w:rPr>
          <w:lang w:val="en-US"/>
        </w:rPr>
        <w:t xml:space="preserve"> methodologies as well as to guide formulation and process development. The IVIVC established for amorphous solid dispersions for nasal delivery</w:t>
      </w:r>
      <w:r>
        <w:t xml:space="preserve">, between </w:t>
      </w:r>
      <w:r w:rsidRPr="00E9295D">
        <w:rPr>
          <w:i/>
          <w:iCs/>
        </w:rPr>
        <w:t>in vitro/ex vivo</w:t>
      </w:r>
      <w:r>
        <w:t xml:space="preserve"> and </w:t>
      </w:r>
      <w:r w:rsidRPr="00E9295D">
        <w:rPr>
          <w:i/>
          <w:iCs/>
        </w:rPr>
        <w:t>in vivo</w:t>
      </w:r>
      <w:r>
        <w:t xml:space="preserve"> pharmacokinetic parameters (</w:t>
      </w:r>
      <w:proofErr w:type="spellStart"/>
      <w:r>
        <w:t>t</w:t>
      </w:r>
      <w:r w:rsidRPr="5877D33F">
        <w:rPr>
          <w:vertAlign w:val="subscript"/>
        </w:rPr>
        <w:t>max</w:t>
      </w:r>
      <w:proofErr w:type="spellEnd"/>
      <w:r>
        <w:t xml:space="preserve">, </w:t>
      </w:r>
      <w:proofErr w:type="spellStart"/>
      <w:r>
        <w:t>C</w:t>
      </w:r>
      <w:r w:rsidRPr="5877D33F">
        <w:rPr>
          <w:vertAlign w:val="subscript"/>
        </w:rPr>
        <w:t>max</w:t>
      </w:r>
      <w:proofErr w:type="spellEnd"/>
      <w:r>
        <w:t xml:space="preserve"> and AUC</w:t>
      </w:r>
      <w:r w:rsidRPr="5877D33F">
        <w:rPr>
          <w:vertAlign w:val="subscript"/>
        </w:rPr>
        <w:t>1h</w:t>
      </w:r>
      <w:r>
        <w:t xml:space="preserve">), supports </w:t>
      </w:r>
      <w:r w:rsidRPr="5877D33F">
        <w:rPr>
          <w:lang w:val="en-US"/>
        </w:rPr>
        <w:t>the use of Franz diffusion cells to study drug release and permeation of nasal powder formulations.</w:t>
      </w:r>
    </w:p>
    <w:p w14:paraId="57DCC0F3" w14:textId="77777777" w:rsidR="00C65A37" w:rsidRPr="00582113" w:rsidRDefault="00C65A37" w:rsidP="00D156FE">
      <w:pPr>
        <w:pStyle w:val="DDLHeading1"/>
        <w:rPr>
          <w:sz w:val="20"/>
          <w:szCs w:val="20"/>
        </w:rPr>
      </w:pPr>
      <w:r w:rsidRPr="00582113">
        <w:rPr>
          <w:sz w:val="20"/>
          <w:szCs w:val="20"/>
        </w:rPr>
        <w:t>Introduction</w:t>
      </w:r>
    </w:p>
    <w:p w14:paraId="12CA4E06" w14:textId="475EA91F" w:rsidR="006F516D" w:rsidRDefault="00AE55FB" w:rsidP="00D156FE">
      <w:pPr>
        <w:pStyle w:val="DDLHeading1"/>
        <w:rPr>
          <w:b w:val="0"/>
          <w:bCs w:val="0"/>
          <w:kern w:val="0"/>
          <w:sz w:val="20"/>
          <w:szCs w:val="20"/>
        </w:rPr>
      </w:pPr>
      <w:r w:rsidRPr="00AE55FB">
        <w:rPr>
          <w:b w:val="0"/>
          <w:bCs w:val="0"/>
          <w:kern w:val="0"/>
          <w:sz w:val="20"/>
          <w:szCs w:val="20"/>
        </w:rPr>
        <w:t xml:space="preserve">Amorphous solid dispersions can be applied as a solubility enhancement strategy for poorly soluble drugs for nasal delivery, as these can promote the supersaturated state of the drug during dissolution in the nasal mucosa, enhancing drug permeation. ASDs can be manufactured by spray-drying using mucoadhesive polymers, as hydroxypropyl methylcellulose E3 (HPMC) and polyvinylpyrrolidone/vinyl acetate (PVP/VA), which can have a dual function of stabilizing the drug's amorphous form and enhancing </w:t>
      </w:r>
      <w:r w:rsidRPr="005907C3">
        <w:rPr>
          <w:b w:val="0"/>
          <w:bCs w:val="0"/>
          <w:kern w:val="0"/>
          <w:sz w:val="20"/>
          <w:szCs w:val="20"/>
        </w:rPr>
        <w:t>mucoadhesion</w:t>
      </w:r>
      <w:r w:rsidR="005907C3" w:rsidRPr="005907C3">
        <w:rPr>
          <w:b w:val="0"/>
          <w:bCs w:val="0"/>
          <w:kern w:val="0"/>
          <w:sz w:val="20"/>
          <w:szCs w:val="20"/>
        </w:rPr>
        <w:t xml:space="preserve"> </w:t>
      </w:r>
      <w:sdt>
        <w:sdtPr>
          <w:rPr>
            <w:b w:val="0"/>
            <w:bCs w:val="0"/>
            <w:kern w:val="0"/>
            <w:sz w:val="20"/>
            <w:szCs w:val="20"/>
          </w:rPr>
          <w:tag w:val="MENDELEY_CITATION_v3_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"/>
          <w:id w:val="-1773239460"/>
          <w:placeholder>
            <w:docPart w:val="DefaultPlaceholder_-1854013440"/>
          </w:placeholder>
        </w:sdtPr>
        <w:sdtEndPr/>
        <w:sdtContent>
          <w:r w:rsidR="005907C3" w:rsidRPr="005907C3">
            <w:rPr>
              <w:b w:val="0"/>
              <w:bCs w:val="0"/>
            </w:rPr>
            <w:t>[1]</w:t>
          </w:r>
        </w:sdtContent>
      </w:sdt>
      <w:r w:rsidRPr="005907C3">
        <w:rPr>
          <w:b w:val="0"/>
          <w:bCs w:val="0"/>
          <w:kern w:val="0"/>
          <w:sz w:val="20"/>
          <w:szCs w:val="20"/>
        </w:rPr>
        <w:t>.</w:t>
      </w:r>
      <w:r w:rsidRPr="00AE55FB">
        <w:rPr>
          <w:b w:val="0"/>
          <w:bCs w:val="0"/>
          <w:kern w:val="0"/>
          <w:sz w:val="20"/>
          <w:szCs w:val="20"/>
        </w:rPr>
        <w:t xml:space="preserve"> However, </w:t>
      </w:r>
      <w:r w:rsidR="003D117C">
        <w:rPr>
          <w:b w:val="0"/>
          <w:bCs w:val="0"/>
          <w:kern w:val="0"/>
          <w:sz w:val="20"/>
          <w:szCs w:val="20"/>
        </w:rPr>
        <w:t xml:space="preserve">one of the main challenges of nasal powder development is </w:t>
      </w:r>
      <w:r w:rsidR="00403DCD">
        <w:rPr>
          <w:b w:val="0"/>
          <w:bCs w:val="0"/>
          <w:kern w:val="0"/>
          <w:sz w:val="20"/>
          <w:szCs w:val="20"/>
        </w:rPr>
        <w:t>to accurately predict the performance of new formulations</w:t>
      </w:r>
      <w:r w:rsidR="0010309C">
        <w:rPr>
          <w:b w:val="0"/>
          <w:bCs w:val="0"/>
          <w:kern w:val="0"/>
          <w:sz w:val="20"/>
          <w:szCs w:val="20"/>
        </w:rPr>
        <w:t xml:space="preserve"> since there</w:t>
      </w:r>
      <w:r w:rsidR="004F77AB">
        <w:rPr>
          <w:b w:val="0"/>
          <w:bCs w:val="0"/>
          <w:kern w:val="0"/>
          <w:sz w:val="20"/>
          <w:szCs w:val="20"/>
        </w:rPr>
        <w:t xml:space="preserve"> is a gap</w:t>
      </w:r>
      <w:r w:rsidR="0010309C">
        <w:rPr>
          <w:b w:val="0"/>
          <w:bCs w:val="0"/>
          <w:kern w:val="0"/>
          <w:sz w:val="20"/>
          <w:szCs w:val="20"/>
        </w:rPr>
        <w:t xml:space="preserve"> </w:t>
      </w:r>
      <w:r w:rsidR="004F77AB">
        <w:rPr>
          <w:b w:val="0"/>
          <w:bCs w:val="0"/>
          <w:kern w:val="0"/>
          <w:sz w:val="20"/>
          <w:szCs w:val="20"/>
        </w:rPr>
        <w:t>between</w:t>
      </w:r>
      <w:r w:rsidR="00455629" w:rsidRPr="00455629">
        <w:rPr>
          <w:b w:val="0"/>
          <w:bCs w:val="0"/>
          <w:kern w:val="0"/>
          <w:sz w:val="20"/>
          <w:szCs w:val="20"/>
        </w:rPr>
        <w:t xml:space="preserve"> </w:t>
      </w:r>
      <w:r w:rsidR="00455629" w:rsidRPr="00E05E7F">
        <w:rPr>
          <w:b w:val="0"/>
          <w:bCs w:val="0"/>
          <w:i/>
          <w:iCs/>
          <w:kern w:val="0"/>
          <w:sz w:val="20"/>
          <w:szCs w:val="20"/>
        </w:rPr>
        <w:t>in vitro</w:t>
      </w:r>
      <w:r w:rsidR="00455629" w:rsidRPr="00455629">
        <w:rPr>
          <w:b w:val="0"/>
          <w:bCs w:val="0"/>
          <w:kern w:val="0"/>
          <w:sz w:val="20"/>
          <w:szCs w:val="20"/>
        </w:rPr>
        <w:t xml:space="preserve"> and </w:t>
      </w:r>
      <w:r w:rsidR="00455629" w:rsidRPr="00E05E7F">
        <w:rPr>
          <w:b w:val="0"/>
          <w:bCs w:val="0"/>
          <w:i/>
          <w:iCs/>
          <w:kern w:val="0"/>
          <w:sz w:val="20"/>
          <w:szCs w:val="20"/>
        </w:rPr>
        <w:t>in vivo</w:t>
      </w:r>
      <w:r w:rsidR="00455629" w:rsidRPr="00455629">
        <w:rPr>
          <w:b w:val="0"/>
          <w:bCs w:val="0"/>
          <w:kern w:val="0"/>
          <w:sz w:val="20"/>
          <w:szCs w:val="20"/>
        </w:rPr>
        <w:t xml:space="preserve"> results</w:t>
      </w:r>
      <w:r w:rsidR="004F77AB">
        <w:rPr>
          <w:b w:val="0"/>
          <w:bCs w:val="0"/>
          <w:kern w:val="0"/>
          <w:sz w:val="20"/>
          <w:szCs w:val="20"/>
        </w:rPr>
        <w:t xml:space="preserve"> and a</w:t>
      </w:r>
      <w:r w:rsidR="00455629" w:rsidRPr="00455629">
        <w:rPr>
          <w:b w:val="0"/>
          <w:bCs w:val="0"/>
          <w:kern w:val="0"/>
          <w:sz w:val="20"/>
          <w:szCs w:val="20"/>
        </w:rPr>
        <w:t xml:space="preserve"> lack of regulatory guidance and standardization </w:t>
      </w:r>
      <w:r w:rsidR="004F77AB">
        <w:rPr>
          <w:b w:val="0"/>
          <w:bCs w:val="0"/>
          <w:kern w:val="0"/>
          <w:sz w:val="20"/>
          <w:szCs w:val="20"/>
        </w:rPr>
        <w:t>of performance testing.</w:t>
      </w:r>
      <w:r w:rsidR="008A518F">
        <w:rPr>
          <w:b w:val="0"/>
          <w:bCs w:val="0"/>
          <w:kern w:val="0"/>
          <w:sz w:val="20"/>
          <w:szCs w:val="20"/>
        </w:rPr>
        <w:t xml:space="preserve"> Accordingly, the </w:t>
      </w:r>
      <w:r w:rsidR="006F516D">
        <w:rPr>
          <w:b w:val="0"/>
          <w:bCs w:val="0"/>
          <w:kern w:val="0"/>
          <w:sz w:val="20"/>
          <w:szCs w:val="20"/>
        </w:rPr>
        <w:t xml:space="preserve">goal of this study was to establish </w:t>
      </w:r>
      <w:r w:rsidR="006F516D" w:rsidRPr="002D25E7">
        <w:rPr>
          <w:b w:val="0"/>
          <w:bCs w:val="0"/>
          <w:i/>
          <w:iCs/>
          <w:kern w:val="0"/>
          <w:sz w:val="20"/>
          <w:szCs w:val="20"/>
        </w:rPr>
        <w:t>in vitro-in vivo</w:t>
      </w:r>
      <w:r w:rsidR="006F516D">
        <w:rPr>
          <w:b w:val="0"/>
          <w:bCs w:val="0"/>
          <w:kern w:val="0"/>
          <w:sz w:val="20"/>
          <w:szCs w:val="20"/>
        </w:rPr>
        <w:t xml:space="preserve"> correlations </w:t>
      </w:r>
      <w:r w:rsidR="00DE4AA4">
        <w:rPr>
          <w:b w:val="0"/>
          <w:bCs w:val="0"/>
          <w:kern w:val="0"/>
          <w:sz w:val="20"/>
          <w:szCs w:val="20"/>
        </w:rPr>
        <w:t xml:space="preserve">(IVIVC) </w:t>
      </w:r>
      <w:r w:rsidR="00652E97">
        <w:rPr>
          <w:b w:val="0"/>
          <w:bCs w:val="0"/>
          <w:kern w:val="0"/>
          <w:sz w:val="20"/>
          <w:szCs w:val="20"/>
        </w:rPr>
        <w:t xml:space="preserve">between </w:t>
      </w:r>
      <w:r w:rsidR="00074974" w:rsidRPr="00E05E7F">
        <w:rPr>
          <w:b w:val="0"/>
          <w:bCs w:val="0"/>
          <w:i/>
          <w:iCs/>
          <w:kern w:val="0"/>
          <w:sz w:val="20"/>
          <w:szCs w:val="20"/>
        </w:rPr>
        <w:t>in vitro</w:t>
      </w:r>
      <w:r w:rsidR="00074974" w:rsidRPr="00074974">
        <w:rPr>
          <w:b w:val="0"/>
          <w:bCs w:val="0"/>
          <w:kern w:val="0"/>
          <w:sz w:val="20"/>
          <w:szCs w:val="20"/>
        </w:rPr>
        <w:t xml:space="preserve"> </w:t>
      </w:r>
      <w:r w:rsidR="00074974">
        <w:rPr>
          <w:b w:val="0"/>
          <w:bCs w:val="0"/>
          <w:kern w:val="0"/>
          <w:sz w:val="20"/>
          <w:szCs w:val="20"/>
        </w:rPr>
        <w:t xml:space="preserve">drug release and </w:t>
      </w:r>
      <w:r w:rsidR="00074974" w:rsidRPr="00074974">
        <w:rPr>
          <w:b w:val="0"/>
          <w:bCs w:val="0"/>
          <w:i/>
          <w:iCs/>
          <w:kern w:val="0"/>
          <w:sz w:val="20"/>
          <w:szCs w:val="20"/>
        </w:rPr>
        <w:t>ex vivo</w:t>
      </w:r>
      <w:r w:rsidR="00074974">
        <w:rPr>
          <w:b w:val="0"/>
          <w:bCs w:val="0"/>
          <w:kern w:val="0"/>
          <w:sz w:val="20"/>
          <w:szCs w:val="20"/>
        </w:rPr>
        <w:t xml:space="preserve"> permeation </w:t>
      </w:r>
      <w:r w:rsidR="00074974" w:rsidRPr="00074974">
        <w:rPr>
          <w:b w:val="0"/>
          <w:bCs w:val="0"/>
          <w:kern w:val="0"/>
          <w:sz w:val="20"/>
          <w:szCs w:val="20"/>
        </w:rPr>
        <w:t xml:space="preserve">performance </w:t>
      </w:r>
      <w:r w:rsidR="00074974">
        <w:rPr>
          <w:b w:val="0"/>
          <w:bCs w:val="0"/>
          <w:kern w:val="0"/>
          <w:sz w:val="20"/>
          <w:szCs w:val="20"/>
        </w:rPr>
        <w:t xml:space="preserve">using Franz diffusion cells </w:t>
      </w:r>
      <w:r w:rsidR="00074974" w:rsidRPr="00074974">
        <w:rPr>
          <w:b w:val="0"/>
          <w:bCs w:val="0"/>
          <w:kern w:val="0"/>
          <w:sz w:val="20"/>
          <w:szCs w:val="20"/>
        </w:rPr>
        <w:t xml:space="preserve">and the </w:t>
      </w:r>
      <w:r w:rsidR="00074974" w:rsidRPr="00074974">
        <w:rPr>
          <w:b w:val="0"/>
          <w:bCs w:val="0"/>
          <w:i/>
          <w:iCs/>
          <w:kern w:val="0"/>
          <w:sz w:val="20"/>
          <w:szCs w:val="20"/>
        </w:rPr>
        <w:t>in vivo</w:t>
      </w:r>
      <w:r w:rsidR="00074974" w:rsidRPr="00074974">
        <w:rPr>
          <w:b w:val="0"/>
          <w:bCs w:val="0"/>
          <w:kern w:val="0"/>
          <w:sz w:val="20"/>
          <w:szCs w:val="20"/>
        </w:rPr>
        <w:t xml:space="preserve"> pharmacokinetic profile, </w:t>
      </w:r>
      <w:r w:rsidR="0007181A">
        <w:rPr>
          <w:b w:val="0"/>
          <w:bCs w:val="0"/>
          <w:kern w:val="0"/>
          <w:sz w:val="20"/>
          <w:szCs w:val="20"/>
        </w:rPr>
        <w:t>assessing</w:t>
      </w:r>
      <w:r w:rsidR="00074974" w:rsidRPr="00074974">
        <w:rPr>
          <w:b w:val="0"/>
          <w:bCs w:val="0"/>
          <w:kern w:val="0"/>
          <w:sz w:val="20"/>
          <w:szCs w:val="20"/>
        </w:rPr>
        <w:t xml:space="preserve"> the predictive potential of </w:t>
      </w:r>
      <w:r w:rsidR="00074974" w:rsidRPr="00074974">
        <w:rPr>
          <w:b w:val="0"/>
          <w:bCs w:val="0"/>
          <w:i/>
          <w:iCs/>
          <w:kern w:val="0"/>
          <w:sz w:val="20"/>
          <w:szCs w:val="20"/>
        </w:rPr>
        <w:t>in vitro</w:t>
      </w:r>
      <w:r w:rsidR="00074974" w:rsidRPr="00074974">
        <w:rPr>
          <w:b w:val="0"/>
          <w:bCs w:val="0"/>
          <w:kern w:val="0"/>
          <w:sz w:val="20"/>
          <w:szCs w:val="20"/>
        </w:rPr>
        <w:t xml:space="preserve"> methodologies</w:t>
      </w:r>
      <w:r w:rsidR="00074974">
        <w:rPr>
          <w:b w:val="0"/>
          <w:bCs w:val="0"/>
          <w:kern w:val="0"/>
          <w:sz w:val="20"/>
          <w:szCs w:val="20"/>
        </w:rPr>
        <w:t xml:space="preserve"> commonly used.</w:t>
      </w:r>
    </w:p>
    <w:p w14:paraId="57DCC0F5" w14:textId="0A9B62CD" w:rsidR="00966CD3" w:rsidRPr="00582113" w:rsidRDefault="000906FF" w:rsidP="00D156FE">
      <w:pPr>
        <w:pStyle w:val="DDLHeading1"/>
        <w:rPr>
          <w:sz w:val="20"/>
          <w:szCs w:val="20"/>
        </w:rPr>
      </w:pPr>
      <w:r>
        <w:rPr>
          <w:sz w:val="20"/>
          <w:szCs w:val="20"/>
        </w:rPr>
        <w:t>Materials and Methods</w:t>
      </w:r>
    </w:p>
    <w:p w14:paraId="75C5CCEA" w14:textId="2BD04114" w:rsidR="00CE52B9" w:rsidRPr="00CE52B9" w:rsidRDefault="00CE52B9" w:rsidP="00CE52B9">
      <w:pPr>
        <w:pStyle w:val="DDLHeading1"/>
        <w:rPr>
          <w:b w:val="0"/>
          <w:bCs w:val="0"/>
          <w:kern w:val="0"/>
          <w:sz w:val="20"/>
          <w:szCs w:val="22"/>
        </w:rPr>
      </w:pPr>
      <w:r w:rsidRPr="00CE52B9">
        <w:rPr>
          <w:b w:val="0"/>
          <w:bCs w:val="0"/>
          <w:kern w:val="0"/>
          <w:sz w:val="20"/>
          <w:szCs w:val="22"/>
        </w:rPr>
        <w:t>Piroxicam (</w:t>
      </w:r>
      <w:proofErr w:type="spellStart"/>
      <w:r w:rsidRPr="00CE52B9">
        <w:rPr>
          <w:b w:val="0"/>
          <w:bCs w:val="0"/>
          <w:kern w:val="0"/>
          <w:sz w:val="20"/>
          <w:szCs w:val="22"/>
        </w:rPr>
        <w:t>abcr</w:t>
      </w:r>
      <w:proofErr w:type="spellEnd"/>
      <w:r w:rsidRPr="00CE52B9">
        <w:rPr>
          <w:b w:val="0"/>
          <w:bCs w:val="0"/>
          <w:kern w:val="0"/>
          <w:sz w:val="20"/>
          <w:szCs w:val="22"/>
        </w:rPr>
        <w:t xml:space="preserve"> GmbH, Karlsruhe, Germany), a nonsteroidal anti-inflammatory drug, was selected as the model poorly soluble drug for systemic delivery, and PVP/VA (Ashland Specialties, Beveren, Belgium) and HPMC (Dow Europe, Horgen, Switzerland) as polymers. Spray-drying was performed using an ultra-sonic nozzle to produce microparticles within the nasal size range of 10 to 45 </w:t>
      </w:r>
      <w:r w:rsidRPr="00361E6F">
        <w:rPr>
          <w:b w:val="0"/>
          <w:bCs w:val="0"/>
          <w:kern w:val="0"/>
          <w:sz w:val="20"/>
          <w:szCs w:val="20"/>
        </w:rPr>
        <w:t>µm</w:t>
      </w:r>
      <w:r w:rsidR="00722F05" w:rsidRPr="00361E6F">
        <w:rPr>
          <w:b w:val="0"/>
          <w:bCs w:val="0"/>
          <w:kern w:val="0"/>
          <w:sz w:val="20"/>
          <w:szCs w:val="20"/>
        </w:rPr>
        <w:t xml:space="preserve"> </w:t>
      </w:r>
      <w:sdt>
        <w:sdtPr>
          <w:rPr>
            <w:b w:val="0"/>
            <w:bCs w:val="0"/>
            <w:kern w:val="0"/>
            <w:sz w:val="20"/>
            <w:szCs w:val="20"/>
          </w:rPr>
          <w:tag w:val="MENDELEY_CITATION_v3_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"/>
          <w:id w:val="-1094698424"/>
          <w:placeholder>
            <w:docPart w:val="DefaultPlaceholder_-1854013440"/>
          </w:placeholder>
        </w:sdtPr>
        <w:sdtEndPr/>
        <w:sdtContent>
          <w:r w:rsidR="005907C3" w:rsidRPr="00361E6F">
            <w:rPr>
              <w:b w:val="0"/>
              <w:bCs w:val="0"/>
              <w:sz w:val="20"/>
              <w:szCs w:val="20"/>
            </w:rPr>
            <w:t>[2]</w:t>
          </w:r>
        </w:sdtContent>
      </w:sdt>
      <w:r w:rsidRPr="00361E6F">
        <w:rPr>
          <w:b w:val="0"/>
          <w:bCs w:val="0"/>
          <w:kern w:val="0"/>
          <w:sz w:val="20"/>
          <w:szCs w:val="20"/>
        </w:rPr>
        <w:t xml:space="preserve"> in</w:t>
      </w:r>
      <w:r w:rsidRPr="00CE52B9">
        <w:rPr>
          <w:b w:val="0"/>
          <w:bCs w:val="0"/>
          <w:kern w:val="0"/>
          <w:sz w:val="20"/>
          <w:szCs w:val="22"/>
        </w:rPr>
        <w:t xml:space="preserve"> a </w:t>
      </w:r>
      <w:proofErr w:type="spellStart"/>
      <w:r w:rsidRPr="00CE52B9">
        <w:rPr>
          <w:b w:val="0"/>
          <w:bCs w:val="0"/>
          <w:kern w:val="0"/>
          <w:sz w:val="20"/>
          <w:szCs w:val="22"/>
        </w:rPr>
        <w:t>Büchi</w:t>
      </w:r>
      <w:proofErr w:type="spellEnd"/>
      <w:r w:rsidRPr="00CE52B9">
        <w:rPr>
          <w:b w:val="0"/>
          <w:bCs w:val="0"/>
          <w:kern w:val="0"/>
          <w:sz w:val="20"/>
          <w:szCs w:val="22"/>
        </w:rPr>
        <w:t xml:space="preserve"> model B-290 unit. Physical blend w</w:t>
      </w:r>
      <w:r w:rsidR="00EA04A0">
        <w:rPr>
          <w:b w:val="0"/>
          <w:bCs w:val="0"/>
          <w:kern w:val="0"/>
          <w:sz w:val="20"/>
          <w:szCs w:val="22"/>
        </w:rPr>
        <w:t>as</w:t>
      </w:r>
      <w:r w:rsidRPr="00CE52B9">
        <w:rPr>
          <w:b w:val="0"/>
          <w:bCs w:val="0"/>
          <w:kern w:val="0"/>
          <w:sz w:val="20"/>
          <w:szCs w:val="22"/>
        </w:rPr>
        <w:t xml:space="preserve"> obtained by mixing neat </w:t>
      </w:r>
      <w:r w:rsidR="00EA04A0">
        <w:rPr>
          <w:b w:val="0"/>
          <w:bCs w:val="0"/>
          <w:kern w:val="0"/>
          <w:sz w:val="20"/>
          <w:szCs w:val="22"/>
        </w:rPr>
        <w:t>HPMC</w:t>
      </w:r>
      <w:r w:rsidRPr="00CE52B9">
        <w:rPr>
          <w:b w:val="0"/>
          <w:bCs w:val="0"/>
          <w:kern w:val="0"/>
          <w:sz w:val="20"/>
          <w:szCs w:val="22"/>
        </w:rPr>
        <w:t xml:space="preserve"> microparticles within the same size range with piroxicam raw material in a </w:t>
      </w:r>
      <w:proofErr w:type="spellStart"/>
      <w:r w:rsidRPr="00CE52B9">
        <w:rPr>
          <w:b w:val="0"/>
          <w:bCs w:val="0"/>
          <w:kern w:val="0"/>
          <w:sz w:val="20"/>
          <w:szCs w:val="22"/>
        </w:rPr>
        <w:t>Turbula</w:t>
      </w:r>
      <w:proofErr w:type="spellEnd"/>
      <w:r w:rsidRPr="00CE52B9">
        <w:rPr>
          <w:b w:val="0"/>
          <w:bCs w:val="0"/>
          <w:kern w:val="0"/>
          <w:sz w:val="20"/>
          <w:szCs w:val="22"/>
        </w:rPr>
        <w:t xml:space="preserve"> blender. All formulations were produced at 20% (w/w) drug load. </w:t>
      </w:r>
      <w:r w:rsidR="00890F45">
        <w:rPr>
          <w:b w:val="0"/>
          <w:bCs w:val="0"/>
          <w:kern w:val="0"/>
          <w:sz w:val="20"/>
          <w:szCs w:val="22"/>
        </w:rPr>
        <w:t>P</w:t>
      </w:r>
      <w:r w:rsidR="00EA04A0">
        <w:rPr>
          <w:b w:val="0"/>
          <w:bCs w:val="0"/>
          <w:kern w:val="0"/>
          <w:sz w:val="20"/>
          <w:szCs w:val="22"/>
        </w:rPr>
        <w:t>article morphology</w:t>
      </w:r>
      <w:r w:rsidR="00890F45">
        <w:rPr>
          <w:b w:val="0"/>
          <w:bCs w:val="0"/>
          <w:kern w:val="0"/>
          <w:sz w:val="20"/>
          <w:szCs w:val="22"/>
        </w:rPr>
        <w:t xml:space="preserve"> was obtained </w:t>
      </w:r>
      <w:r w:rsidR="00EA04A0">
        <w:rPr>
          <w:b w:val="0"/>
          <w:bCs w:val="0"/>
          <w:kern w:val="0"/>
          <w:sz w:val="20"/>
          <w:szCs w:val="22"/>
        </w:rPr>
        <w:t>by scanning electron microscopy</w:t>
      </w:r>
      <w:r w:rsidRPr="00CE52B9">
        <w:rPr>
          <w:b w:val="0"/>
          <w:bCs w:val="0"/>
          <w:kern w:val="0"/>
          <w:sz w:val="20"/>
          <w:szCs w:val="22"/>
        </w:rPr>
        <w:t xml:space="preserve"> and the </w:t>
      </w:r>
      <w:r w:rsidRPr="00CE52B9">
        <w:rPr>
          <w:b w:val="0"/>
          <w:bCs w:val="0"/>
          <w:kern w:val="0"/>
          <w:sz w:val="20"/>
          <w:szCs w:val="22"/>
        </w:rPr>
        <w:lastRenderedPageBreak/>
        <w:t>crystallinity of the samples was evaluated by X-ray powder diffraction (XRPD) in an Empyrean® II diffractometer.</w:t>
      </w:r>
    </w:p>
    <w:p w14:paraId="535332D8" w14:textId="13DD9254" w:rsidR="00CE52B9" w:rsidRPr="00606882" w:rsidRDefault="5877D33F" w:rsidP="10E110BF">
      <w:pPr>
        <w:rPr>
          <w:rFonts w:cs="Arial"/>
          <w:sz w:val="20"/>
        </w:rPr>
      </w:pPr>
      <w:r w:rsidRPr="5877D33F">
        <w:rPr>
          <w:rFonts w:cs="Arial"/>
          <w:sz w:val="20"/>
        </w:rPr>
        <w:t>Drug release studies were performed to evaluate drug dissolution and diffusion through an artificial membrane using static vertical Franz diffusion cells (</w:t>
      </w:r>
      <w:proofErr w:type="spellStart"/>
      <w:r w:rsidRPr="5877D33F">
        <w:rPr>
          <w:rFonts w:cs="Arial"/>
          <w:sz w:val="20"/>
        </w:rPr>
        <w:t>PermeGear</w:t>
      </w:r>
      <w:proofErr w:type="spellEnd"/>
      <w:r w:rsidRPr="5877D33F">
        <w:rPr>
          <w:rFonts w:cs="Arial"/>
          <w:sz w:val="20"/>
        </w:rPr>
        <w:t xml:space="preserve">, Inc., USA) with a 5 mL receptor compartment (600 rpm, 37 ºC) with Simulated Nasal Fluid (SNF, 8.77 mg/mL NaCl, 2.98 mg/mL </w:t>
      </w:r>
      <w:proofErr w:type="spellStart"/>
      <w:r w:rsidRPr="5877D33F">
        <w:rPr>
          <w:rFonts w:cs="Arial"/>
          <w:sz w:val="20"/>
        </w:rPr>
        <w:t>KCl</w:t>
      </w:r>
      <w:proofErr w:type="spellEnd"/>
      <w:r w:rsidRPr="5877D33F">
        <w:rPr>
          <w:rFonts w:cs="Arial"/>
          <w:sz w:val="20"/>
        </w:rPr>
        <w:t>, 0.78 mg/mL CaCl</w:t>
      </w:r>
      <w:r w:rsidRPr="5877D33F">
        <w:rPr>
          <w:rFonts w:cs="Arial"/>
          <w:sz w:val="20"/>
          <w:vertAlign w:val="subscript"/>
        </w:rPr>
        <w:t>2</w:t>
      </w:r>
      <w:r w:rsidRPr="5877D33F">
        <w:rPr>
          <w:rFonts w:cs="Arial"/>
          <w:sz w:val="20"/>
        </w:rPr>
        <w:t>.2H</w:t>
      </w:r>
      <w:r w:rsidRPr="5877D33F">
        <w:rPr>
          <w:rFonts w:cs="Arial"/>
          <w:sz w:val="20"/>
          <w:vertAlign w:val="subscript"/>
        </w:rPr>
        <w:t>2</w:t>
      </w:r>
      <w:r w:rsidRPr="5877D33F">
        <w:rPr>
          <w:rFonts w:cs="Arial"/>
          <w:sz w:val="20"/>
        </w:rPr>
        <w:t>O, pH=6.0) and a diffusion area of 0.636 cm</w:t>
      </w:r>
      <w:r w:rsidRPr="5877D33F">
        <w:rPr>
          <w:rFonts w:cs="Arial"/>
          <w:sz w:val="20"/>
          <w:vertAlign w:val="superscript"/>
        </w:rPr>
        <w:t>2</w:t>
      </w:r>
      <w:r w:rsidRPr="5877D33F">
        <w:rPr>
          <w:rFonts w:cs="Arial"/>
          <w:sz w:val="20"/>
        </w:rPr>
        <w:t>. Powders (</w:t>
      </w:r>
      <w:r w:rsidR="00731503">
        <w:rPr>
          <w:rFonts w:cs="Arial"/>
          <w:sz w:val="20"/>
        </w:rPr>
        <w:t>1 mg PXC</w:t>
      </w:r>
      <w:r w:rsidRPr="5877D33F">
        <w:rPr>
          <w:rFonts w:cs="Arial"/>
          <w:sz w:val="20"/>
        </w:rPr>
        <w:t xml:space="preserve">) were manually placed on dialysis cellulose membranes (MWCO ~ 14k). The receptor compartment was sampled (400 µL) at predetermined timepoints (up to 6 hours), and the quantification was performed by High Performance Liquid Chromatography (HPLC) with DAD absorbance detector (337 nm). </w:t>
      </w:r>
      <w:r w:rsidRPr="5877D33F">
        <w:rPr>
          <w:i/>
          <w:iCs/>
          <w:sz w:val="20"/>
        </w:rPr>
        <w:t>Ex vivo</w:t>
      </w:r>
      <w:r w:rsidRPr="5877D33F">
        <w:rPr>
          <w:sz w:val="20"/>
        </w:rPr>
        <w:t xml:space="preserve"> drug permeation studies through porcine nasal mucosa were performed with a similar approach,</w:t>
      </w:r>
      <w:r w:rsidRPr="5877D33F">
        <w:rPr>
          <w:b/>
          <w:bCs/>
          <w:sz w:val="20"/>
        </w:rPr>
        <w:t xml:space="preserve"> </w:t>
      </w:r>
      <w:r w:rsidRPr="5877D33F">
        <w:rPr>
          <w:sz w:val="20"/>
        </w:rPr>
        <w:t>using the same apparatus with SNF medium. The fresh mucosa from ventral nasal turbinates was provided by a local slaughterhouse (</w:t>
      </w:r>
      <w:proofErr w:type="spellStart"/>
      <w:r w:rsidRPr="5877D33F">
        <w:rPr>
          <w:sz w:val="20"/>
        </w:rPr>
        <w:t>Incarpo</w:t>
      </w:r>
      <w:proofErr w:type="spellEnd"/>
      <w:r w:rsidRPr="5877D33F">
        <w:rPr>
          <w:sz w:val="20"/>
        </w:rPr>
        <w:t xml:space="preserve">, Condeixa, Portugal). Powders (5 mg) were manually distributed on the surface of the donor compartment and the drug was quantified by HPLC on the receptor compartment </w:t>
      </w:r>
      <w:r w:rsidRPr="5877D33F">
        <w:rPr>
          <w:rFonts w:cs="Arial"/>
          <w:sz w:val="20"/>
        </w:rPr>
        <w:t>at predetermined timepoints (up to 6 hours)</w:t>
      </w:r>
      <w:r w:rsidRPr="5877D33F">
        <w:rPr>
          <w:sz w:val="20"/>
        </w:rPr>
        <w:t>.</w:t>
      </w:r>
    </w:p>
    <w:p w14:paraId="52336D77" w14:textId="3B331A95" w:rsidR="001C5498" w:rsidRDefault="00CE52B9" w:rsidP="00FC0F92">
      <w:pPr>
        <w:pStyle w:val="DDLBodyText"/>
      </w:pPr>
      <w:r w:rsidRPr="0728F750">
        <w:rPr>
          <w:i/>
          <w:iCs/>
        </w:rPr>
        <w:t>In vivo</w:t>
      </w:r>
      <w:r w:rsidRPr="00CE52B9">
        <w:t xml:space="preserve"> pharmacokinetic studies were carried out in Wistar rats (n=3) after intranasal administration of 1.5 mg powder formulation, using a commercial device</w:t>
      </w:r>
      <w:r w:rsidR="0086496A">
        <w:t xml:space="preserve"> (weighed before and after administration)</w:t>
      </w:r>
      <w:r w:rsidRPr="00CE52B9">
        <w:t xml:space="preserve">. Blood samples (~0.3 mL) were collected into </w:t>
      </w:r>
      <w:r w:rsidR="00361E6F">
        <w:t>heparin-lithium</w:t>
      </w:r>
      <w:r w:rsidRPr="00CE52B9">
        <w:t xml:space="preserve"> tubes at 0.33, 1, 2, 4, 6, 8, 12, 24, and 30-hours post-administration, and plasma drug quantification was performed by HPLC. The pharmacokinetic profiles were plotted and submitted to non-compartmental analysis, using </w:t>
      </w:r>
      <w:proofErr w:type="spellStart"/>
      <w:r w:rsidRPr="00CE52B9">
        <w:t>WinNonlin</w:t>
      </w:r>
      <w:proofErr w:type="spellEnd"/>
      <w:r w:rsidRPr="00CE52B9">
        <w:t xml:space="preserve"> software, obtaining the following pharmacokinetic parameters: </w:t>
      </w:r>
      <w:r w:rsidR="00E9295D">
        <w:t>area under the curve (AUC) from time zero to one hour (AUC</w:t>
      </w:r>
      <w:r w:rsidR="00E9295D" w:rsidRPr="5467AF28">
        <w:rPr>
          <w:vertAlign w:val="subscript"/>
        </w:rPr>
        <w:t>1</w:t>
      </w:r>
      <w:r w:rsidR="00E9295D" w:rsidRPr="5467AF28">
        <w:rPr>
          <w:rFonts w:ascii="Cambria Math" w:hAnsi="Cambria Math" w:cs="Cambria Math"/>
          <w:vertAlign w:val="subscript"/>
        </w:rPr>
        <w:t>ℎ</w:t>
      </w:r>
      <w:r w:rsidR="00E9295D">
        <w:t>), AUC from time zero to time of the last measurable drug concentration (AUC</w:t>
      </w:r>
      <w:r w:rsidR="00E9295D" w:rsidRPr="5467AF28">
        <w:rPr>
          <w:vertAlign w:val="subscript"/>
        </w:rPr>
        <w:t>30h</w:t>
      </w:r>
      <w:r w:rsidR="00E9295D">
        <w:t>), maximum plasma concentration (</w:t>
      </w:r>
      <w:proofErr w:type="spellStart"/>
      <w:r w:rsidR="00E9295D">
        <w:t>C</w:t>
      </w:r>
      <w:r w:rsidR="00E9295D" w:rsidRPr="5467AF28">
        <w:rPr>
          <w:vertAlign w:val="subscript"/>
        </w:rPr>
        <w:t>max</w:t>
      </w:r>
      <w:proofErr w:type="spellEnd"/>
      <w:r w:rsidR="00E9295D">
        <w:t xml:space="preserve">) and the corresponding time to reach </w:t>
      </w:r>
      <w:proofErr w:type="spellStart"/>
      <w:r w:rsidR="00E9295D">
        <w:t>C</w:t>
      </w:r>
      <w:r w:rsidR="00E9295D" w:rsidRPr="5467AF28">
        <w:rPr>
          <w:vertAlign w:val="subscript"/>
        </w:rPr>
        <w:t>max</w:t>
      </w:r>
      <w:proofErr w:type="spellEnd"/>
      <w:r w:rsidR="00E9295D">
        <w:t xml:space="preserve"> (</w:t>
      </w:r>
      <w:proofErr w:type="spellStart"/>
      <w:r w:rsidR="00E9295D">
        <w:t>t</w:t>
      </w:r>
      <w:r w:rsidR="00E9295D" w:rsidRPr="5467AF28">
        <w:rPr>
          <w:vertAlign w:val="subscript"/>
        </w:rPr>
        <w:t>max</w:t>
      </w:r>
      <w:proofErr w:type="spellEnd"/>
      <w:r w:rsidR="00E9295D">
        <w:t>)</w:t>
      </w:r>
      <w:r w:rsidRPr="00CE52B9">
        <w:t>.</w:t>
      </w:r>
      <w:r w:rsidR="00C47162">
        <w:rPr>
          <w:b/>
          <w:bCs/>
        </w:rPr>
        <w:t xml:space="preserve"> </w:t>
      </w:r>
      <w:r w:rsidR="00DE4AA4">
        <w:t>L</w:t>
      </w:r>
      <w:r w:rsidR="00FC0F92">
        <w:t>evel C IVIVC</w:t>
      </w:r>
      <w:r w:rsidR="00DE4AA4">
        <w:t xml:space="preserve"> was conducted according </w:t>
      </w:r>
      <w:r w:rsidR="00605C40" w:rsidRPr="0078011D">
        <w:t xml:space="preserve">to </w:t>
      </w:r>
      <w:r w:rsidR="00605C40">
        <w:t>EMA guidelines</w:t>
      </w:r>
      <w:sdt>
        <w:sdtPr>
          <w:rPr>
            <w:color w:val="000000"/>
            <w:vertAlign w:val="superscript"/>
          </w:rPr>
          <w:tag w:val="MENDELEY_CITATION_v3_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"/>
          <w:id w:val="-1004664331"/>
          <w:placeholder>
            <w:docPart w:val="339135EEF12D4089A9D373C7BA0F5AAE"/>
          </w:placeholder>
        </w:sdtPr>
        <w:sdtEndPr>
          <w:rPr>
            <w:color w:val="000000" w:themeColor="text1"/>
          </w:rPr>
        </w:sdtEndPr>
        <w:sdtContent>
          <w:r w:rsidR="005907C3">
            <w:t>[3]</w:t>
          </w:r>
        </w:sdtContent>
      </w:sdt>
      <w:r w:rsidR="00605C40">
        <w:t xml:space="preserve"> by correlating</w:t>
      </w:r>
      <w:r w:rsidR="00FC0F92">
        <w:t xml:space="preserve"> the </w:t>
      </w:r>
      <w:r w:rsidR="00605C40">
        <w:t xml:space="preserve">percentage of </w:t>
      </w:r>
      <w:r w:rsidR="00FC0F92" w:rsidRPr="0728F750">
        <w:rPr>
          <w:i/>
          <w:iCs/>
        </w:rPr>
        <w:t>in vitro</w:t>
      </w:r>
      <w:r w:rsidR="00FC0F92">
        <w:t xml:space="preserve"> release and </w:t>
      </w:r>
      <w:r w:rsidR="00FC0F92" w:rsidRPr="0728F750">
        <w:rPr>
          <w:i/>
          <w:iCs/>
        </w:rPr>
        <w:t>ex vivo</w:t>
      </w:r>
      <w:r w:rsidR="00FC0F92">
        <w:t xml:space="preserve"> permeation 0.33h (20 minutes) </w:t>
      </w:r>
      <w:r w:rsidR="00605C40">
        <w:t xml:space="preserve">and </w:t>
      </w:r>
      <w:r w:rsidR="00FC0F92">
        <w:t>at 1h</w:t>
      </w:r>
      <w:r w:rsidR="00605C40">
        <w:t xml:space="preserve"> with </w:t>
      </w:r>
      <w:proofErr w:type="spellStart"/>
      <w:r w:rsidR="00FC0F92" w:rsidRPr="0728F750">
        <w:rPr>
          <w:rStyle w:val="Emphasis"/>
          <w:rFonts w:eastAsiaTheme="majorEastAsia"/>
          <w:color w:val="2E2E2E"/>
        </w:rPr>
        <w:t>C</w:t>
      </w:r>
      <w:r w:rsidR="00FC0F92" w:rsidRPr="004C5F1F">
        <w:rPr>
          <w:vertAlign w:val="subscript"/>
        </w:rPr>
        <w:t>max</w:t>
      </w:r>
      <w:proofErr w:type="spellEnd"/>
      <w:r w:rsidR="00FC0F92">
        <w:rPr>
          <w:vertAlign w:val="subscript"/>
        </w:rPr>
        <w:t xml:space="preserve">, </w:t>
      </w:r>
      <w:proofErr w:type="spellStart"/>
      <w:r w:rsidR="00FC0F92" w:rsidRPr="0728F750">
        <w:rPr>
          <w:rStyle w:val="Emphasis"/>
          <w:rFonts w:eastAsiaTheme="majorEastAsia"/>
          <w:color w:val="2E2E2E"/>
        </w:rPr>
        <w:t>t</w:t>
      </w:r>
      <w:r w:rsidR="00FC0F92" w:rsidRPr="00D1702F">
        <w:rPr>
          <w:vertAlign w:val="subscript"/>
        </w:rPr>
        <w:t>max</w:t>
      </w:r>
      <w:proofErr w:type="spellEnd"/>
      <w:r w:rsidR="00FC0F92">
        <w:rPr>
          <w:vertAlign w:val="subscript"/>
        </w:rPr>
        <w:t xml:space="preserve">, </w:t>
      </w:r>
      <w:r w:rsidR="00605C40">
        <w:t xml:space="preserve">and </w:t>
      </w:r>
      <m:oMath>
        <m:sSub>
          <m:sSubPr>
            <m:ctrlPr>
              <w:rPr>
                <w:rFonts w:ascii="Cambria Math" w:hAnsi="Cambria Math"/>
                <w:i/>
              </w:rPr>
            </m:ctrlPr>
          </m:sSubPr>
          <m:e>
            <m:r>
              <w:rPr>
                <w:rFonts w:ascii="Cambria Math" w:hAnsi="Cambria Math"/>
              </w:rPr>
              <m:t>AUC</m:t>
            </m:r>
          </m:e>
          <m:sub>
            <m:r>
              <w:rPr>
                <w:rFonts w:ascii="Cambria Math" w:hAnsi="Cambria Math"/>
              </w:rPr>
              <m:t>1</m:t>
            </m:r>
            <m:r>
              <w:rPr>
                <w:rFonts w:ascii="Cambria Math" w:hAnsi="Cambria Math"/>
              </w:rPr>
              <m:t>h</m:t>
            </m:r>
          </m:sub>
        </m:sSub>
      </m:oMath>
      <w:r w:rsidR="00605C40">
        <w:t xml:space="preserve"> by</w:t>
      </w:r>
      <w:r w:rsidR="00FC0F92">
        <w:t xml:space="preserve"> </w:t>
      </w:r>
      <w:r w:rsidR="00FC0F92" w:rsidRPr="00AD6AB1">
        <w:t>linear regression analysis</w:t>
      </w:r>
      <w:r w:rsidR="00A37EB0">
        <w:t xml:space="preserve">, where the </w:t>
      </w:r>
      <w:r w:rsidR="00FC0F92">
        <w:t>R</w:t>
      </w:r>
      <w:r w:rsidR="00FC0F92" w:rsidRPr="00FC15B9">
        <w:rPr>
          <w:vertAlign w:val="superscript"/>
        </w:rPr>
        <w:t>2</w:t>
      </w:r>
      <w:r w:rsidR="00EB3F4F">
        <w:t xml:space="preserve"> </w:t>
      </w:r>
      <w:r w:rsidR="00A37EB0">
        <w:t>was evaluated.</w:t>
      </w:r>
    </w:p>
    <w:p w14:paraId="71BDB96E" w14:textId="3DEC0439" w:rsidR="000906FF" w:rsidRDefault="000906FF" w:rsidP="00CE52B9">
      <w:pPr>
        <w:pStyle w:val="DDLHeading1"/>
        <w:rPr>
          <w:sz w:val="20"/>
          <w:szCs w:val="20"/>
        </w:rPr>
      </w:pPr>
      <w:r>
        <w:rPr>
          <w:sz w:val="20"/>
          <w:szCs w:val="20"/>
        </w:rPr>
        <w:t>Results and Discussion</w:t>
      </w:r>
    </w:p>
    <w:p w14:paraId="49E9C7C5" w14:textId="3C39CAD7" w:rsidR="00724E5E" w:rsidRDefault="005550EB" w:rsidP="00C65CB8">
      <w:pPr>
        <w:pStyle w:val="DDLBodyText"/>
      </w:pPr>
      <w:r>
        <w:t xml:space="preserve">Spray dried microparticles (SDM) and the HPMC blend was successfully manufactured, having </w:t>
      </w:r>
      <w:r w:rsidR="00FC5AD1">
        <w:t>different particle morphologies</w:t>
      </w:r>
      <w:r w:rsidR="00D10202">
        <w:t xml:space="preserve">, as represented in </w:t>
      </w:r>
      <w:r w:rsidR="00D10202" w:rsidRPr="0092592A">
        <w:fldChar w:fldCharType="begin"/>
      </w:r>
      <w:r w:rsidR="00D10202" w:rsidRPr="0092592A">
        <w:instrText xml:space="preserve"> REF _Ref171081987 \h  \* MERGEFORMAT </w:instrText>
      </w:r>
      <w:r w:rsidR="00D10202" w:rsidRPr="0092592A">
        <w:fldChar w:fldCharType="separate"/>
      </w:r>
      <w:r w:rsidR="00F85A87" w:rsidRPr="0092592A">
        <w:t xml:space="preserve">Figure </w:t>
      </w:r>
      <w:r w:rsidR="00F85A87" w:rsidRPr="0092592A">
        <w:rPr>
          <w:noProof/>
        </w:rPr>
        <w:t>1</w:t>
      </w:r>
      <w:r w:rsidR="00D10202" w:rsidRPr="0092592A">
        <w:fldChar w:fldCharType="end"/>
      </w:r>
      <w:r w:rsidR="00D10202" w:rsidRPr="00D10202">
        <w:t>.</w:t>
      </w:r>
      <w:r w:rsidR="000033E5" w:rsidRPr="000033E5">
        <w:t xml:space="preserve"> X-ray powder diffraction analysis confirmed th</w:t>
      </w:r>
      <w:r w:rsidR="004E7A63">
        <w:t>at PXC in</w:t>
      </w:r>
      <w:r w:rsidR="000033E5" w:rsidRPr="000033E5">
        <w:t xml:space="preserve"> SDM </w:t>
      </w:r>
      <w:r w:rsidR="004E7A63">
        <w:t>w</w:t>
      </w:r>
      <w:r w:rsidR="000033E5" w:rsidRPr="000033E5">
        <w:t>as amorphous</w:t>
      </w:r>
      <w:r w:rsidR="00C65CB8">
        <w:t xml:space="preserve"> </w:t>
      </w:r>
      <w:sdt>
        <w:sdtPr>
          <w:tag w:val="MENDELEY_CITATION_v3_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"/>
          <w:id w:val="-1580121826"/>
          <w:placeholder>
            <w:docPart w:val="DefaultPlaceholder_-1854013440"/>
          </w:placeholder>
        </w:sdtPr>
        <w:sdtEndPr/>
        <w:sdtContent>
          <w:r w:rsidR="005907C3">
            <w:t>[4]</w:t>
          </w:r>
        </w:sdtContent>
      </w:sdt>
      <w:r w:rsidR="000033E5" w:rsidRPr="000033E5">
        <w:t>.</w:t>
      </w:r>
    </w:p>
    <w:p w14:paraId="5603C9DA" w14:textId="3EC4B1F2" w:rsidR="00B62A1B" w:rsidRPr="00E65B5C" w:rsidRDefault="00E65B5C" w:rsidP="00E65B5C">
      <w:pPr>
        <w:pStyle w:val="DDLBodyText"/>
        <w:jc w:val="center"/>
      </w:pPr>
      <w:r>
        <w:rPr>
          <w:noProof/>
        </w:rPr>
        <w:drawing>
          <wp:inline distT="0" distB="0" distL="0" distR="0" wp14:anchorId="4ED16DE8" wp14:editId="6F9065AA">
            <wp:extent cx="4089400" cy="1346304"/>
            <wp:effectExtent l="0" t="0" r="6350" b="6350"/>
            <wp:docPr id="2144135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0169" cy="1353142"/>
                    </a:xfrm>
                    <a:prstGeom prst="rect">
                      <a:avLst/>
                    </a:prstGeom>
                    <a:noFill/>
                  </pic:spPr>
                </pic:pic>
              </a:graphicData>
            </a:graphic>
          </wp:inline>
        </w:drawing>
      </w:r>
      <w:bookmarkStart w:id="5" w:name="_Ref167724536"/>
    </w:p>
    <w:p w14:paraId="73FA9DF9" w14:textId="5F2E1F85" w:rsidR="00B62A1B" w:rsidRDefault="7E49D497" w:rsidP="000231C4">
      <w:pPr>
        <w:pStyle w:val="DDLCaption"/>
      </w:pPr>
      <w:bookmarkStart w:id="6" w:name="_Ref171081987"/>
      <w:r>
        <w:t xml:space="preserve">Figure </w:t>
      </w:r>
      <w:fldSimple w:instr=" SEQ Figure \* ARABIC ">
        <w:r w:rsidRPr="7E49D497">
          <w:rPr>
            <w:noProof/>
          </w:rPr>
          <w:t>1</w:t>
        </w:r>
      </w:fldSimple>
      <w:bookmarkEnd w:id="5"/>
      <w:bookmarkEnd w:id="6"/>
      <w:r>
        <w:t xml:space="preserve"> – Particle morphology by scanning electron microscopy (magnification of 1000x). A – Spray dried microparticles with PVP/VA, B – Spray-dried microparticles with HPMC; C – Blend with HPMC.</w:t>
      </w:r>
    </w:p>
    <w:p w14:paraId="533C98BD" w14:textId="1C4217FB" w:rsidR="00B62A1B" w:rsidRDefault="00312F5E" w:rsidP="00B62A1B">
      <w:pPr>
        <w:pStyle w:val="DDLBodyText"/>
      </w:pPr>
      <w:r w:rsidRPr="00EF2059">
        <w:rPr>
          <w:lang w:val="en-US"/>
        </w:rPr>
        <w:t xml:space="preserve">Franz diffusion cells were </w:t>
      </w:r>
      <w:r>
        <w:rPr>
          <w:lang w:val="en-US"/>
        </w:rPr>
        <w:t>applied</w:t>
      </w:r>
      <w:r w:rsidRPr="00EF2059">
        <w:rPr>
          <w:lang w:val="en-US"/>
        </w:rPr>
        <w:t xml:space="preserve"> to study the drug release profile of the </w:t>
      </w:r>
      <w:r>
        <w:rPr>
          <w:lang w:val="en-US"/>
        </w:rPr>
        <w:t xml:space="preserve">piroxicam </w:t>
      </w:r>
      <w:r w:rsidRPr="00EF2059">
        <w:rPr>
          <w:lang w:val="en-US"/>
        </w:rPr>
        <w:t>powder formulations</w:t>
      </w:r>
      <w:r w:rsidR="00E90CB8">
        <w:rPr>
          <w:lang w:val="en-US"/>
        </w:rPr>
        <w:t xml:space="preserve"> as well as the ex vivo permeation through porcine nasal mucosa. The percentage of</w:t>
      </w:r>
      <w:r w:rsidR="001F5A20">
        <w:rPr>
          <w:lang w:val="en-US"/>
        </w:rPr>
        <w:t xml:space="preserve"> drug released or permeated at 0.33h and 1h are shown in </w:t>
      </w:r>
      <w:r w:rsidR="001F5A20">
        <w:rPr>
          <w:lang w:val="en-US"/>
        </w:rPr>
        <w:fldChar w:fldCharType="begin"/>
      </w:r>
      <w:r w:rsidR="001F5A20">
        <w:rPr>
          <w:lang w:val="en-US"/>
        </w:rPr>
        <w:instrText xml:space="preserve"> REF _Ref171082142 \h </w:instrText>
      </w:r>
      <w:r w:rsidR="001F5A20">
        <w:rPr>
          <w:lang w:val="en-US"/>
        </w:rPr>
      </w:r>
      <w:r w:rsidR="001F5A20">
        <w:rPr>
          <w:lang w:val="en-US"/>
        </w:rPr>
        <w:fldChar w:fldCharType="separate"/>
      </w:r>
      <w:r w:rsidR="00F85A87">
        <w:t xml:space="preserve">Table </w:t>
      </w:r>
      <w:r w:rsidR="00F85A87">
        <w:rPr>
          <w:noProof/>
        </w:rPr>
        <w:t>1</w:t>
      </w:r>
      <w:r w:rsidR="001F5A20">
        <w:rPr>
          <w:lang w:val="en-US"/>
        </w:rPr>
        <w:fldChar w:fldCharType="end"/>
      </w:r>
      <w:r w:rsidR="001F5A20">
        <w:rPr>
          <w:lang w:val="en-US"/>
        </w:rPr>
        <w:t xml:space="preserve">. </w:t>
      </w:r>
      <w:r w:rsidR="0043420B" w:rsidRPr="00EF2059">
        <w:t xml:space="preserve">The results </w:t>
      </w:r>
      <w:r w:rsidR="0043420B">
        <w:t>evidence</w:t>
      </w:r>
      <w:r w:rsidR="0043420B" w:rsidRPr="00EF2059">
        <w:t xml:space="preserve"> that </w:t>
      </w:r>
      <w:r w:rsidR="00E716DF" w:rsidRPr="00E716DF">
        <w:t>ASD</w:t>
      </w:r>
      <w:r w:rsidR="000408FE">
        <w:t xml:space="preserve"> obtained by spray drying</w:t>
      </w:r>
      <w:r w:rsidR="00E716DF" w:rsidRPr="00E716DF">
        <w:t xml:space="preserve"> </w:t>
      </w:r>
      <w:r w:rsidR="00A867E1">
        <w:t>were</w:t>
      </w:r>
      <w:r w:rsidR="000408FE">
        <w:t xml:space="preserve"> able </w:t>
      </w:r>
      <w:r w:rsidR="00E716DF" w:rsidRPr="00E716DF">
        <w:t>to improve drug release and permeation of a crystalline drug</w:t>
      </w:r>
      <w:r w:rsidR="00EF35D7">
        <w:t xml:space="preserve"> in a physical blend</w:t>
      </w:r>
      <w:r w:rsidR="00E716DF" w:rsidRPr="00E716DF">
        <w:t>.</w:t>
      </w:r>
      <w:r w:rsidR="006A6FCE">
        <w:t xml:space="preserve"> Additionally, t</w:t>
      </w:r>
      <w:r w:rsidR="00013B6A">
        <w:t xml:space="preserve">he </w:t>
      </w:r>
      <w:r w:rsidR="00013B6A" w:rsidRPr="00526E76">
        <w:rPr>
          <w:lang w:val="en-US"/>
        </w:rPr>
        <w:t xml:space="preserve">HPMC based amorphous formulation showed enhanced drug release and permeation, compared to PVP/VA formulation. This polymer may sustain the supersaturated drug for a longer </w:t>
      </w:r>
      <w:proofErr w:type="gramStart"/>
      <w:r w:rsidR="00013B6A" w:rsidRPr="00526E76">
        <w:rPr>
          <w:lang w:val="en-US"/>
        </w:rPr>
        <w:t>period of time</w:t>
      </w:r>
      <w:proofErr w:type="gramEnd"/>
      <w:r w:rsidR="00013B6A" w:rsidRPr="00526E76">
        <w:rPr>
          <w:lang w:val="en-US"/>
        </w:rPr>
        <w:t>, compared with PVP/VA.</w:t>
      </w:r>
    </w:p>
    <w:p w14:paraId="5E427BE3" w14:textId="3F6C19D0" w:rsidR="00362B50" w:rsidRDefault="005E2604" w:rsidP="00362B50">
      <w:pPr>
        <w:pStyle w:val="DDLBodyText"/>
      </w:pPr>
      <w:r w:rsidRPr="00C73356">
        <w:rPr>
          <w:lang w:val="en-US"/>
        </w:rPr>
        <w:t>After nasal powder administration</w:t>
      </w:r>
      <w:r>
        <w:rPr>
          <w:lang w:val="en-US"/>
        </w:rPr>
        <w:t xml:space="preserve"> to Wistar rats, </w:t>
      </w:r>
      <w:r w:rsidR="002D6928" w:rsidRPr="00C73356">
        <w:rPr>
          <w:lang w:val="en-US"/>
        </w:rPr>
        <w:t xml:space="preserve">the </w:t>
      </w:r>
      <w:proofErr w:type="spellStart"/>
      <w:r w:rsidR="002D6928" w:rsidRPr="00C73356">
        <w:rPr>
          <w:lang w:val="en-US"/>
        </w:rPr>
        <w:t>C</w:t>
      </w:r>
      <w:r w:rsidR="002D6928" w:rsidRPr="00C73356">
        <w:rPr>
          <w:vertAlign w:val="subscript"/>
          <w:lang w:val="en-US"/>
        </w:rPr>
        <w:t>max</w:t>
      </w:r>
      <w:proofErr w:type="spellEnd"/>
      <w:r w:rsidR="002D6928" w:rsidRPr="00C73356">
        <w:rPr>
          <w:lang w:val="en-US"/>
        </w:rPr>
        <w:t xml:space="preserve"> of PXC was attained in plasma between 0.</w:t>
      </w:r>
      <w:r w:rsidR="002D6928">
        <w:rPr>
          <w:lang w:val="en-US"/>
        </w:rPr>
        <w:t>89</w:t>
      </w:r>
      <w:r w:rsidR="002D6928" w:rsidRPr="00C73356">
        <w:rPr>
          <w:lang w:val="en-US"/>
        </w:rPr>
        <w:t xml:space="preserve"> and </w:t>
      </w:r>
      <w:r w:rsidR="002D6928">
        <w:rPr>
          <w:lang w:val="en-US"/>
        </w:rPr>
        <w:t>3.33</w:t>
      </w:r>
      <w:r w:rsidR="002D6928" w:rsidRPr="00C73356">
        <w:rPr>
          <w:lang w:val="en-US"/>
        </w:rPr>
        <w:t xml:space="preserve"> hours, ranging from </w:t>
      </w:r>
      <w:r w:rsidR="00264BB4">
        <w:rPr>
          <w:lang w:val="en-US"/>
        </w:rPr>
        <w:t xml:space="preserve">3.25 and </w:t>
      </w:r>
      <w:r w:rsidR="00733DFA">
        <w:rPr>
          <w:lang w:val="en-US"/>
        </w:rPr>
        <w:t>4.68</w:t>
      </w:r>
      <w:r w:rsidR="002D6928" w:rsidRPr="00C73356">
        <w:rPr>
          <w:lang w:val="en-US"/>
        </w:rPr>
        <w:t xml:space="preserve"> µg/</w:t>
      </w:r>
      <w:proofErr w:type="spellStart"/>
      <w:r w:rsidR="002D6928" w:rsidRPr="00C73356">
        <w:rPr>
          <w:lang w:val="en-US"/>
        </w:rPr>
        <w:t>mL.</w:t>
      </w:r>
      <w:proofErr w:type="spellEnd"/>
      <w:r w:rsidR="00225E6E">
        <w:rPr>
          <w:lang w:val="en-US"/>
        </w:rPr>
        <w:t xml:space="preserve"> </w:t>
      </w:r>
      <w:r w:rsidR="00225E6E" w:rsidRPr="00526E76">
        <w:rPr>
          <w:color w:val="000000"/>
          <w:lang w:val="en-US"/>
        </w:rPr>
        <w:t xml:space="preserve">SDM of HPMC presented the highest </w:t>
      </w:r>
      <w:proofErr w:type="spellStart"/>
      <w:r w:rsidR="00225E6E" w:rsidRPr="00526E76">
        <w:rPr>
          <w:lang w:val="en-US"/>
        </w:rPr>
        <w:t>C</w:t>
      </w:r>
      <w:r w:rsidR="00225E6E" w:rsidRPr="00526E76">
        <w:rPr>
          <w:vertAlign w:val="subscript"/>
          <w:lang w:val="en-US"/>
        </w:rPr>
        <w:t>max</w:t>
      </w:r>
      <w:proofErr w:type="spellEnd"/>
      <w:r w:rsidR="00225E6E" w:rsidRPr="00526E76">
        <w:rPr>
          <w:lang w:val="en-US"/>
        </w:rPr>
        <w:t xml:space="preserve"> and </w:t>
      </w:r>
      <w:r w:rsidR="00225E6E">
        <w:rPr>
          <w:lang w:val="en-US"/>
        </w:rPr>
        <w:t>shortest</w:t>
      </w:r>
      <w:r w:rsidR="00225E6E" w:rsidRPr="00526E76">
        <w:rPr>
          <w:lang w:val="en-US"/>
        </w:rPr>
        <w:t xml:space="preserve"> </w:t>
      </w:r>
      <w:proofErr w:type="spellStart"/>
      <w:r w:rsidR="00225E6E" w:rsidRPr="00526E76">
        <w:rPr>
          <w:lang w:val="en-US"/>
        </w:rPr>
        <w:t>t</w:t>
      </w:r>
      <w:r w:rsidR="00225E6E" w:rsidRPr="00526E76">
        <w:rPr>
          <w:vertAlign w:val="subscript"/>
          <w:lang w:val="en-US"/>
        </w:rPr>
        <w:t>max</w:t>
      </w:r>
      <w:proofErr w:type="spellEnd"/>
      <w:r w:rsidR="00225E6E" w:rsidRPr="00526E76">
        <w:rPr>
          <w:lang w:val="en-US"/>
        </w:rPr>
        <w:t>, suggesting a faster absorption of PXC.</w:t>
      </w:r>
      <w:r w:rsidR="00362B50">
        <w:rPr>
          <w:lang w:val="en-US"/>
        </w:rPr>
        <w:t xml:space="preserve"> </w:t>
      </w:r>
      <w:r w:rsidR="00362B50" w:rsidRPr="006B15F3">
        <w:rPr>
          <w:color w:val="000000"/>
        </w:rPr>
        <w:t xml:space="preserve">SDM of PVP/VA provided the second </w:t>
      </w:r>
      <w:r w:rsidR="00362B50" w:rsidRPr="006B15F3">
        <w:t xml:space="preserve">shortest </w:t>
      </w:r>
      <w:proofErr w:type="spellStart"/>
      <w:r w:rsidR="00362B50" w:rsidRPr="006B15F3">
        <w:t>t</w:t>
      </w:r>
      <w:r w:rsidR="00362B50" w:rsidRPr="006B15F3">
        <w:rPr>
          <w:vertAlign w:val="subscript"/>
        </w:rPr>
        <w:t>max</w:t>
      </w:r>
      <w:proofErr w:type="spellEnd"/>
      <w:r w:rsidR="00362B50" w:rsidRPr="006B15F3">
        <w:rPr>
          <w:color w:val="000000"/>
        </w:rPr>
        <w:t xml:space="preserve"> </w:t>
      </w:r>
      <w:r w:rsidR="00362B50">
        <w:rPr>
          <w:color w:val="000000"/>
        </w:rPr>
        <w:t xml:space="preserve">and </w:t>
      </w:r>
      <w:r w:rsidR="00362B50" w:rsidRPr="006B15F3">
        <w:rPr>
          <w:color w:val="000000"/>
        </w:rPr>
        <w:t>higher</w:t>
      </w:r>
      <w:r w:rsidR="00362B50" w:rsidRPr="006B15F3">
        <w:t xml:space="preserve"> </w:t>
      </w:r>
      <w:proofErr w:type="spellStart"/>
      <w:r w:rsidR="00362B50" w:rsidRPr="006B15F3">
        <w:t>C</w:t>
      </w:r>
      <w:r w:rsidR="00362B50" w:rsidRPr="006B15F3">
        <w:rPr>
          <w:vertAlign w:val="subscript"/>
        </w:rPr>
        <w:t>max</w:t>
      </w:r>
      <w:proofErr w:type="spellEnd"/>
      <w:r w:rsidR="00362B50" w:rsidRPr="006B15F3">
        <w:t>, followed by</w:t>
      </w:r>
      <w:r w:rsidR="00362B50">
        <w:t xml:space="preserve"> the HPMC</w:t>
      </w:r>
      <w:r w:rsidR="00362B50" w:rsidRPr="006B15F3">
        <w:t xml:space="preserve"> </w:t>
      </w:r>
      <w:r w:rsidR="00047CC1" w:rsidRPr="006B15F3">
        <w:t>blend.</w:t>
      </w:r>
      <w:r w:rsidR="00362B50" w:rsidRPr="006B15F3">
        <w:t xml:space="preserve"> This </w:t>
      </w:r>
      <w:r w:rsidR="00362B50">
        <w:t xml:space="preserve">suggests </w:t>
      </w:r>
      <w:r w:rsidR="00362B50" w:rsidRPr="006B15F3">
        <w:t>that ASD</w:t>
      </w:r>
      <w:r w:rsidR="00362B50">
        <w:t xml:space="preserve">s </w:t>
      </w:r>
      <w:r w:rsidR="00362B50" w:rsidRPr="006B15F3">
        <w:t>for nasal delivery of poorly soluble drugs could be a</w:t>
      </w:r>
      <w:r w:rsidR="00362B50">
        <w:t>n</w:t>
      </w:r>
      <w:r w:rsidR="00362B50" w:rsidRPr="006B15F3">
        <w:t xml:space="preserve"> </w:t>
      </w:r>
      <w:r w:rsidR="00362B50">
        <w:t>advantageous</w:t>
      </w:r>
      <w:r w:rsidR="00362B50" w:rsidRPr="006B15F3">
        <w:t xml:space="preserve"> strategy to provide a faster onset of action</w:t>
      </w:r>
      <w:r w:rsidR="00362B50">
        <w:t xml:space="preserve">, compared to formulations with crystalline drug. </w:t>
      </w:r>
      <w:r w:rsidR="00DC38CF">
        <w:t>A</w:t>
      </w:r>
      <w:r w:rsidR="00DC38CF" w:rsidRPr="00DC38CF">
        <w:t>dditionally, the selection of the adequate polymer is of the utmost importance for achieving the most efficient delivery</w:t>
      </w:r>
      <w:r w:rsidR="00DC38CF">
        <w:t>.</w:t>
      </w:r>
    </w:p>
    <w:p w14:paraId="7BE2FD87" w14:textId="77777777" w:rsidR="00456AE6" w:rsidRDefault="00456AE6" w:rsidP="00362B50">
      <w:pPr>
        <w:pStyle w:val="DDLBodyText"/>
      </w:pPr>
    </w:p>
    <w:p w14:paraId="0276506E" w14:textId="77777777" w:rsidR="00456AE6" w:rsidRDefault="00456AE6" w:rsidP="00362B50">
      <w:pPr>
        <w:pStyle w:val="DDLBodyText"/>
      </w:pPr>
    </w:p>
    <w:p w14:paraId="052D9E2E" w14:textId="5842277B" w:rsidR="00587C4D" w:rsidRDefault="5877D33F" w:rsidP="000231C4">
      <w:pPr>
        <w:pStyle w:val="DDLCaption"/>
      </w:pPr>
      <w:bookmarkStart w:id="7" w:name="_Ref171082142"/>
      <w:r>
        <w:lastRenderedPageBreak/>
        <w:t xml:space="preserve">Table </w:t>
      </w:r>
      <w:fldSimple w:instr=" SEQ Table \* ARABIC ">
        <w:r w:rsidRPr="5877D33F">
          <w:rPr>
            <w:noProof/>
          </w:rPr>
          <w:t>1</w:t>
        </w:r>
      </w:fldSimple>
      <w:bookmarkEnd w:id="7"/>
      <w:r>
        <w:t xml:space="preserve"> - Percentage of </w:t>
      </w:r>
      <w:r w:rsidRPr="5877D33F">
        <w:rPr>
          <w:i/>
          <w:iCs/>
        </w:rPr>
        <w:t>in vitro</w:t>
      </w:r>
      <w:r>
        <w:t xml:space="preserve"> release and </w:t>
      </w:r>
      <w:r w:rsidRPr="5877D33F">
        <w:rPr>
          <w:i/>
          <w:iCs/>
        </w:rPr>
        <w:t>ex vivo</w:t>
      </w:r>
      <w:r>
        <w:t xml:space="preserve"> permeation at 0.33h and 1h and</w:t>
      </w:r>
      <w:r w:rsidRPr="5877D33F">
        <w:rPr>
          <w:i/>
          <w:iCs/>
        </w:rPr>
        <w:t xml:space="preserve"> in vivo</w:t>
      </w:r>
      <w:r>
        <w:t xml:space="preserve"> pharmacokinetic parameters.</w:t>
      </w:r>
    </w:p>
    <w:tbl>
      <w:tblPr>
        <w:tblStyle w:val="PlainTable2"/>
        <w:tblW w:w="0" w:type="auto"/>
        <w:jc w:val="center"/>
        <w:tblLook w:val="04A0" w:firstRow="1" w:lastRow="0" w:firstColumn="1" w:lastColumn="0" w:noHBand="0" w:noVBand="1"/>
      </w:tblPr>
      <w:tblGrid>
        <w:gridCol w:w="2944"/>
        <w:gridCol w:w="1537"/>
        <w:gridCol w:w="1431"/>
        <w:gridCol w:w="1910"/>
      </w:tblGrid>
      <w:tr w:rsidR="006523C7" w:rsidRPr="002512C6" w14:paraId="7786FDCA" w14:textId="77777777" w:rsidTr="006523C7">
        <w:trPr>
          <w:cnfStyle w:val="100000000000" w:firstRow="1" w:lastRow="0" w:firstColumn="0" w:lastColumn="0" w:oddVBand="0" w:evenVBand="0" w:oddHBand="0" w:evenHBand="0" w:firstRowFirstColumn="0" w:firstRowLastColumn="0" w:lastRowFirstColumn="0" w:lastRowLastColumn="0"/>
          <w:trHeight w:val="438"/>
          <w:jc w:val="center"/>
        </w:trPr>
        <w:tc>
          <w:tcPr>
            <w:cnfStyle w:val="001000000000" w:firstRow="0" w:lastRow="0" w:firstColumn="1" w:lastColumn="0" w:oddVBand="0" w:evenVBand="0" w:oddHBand="0" w:evenHBand="0" w:firstRowFirstColumn="0" w:firstRowLastColumn="0" w:lastRowFirstColumn="0" w:lastRowLastColumn="0"/>
            <w:tcW w:w="2944" w:type="dxa"/>
            <w:tcBorders>
              <w:bottom w:val="single" w:sz="4" w:space="0" w:color="auto"/>
            </w:tcBorders>
          </w:tcPr>
          <w:p w14:paraId="40DF934D" w14:textId="610E7872" w:rsidR="00587C4D" w:rsidRPr="002512C6" w:rsidRDefault="00D36AD2" w:rsidP="00484B67">
            <w:pPr>
              <w:spacing w:after="0"/>
            </w:pPr>
            <w:r w:rsidRPr="002512C6">
              <w:rPr>
                <w:i/>
                <w:iCs/>
              </w:rPr>
              <w:t>In vitro</w:t>
            </w:r>
            <w:r w:rsidRPr="002512C6">
              <w:t xml:space="preserve"> and </w:t>
            </w:r>
            <w:r w:rsidRPr="002512C6">
              <w:rPr>
                <w:i/>
                <w:iCs/>
              </w:rPr>
              <w:t>in vivo</w:t>
            </w:r>
            <w:r w:rsidRPr="002512C6">
              <w:t xml:space="preserve"> p</w:t>
            </w:r>
            <w:r w:rsidR="00587C4D" w:rsidRPr="002512C6">
              <w:t>harmacokinetic parameters</w:t>
            </w:r>
          </w:p>
        </w:tc>
        <w:tc>
          <w:tcPr>
            <w:tcW w:w="1537" w:type="dxa"/>
            <w:tcBorders>
              <w:bottom w:val="single" w:sz="4" w:space="0" w:color="auto"/>
            </w:tcBorders>
          </w:tcPr>
          <w:p w14:paraId="5C22C378" w14:textId="788FD678" w:rsidR="00587C4D" w:rsidRPr="002512C6" w:rsidRDefault="00587C4D" w:rsidP="006523C7">
            <w:pPr>
              <w:spacing w:after="0"/>
              <w:jc w:val="center"/>
              <w:cnfStyle w:val="100000000000" w:firstRow="1" w:lastRow="0" w:firstColumn="0" w:lastColumn="0" w:oddVBand="0" w:evenVBand="0" w:oddHBand="0" w:evenHBand="0" w:firstRowFirstColumn="0" w:firstRowLastColumn="0" w:lastRowFirstColumn="0" w:lastRowLastColumn="0"/>
              <w:rPr>
                <w:color w:val="000000"/>
              </w:rPr>
            </w:pPr>
            <w:r w:rsidRPr="002512C6">
              <w:rPr>
                <w:color w:val="000000"/>
              </w:rPr>
              <w:t>SDM PVPVA</w:t>
            </w:r>
          </w:p>
        </w:tc>
        <w:tc>
          <w:tcPr>
            <w:tcW w:w="1431" w:type="dxa"/>
            <w:tcBorders>
              <w:bottom w:val="single" w:sz="4" w:space="0" w:color="auto"/>
            </w:tcBorders>
          </w:tcPr>
          <w:p w14:paraId="3CB1ABE9" w14:textId="6FFD12B9" w:rsidR="00587C4D" w:rsidRPr="002512C6" w:rsidRDefault="00587C4D" w:rsidP="006523C7">
            <w:pPr>
              <w:spacing w:after="0"/>
              <w:jc w:val="center"/>
              <w:cnfStyle w:val="100000000000" w:firstRow="1" w:lastRow="0" w:firstColumn="0" w:lastColumn="0" w:oddVBand="0" w:evenVBand="0" w:oddHBand="0" w:evenHBand="0" w:firstRowFirstColumn="0" w:firstRowLastColumn="0" w:lastRowFirstColumn="0" w:lastRowLastColumn="0"/>
              <w:rPr>
                <w:color w:val="000000"/>
              </w:rPr>
            </w:pPr>
            <w:r w:rsidRPr="002512C6">
              <w:rPr>
                <w:color w:val="000000"/>
              </w:rPr>
              <w:t>SDM HPMC</w:t>
            </w:r>
          </w:p>
        </w:tc>
        <w:tc>
          <w:tcPr>
            <w:tcW w:w="1910" w:type="dxa"/>
            <w:tcBorders>
              <w:bottom w:val="single" w:sz="4" w:space="0" w:color="auto"/>
            </w:tcBorders>
          </w:tcPr>
          <w:p w14:paraId="071CD0E8" w14:textId="0FDD1418" w:rsidR="00587C4D" w:rsidRPr="002512C6" w:rsidRDefault="00587C4D" w:rsidP="006523C7">
            <w:pPr>
              <w:spacing w:after="0"/>
              <w:jc w:val="center"/>
              <w:cnfStyle w:val="100000000000" w:firstRow="1" w:lastRow="0" w:firstColumn="0" w:lastColumn="0" w:oddVBand="0" w:evenVBand="0" w:oddHBand="0" w:evenHBand="0" w:firstRowFirstColumn="0" w:firstRowLastColumn="0" w:lastRowFirstColumn="0" w:lastRowLastColumn="0"/>
            </w:pPr>
            <w:r w:rsidRPr="002512C6">
              <w:rPr>
                <w:color w:val="000000"/>
              </w:rPr>
              <w:t>Blend HPMC</w:t>
            </w:r>
          </w:p>
        </w:tc>
      </w:tr>
      <w:tr w:rsidR="00484B67" w:rsidRPr="002512C6" w14:paraId="781AA0EF" w14:textId="77777777" w:rsidTr="006523C7">
        <w:trPr>
          <w:cnfStyle w:val="000000100000" w:firstRow="0" w:lastRow="0" w:firstColumn="0" w:lastColumn="0" w:oddVBand="0" w:evenVBand="0" w:oddHBand="1"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2944" w:type="dxa"/>
            <w:tcBorders>
              <w:top w:val="single" w:sz="4" w:space="0" w:color="auto"/>
            </w:tcBorders>
          </w:tcPr>
          <w:p w14:paraId="450A07A6" w14:textId="46C90EBC" w:rsidR="00484B67" w:rsidRPr="002512C6" w:rsidRDefault="00484B67" w:rsidP="00484B67">
            <w:pPr>
              <w:spacing w:after="0"/>
              <w:rPr>
                <w:b w:val="0"/>
                <w:bCs w:val="0"/>
              </w:rPr>
            </w:pPr>
            <w:r w:rsidRPr="002512C6">
              <w:rPr>
                <w:b w:val="0"/>
                <w:bCs w:val="0"/>
                <w:i/>
                <w:iCs/>
              </w:rPr>
              <w:t>In vitro</w:t>
            </w:r>
            <w:r w:rsidRPr="002512C6">
              <w:rPr>
                <w:b w:val="0"/>
                <w:bCs w:val="0"/>
              </w:rPr>
              <w:t xml:space="preserve"> release at 0.33h (%)</w:t>
            </w:r>
          </w:p>
        </w:tc>
        <w:tc>
          <w:tcPr>
            <w:tcW w:w="1537" w:type="dxa"/>
            <w:tcBorders>
              <w:top w:val="single" w:sz="4" w:space="0" w:color="auto"/>
            </w:tcBorders>
          </w:tcPr>
          <w:p w14:paraId="2CD43AA8" w14:textId="3C6131C9" w:rsidR="00484B67" w:rsidRPr="002512C6" w:rsidRDefault="00A16161" w:rsidP="006523C7">
            <w:pPr>
              <w:spacing w:after="0"/>
              <w:jc w:val="center"/>
              <w:cnfStyle w:val="000000100000" w:firstRow="0" w:lastRow="0" w:firstColumn="0" w:lastColumn="0" w:oddVBand="0" w:evenVBand="0" w:oddHBand="1" w:evenHBand="0" w:firstRowFirstColumn="0" w:firstRowLastColumn="0" w:lastRowFirstColumn="0" w:lastRowLastColumn="0"/>
              <w:rPr>
                <w:color w:val="000000"/>
              </w:rPr>
            </w:pPr>
            <w:r w:rsidRPr="002512C6">
              <w:rPr>
                <w:color w:val="000000"/>
              </w:rPr>
              <w:t>1.223</w:t>
            </w:r>
            <w:r w:rsidR="008D12C3" w:rsidRPr="002512C6">
              <w:rPr>
                <w:color w:val="000000"/>
              </w:rPr>
              <w:t xml:space="preserve"> </w:t>
            </w:r>
            <w:r w:rsidR="008D12C3" w:rsidRPr="002512C6">
              <w:rPr>
                <w:rFonts w:cs="Arial"/>
                <w:color w:val="000000"/>
              </w:rPr>
              <w:t>±</w:t>
            </w:r>
            <w:r w:rsidR="008D12C3" w:rsidRPr="002512C6">
              <w:rPr>
                <w:color w:val="000000"/>
              </w:rPr>
              <w:t xml:space="preserve"> 0.214</w:t>
            </w:r>
          </w:p>
        </w:tc>
        <w:tc>
          <w:tcPr>
            <w:tcW w:w="1431" w:type="dxa"/>
            <w:tcBorders>
              <w:top w:val="single" w:sz="4" w:space="0" w:color="auto"/>
            </w:tcBorders>
          </w:tcPr>
          <w:p w14:paraId="64DB0038" w14:textId="6D9ABF1F" w:rsidR="00484B67" w:rsidRPr="002512C6" w:rsidRDefault="005F52FA" w:rsidP="006523C7">
            <w:pPr>
              <w:spacing w:after="0"/>
              <w:jc w:val="center"/>
              <w:cnfStyle w:val="000000100000" w:firstRow="0" w:lastRow="0" w:firstColumn="0" w:lastColumn="0" w:oddVBand="0" w:evenVBand="0" w:oddHBand="1" w:evenHBand="0" w:firstRowFirstColumn="0" w:firstRowLastColumn="0" w:lastRowFirstColumn="0" w:lastRowLastColumn="0"/>
              <w:rPr>
                <w:color w:val="000000"/>
              </w:rPr>
            </w:pPr>
            <w:r w:rsidRPr="002512C6">
              <w:rPr>
                <w:color w:val="000000"/>
              </w:rPr>
              <w:t>5.088</w:t>
            </w:r>
            <w:r w:rsidR="007D3E8E" w:rsidRPr="002512C6">
              <w:rPr>
                <w:color w:val="000000"/>
              </w:rPr>
              <w:t xml:space="preserve"> </w:t>
            </w:r>
            <w:r w:rsidR="007D3E8E" w:rsidRPr="002512C6">
              <w:rPr>
                <w:rFonts w:cs="Arial"/>
                <w:color w:val="000000"/>
              </w:rPr>
              <w:t>±</w:t>
            </w:r>
            <w:r w:rsidR="007D3E8E" w:rsidRPr="002512C6">
              <w:rPr>
                <w:color w:val="000000"/>
              </w:rPr>
              <w:t xml:space="preserve"> 0.113</w:t>
            </w:r>
          </w:p>
        </w:tc>
        <w:tc>
          <w:tcPr>
            <w:tcW w:w="1910" w:type="dxa"/>
            <w:tcBorders>
              <w:top w:val="single" w:sz="4" w:space="0" w:color="auto"/>
            </w:tcBorders>
          </w:tcPr>
          <w:p w14:paraId="40A43F3B" w14:textId="1848DA6C" w:rsidR="00484B67" w:rsidRPr="002512C6" w:rsidRDefault="0089369F" w:rsidP="006523C7">
            <w:pPr>
              <w:spacing w:after="0"/>
              <w:jc w:val="center"/>
              <w:cnfStyle w:val="000000100000" w:firstRow="0" w:lastRow="0" w:firstColumn="0" w:lastColumn="0" w:oddVBand="0" w:evenVBand="0" w:oddHBand="1" w:evenHBand="0" w:firstRowFirstColumn="0" w:firstRowLastColumn="0" w:lastRowFirstColumn="0" w:lastRowLastColumn="0"/>
              <w:rPr>
                <w:color w:val="000000"/>
              </w:rPr>
            </w:pPr>
            <w:r w:rsidRPr="002512C6">
              <w:rPr>
                <w:color w:val="000000"/>
              </w:rPr>
              <w:t>0.213</w:t>
            </w:r>
            <w:r w:rsidR="000A5A9D" w:rsidRPr="002512C6">
              <w:rPr>
                <w:color w:val="000000"/>
              </w:rPr>
              <w:t xml:space="preserve"> </w:t>
            </w:r>
            <w:r w:rsidR="000A5A9D" w:rsidRPr="002512C6">
              <w:rPr>
                <w:rFonts w:cs="Arial"/>
                <w:color w:val="000000"/>
              </w:rPr>
              <w:t>±</w:t>
            </w:r>
            <w:r w:rsidR="000A5A9D" w:rsidRPr="002512C6">
              <w:rPr>
                <w:color w:val="000000"/>
              </w:rPr>
              <w:t xml:space="preserve"> 0.012</w:t>
            </w:r>
          </w:p>
        </w:tc>
      </w:tr>
      <w:tr w:rsidR="00484B67" w:rsidRPr="002512C6" w14:paraId="4EE325D7" w14:textId="77777777" w:rsidTr="006523C7">
        <w:trPr>
          <w:trHeight w:val="218"/>
          <w:jc w:val="center"/>
        </w:trPr>
        <w:tc>
          <w:tcPr>
            <w:cnfStyle w:val="001000000000" w:firstRow="0" w:lastRow="0" w:firstColumn="1" w:lastColumn="0" w:oddVBand="0" w:evenVBand="0" w:oddHBand="0" w:evenHBand="0" w:firstRowFirstColumn="0" w:firstRowLastColumn="0" w:lastRowFirstColumn="0" w:lastRowLastColumn="0"/>
            <w:tcW w:w="2944" w:type="dxa"/>
            <w:tcBorders>
              <w:top w:val="single" w:sz="4" w:space="0" w:color="auto"/>
            </w:tcBorders>
          </w:tcPr>
          <w:p w14:paraId="0FB26508" w14:textId="3EFD8A50" w:rsidR="00484B67" w:rsidRPr="002512C6" w:rsidRDefault="00484B67" w:rsidP="00484B67">
            <w:pPr>
              <w:spacing w:after="0"/>
              <w:rPr>
                <w:b w:val="0"/>
                <w:bCs w:val="0"/>
              </w:rPr>
            </w:pPr>
            <w:r w:rsidRPr="002512C6">
              <w:rPr>
                <w:b w:val="0"/>
                <w:bCs w:val="0"/>
                <w:i/>
                <w:iCs/>
              </w:rPr>
              <w:t>In vitro</w:t>
            </w:r>
            <w:r w:rsidRPr="002512C6">
              <w:rPr>
                <w:b w:val="0"/>
                <w:bCs w:val="0"/>
              </w:rPr>
              <w:t xml:space="preserve"> release at 1h (%)</w:t>
            </w:r>
          </w:p>
        </w:tc>
        <w:tc>
          <w:tcPr>
            <w:tcW w:w="1537" w:type="dxa"/>
            <w:tcBorders>
              <w:top w:val="single" w:sz="4" w:space="0" w:color="auto"/>
            </w:tcBorders>
          </w:tcPr>
          <w:p w14:paraId="49DAAB16" w14:textId="071A7F40" w:rsidR="00484B67" w:rsidRPr="002512C6" w:rsidRDefault="00A16161" w:rsidP="006523C7">
            <w:pPr>
              <w:spacing w:after="0"/>
              <w:jc w:val="center"/>
              <w:cnfStyle w:val="000000000000" w:firstRow="0" w:lastRow="0" w:firstColumn="0" w:lastColumn="0" w:oddVBand="0" w:evenVBand="0" w:oddHBand="0" w:evenHBand="0" w:firstRowFirstColumn="0" w:firstRowLastColumn="0" w:lastRowFirstColumn="0" w:lastRowLastColumn="0"/>
              <w:rPr>
                <w:color w:val="000000"/>
              </w:rPr>
            </w:pPr>
            <w:r w:rsidRPr="002512C6">
              <w:rPr>
                <w:color w:val="000000"/>
              </w:rPr>
              <w:t>1.785</w:t>
            </w:r>
            <w:r w:rsidR="008D12C3" w:rsidRPr="002512C6">
              <w:rPr>
                <w:color w:val="000000"/>
              </w:rPr>
              <w:t xml:space="preserve"> </w:t>
            </w:r>
            <w:r w:rsidR="008D12C3" w:rsidRPr="002512C6">
              <w:rPr>
                <w:rFonts w:cs="Arial"/>
                <w:color w:val="000000"/>
              </w:rPr>
              <w:t>±</w:t>
            </w:r>
            <w:r w:rsidR="008D12C3" w:rsidRPr="002512C6">
              <w:rPr>
                <w:color w:val="000000"/>
              </w:rPr>
              <w:t xml:space="preserve"> 0.2</w:t>
            </w:r>
            <w:r w:rsidR="007D3E8E" w:rsidRPr="002512C6">
              <w:rPr>
                <w:color w:val="000000"/>
              </w:rPr>
              <w:t>91</w:t>
            </w:r>
          </w:p>
        </w:tc>
        <w:tc>
          <w:tcPr>
            <w:tcW w:w="1431" w:type="dxa"/>
            <w:tcBorders>
              <w:top w:val="single" w:sz="4" w:space="0" w:color="auto"/>
            </w:tcBorders>
          </w:tcPr>
          <w:p w14:paraId="64E25A42" w14:textId="4B67F6ED" w:rsidR="00484B67" w:rsidRPr="002512C6" w:rsidRDefault="005F52FA" w:rsidP="006523C7">
            <w:pPr>
              <w:spacing w:after="0"/>
              <w:jc w:val="center"/>
              <w:cnfStyle w:val="000000000000" w:firstRow="0" w:lastRow="0" w:firstColumn="0" w:lastColumn="0" w:oddVBand="0" w:evenVBand="0" w:oddHBand="0" w:evenHBand="0" w:firstRowFirstColumn="0" w:firstRowLastColumn="0" w:lastRowFirstColumn="0" w:lastRowLastColumn="0"/>
              <w:rPr>
                <w:color w:val="000000"/>
              </w:rPr>
            </w:pPr>
            <w:r w:rsidRPr="002512C6">
              <w:rPr>
                <w:color w:val="000000"/>
              </w:rPr>
              <w:t>7.234</w:t>
            </w:r>
            <w:r w:rsidR="007D3E8E" w:rsidRPr="002512C6">
              <w:rPr>
                <w:color w:val="000000"/>
              </w:rPr>
              <w:t xml:space="preserve"> </w:t>
            </w:r>
            <w:r w:rsidR="007D3E8E" w:rsidRPr="002512C6">
              <w:rPr>
                <w:rFonts w:cs="Arial"/>
                <w:color w:val="000000"/>
              </w:rPr>
              <w:t>±</w:t>
            </w:r>
            <w:r w:rsidR="007D3E8E" w:rsidRPr="002512C6">
              <w:rPr>
                <w:color w:val="000000"/>
              </w:rPr>
              <w:t xml:space="preserve"> 0.080</w:t>
            </w:r>
          </w:p>
        </w:tc>
        <w:tc>
          <w:tcPr>
            <w:tcW w:w="1910" w:type="dxa"/>
            <w:tcBorders>
              <w:top w:val="single" w:sz="4" w:space="0" w:color="auto"/>
            </w:tcBorders>
          </w:tcPr>
          <w:p w14:paraId="5AAD8C10" w14:textId="54CFDF15" w:rsidR="00484B67" w:rsidRPr="002512C6" w:rsidRDefault="0089369F" w:rsidP="006523C7">
            <w:pPr>
              <w:spacing w:after="0"/>
              <w:jc w:val="center"/>
              <w:cnfStyle w:val="000000000000" w:firstRow="0" w:lastRow="0" w:firstColumn="0" w:lastColumn="0" w:oddVBand="0" w:evenVBand="0" w:oddHBand="0" w:evenHBand="0" w:firstRowFirstColumn="0" w:firstRowLastColumn="0" w:lastRowFirstColumn="0" w:lastRowLastColumn="0"/>
              <w:rPr>
                <w:color w:val="000000"/>
              </w:rPr>
            </w:pPr>
            <w:r w:rsidRPr="002512C6">
              <w:rPr>
                <w:color w:val="000000"/>
              </w:rPr>
              <w:t>0.715</w:t>
            </w:r>
            <w:r w:rsidR="000A5A9D" w:rsidRPr="002512C6">
              <w:rPr>
                <w:color w:val="000000"/>
              </w:rPr>
              <w:t xml:space="preserve"> </w:t>
            </w:r>
            <w:r w:rsidR="000A5A9D" w:rsidRPr="002512C6">
              <w:rPr>
                <w:rFonts w:cs="Arial"/>
                <w:color w:val="000000"/>
              </w:rPr>
              <w:t>±</w:t>
            </w:r>
            <w:r w:rsidR="000A5A9D" w:rsidRPr="002512C6">
              <w:rPr>
                <w:color w:val="000000"/>
              </w:rPr>
              <w:t xml:space="preserve"> 0.</w:t>
            </w:r>
            <w:r w:rsidR="00E17DD6" w:rsidRPr="002512C6">
              <w:rPr>
                <w:color w:val="000000"/>
              </w:rPr>
              <w:t>047</w:t>
            </w:r>
          </w:p>
        </w:tc>
      </w:tr>
      <w:tr w:rsidR="00D36AD2" w:rsidRPr="002512C6" w14:paraId="5B628B46" w14:textId="77777777" w:rsidTr="006523C7">
        <w:trPr>
          <w:cnfStyle w:val="000000100000" w:firstRow="0" w:lastRow="0" w:firstColumn="0" w:lastColumn="0" w:oddVBand="0" w:evenVBand="0" w:oddHBand="1"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2944" w:type="dxa"/>
            <w:tcBorders>
              <w:top w:val="single" w:sz="4" w:space="0" w:color="auto"/>
            </w:tcBorders>
          </w:tcPr>
          <w:p w14:paraId="5A6484FE" w14:textId="6D9CADEE" w:rsidR="00D36AD2" w:rsidRPr="002512C6" w:rsidRDefault="00D36AD2" w:rsidP="00484B67">
            <w:pPr>
              <w:spacing w:after="0"/>
              <w:rPr>
                <w:b w:val="0"/>
                <w:bCs w:val="0"/>
                <w:lang w:val="pt-BR"/>
              </w:rPr>
            </w:pPr>
            <w:r w:rsidRPr="002512C6">
              <w:rPr>
                <w:b w:val="0"/>
                <w:bCs w:val="0"/>
                <w:i/>
                <w:iCs/>
                <w:lang w:val="pt-BR"/>
              </w:rPr>
              <w:t>Ex vivo</w:t>
            </w:r>
            <w:r w:rsidRPr="002512C6">
              <w:rPr>
                <w:b w:val="0"/>
                <w:bCs w:val="0"/>
                <w:lang w:val="pt-BR"/>
              </w:rPr>
              <w:t xml:space="preserve"> permeation at </w:t>
            </w:r>
            <w:r w:rsidR="00484B67" w:rsidRPr="002512C6">
              <w:rPr>
                <w:b w:val="0"/>
                <w:bCs w:val="0"/>
                <w:lang w:val="pt-BR"/>
              </w:rPr>
              <w:t>0.33</w:t>
            </w:r>
            <w:r w:rsidRPr="002512C6">
              <w:rPr>
                <w:b w:val="0"/>
                <w:bCs w:val="0"/>
                <w:lang w:val="pt-BR"/>
              </w:rPr>
              <w:t>h (%)</w:t>
            </w:r>
          </w:p>
        </w:tc>
        <w:tc>
          <w:tcPr>
            <w:tcW w:w="1537" w:type="dxa"/>
            <w:tcBorders>
              <w:top w:val="single" w:sz="4" w:space="0" w:color="auto"/>
            </w:tcBorders>
          </w:tcPr>
          <w:p w14:paraId="5D4EFC15" w14:textId="6C268AD3" w:rsidR="00D36AD2" w:rsidRPr="002512C6" w:rsidRDefault="00A16161" w:rsidP="006523C7">
            <w:pPr>
              <w:spacing w:after="0"/>
              <w:jc w:val="center"/>
              <w:cnfStyle w:val="000000100000" w:firstRow="0" w:lastRow="0" w:firstColumn="0" w:lastColumn="0" w:oddVBand="0" w:evenVBand="0" w:oddHBand="1" w:evenHBand="0" w:firstRowFirstColumn="0" w:firstRowLastColumn="0" w:lastRowFirstColumn="0" w:lastRowLastColumn="0"/>
              <w:rPr>
                <w:color w:val="000000"/>
              </w:rPr>
            </w:pPr>
            <w:r w:rsidRPr="002512C6">
              <w:rPr>
                <w:color w:val="000000"/>
              </w:rPr>
              <w:t>0.240</w:t>
            </w:r>
            <w:r w:rsidR="005D7ED2" w:rsidRPr="002512C6">
              <w:rPr>
                <w:color w:val="000000"/>
              </w:rPr>
              <w:t xml:space="preserve"> </w:t>
            </w:r>
            <w:r w:rsidR="00525F11" w:rsidRPr="002512C6">
              <w:rPr>
                <w:rFonts w:cs="Arial"/>
                <w:color w:val="000000"/>
              </w:rPr>
              <w:t>±</w:t>
            </w:r>
            <w:r w:rsidR="00525F11" w:rsidRPr="002512C6">
              <w:rPr>
                <w:color w:val="000000"/>
              </w:rPr>
              <w:t xml:space="preserve"> </w:t>
            </w:r>
            <w:r w:rsidR="00510660" w:rsidRPr="002512C6">
              <w:rPr>
                <w:color w:val="000000"/>
              </w:rPr>
              <w:t>0.209</w:t>
            </w:r>
          </w:p>
        </w:tc>
        <w:tc>
          <w:tcPr>
            <w:tcW w:w="1431" w:type="dxa"/>
            <w:tcBorders>
              <w:top w:val="single" w:sz="4" w:space="0" w:color="auto"/>
            </w:tcBorders>
          </w:tcPr>
          <w:p w14:paraId="3A299C7A" w14:textId="21AA4FBA" w:rsidR="00D36AD2" w:rsidRPr="002512C6" w:rsidRDefault="005F52FA" w:rsidP="006523C7">
            <w:pPr>
              <w:spacing w:after="0"/>
              <w:jc w:val="center"/>
              <w:cnfStyle w:val="000000100000" w:firstRow="0" w:lastRow="0" w:firstColumn="0" w:lastColumn="0" w:oddVBand="0" w:evenVBand="0" w:oddHBand="1" w:evenHBand="0" w:firstRowFirstColumn="0" w:firstRowLastColumn="0" w:lastRowFirstColumn="0" w:lastRowLastColumn="0"/>
              <w:rPr>
                <w:color w:val="000000"/>
              </w:rPr>
            </w:pPr>
            <w:r w:rsidRPr="002512C6">
              <w:rPr>
                <w:color w:val="000000"/>
              </w:rPr>
              <w:t>1.010</w:t>
            </w:r>
            <w:r w:rsidR="00510660" w:rsidRPr="002512C6">
              <w:rPr>
                <w:color w:val="000000"/>
              </w:rPr>
              <w:t xml:space="preserve"> </w:t>
            </w:r>
            <w:r w:rsidR="00510660" w:rsidRPr="002512C6">
              <w:rPr>
                <w:rFonts w:cs="Arial"/>
                <w:color w:val="000000"/>
              </w:rPr>
              <w:t>±</w:t>
            </w:r>
            <w:r w:rsidR="00510660" w:rsidRPr="002512C6">
              <w:rPr>
                <w:color w:val="000000"/>
              </w:rPr>
              <w:t xml:space="preserve"> 0.304</w:t>
            </w:r>
          </w:p>
        </w:tc>
        <w:tc>
          <w:tcPr>
            <w:tcW w:w="1910" w:type="dxa"/>
            <w:tcBorders>
              <w:top w:val="single" w:sz="4" w:space="0" w:color="auto"/>
            </w:tcBorders>
          </w:tcPr>
          <w:p w14:paraId="6964CEE8" w14:textId="44E57F6E" w:rsidR="00D36AD2" w:rsidRPr="002512C6" w:rsidRDefault="0089369F" w:rsidP="006523C7">
            <w:pPr>
              <w:spacing w:after="0"/>
              <w:jc w:val="center"/>
              <w:cnfStyle w:val="000000100000" w:firstRow="0" w:lastRow="0" w:firstColumn="0" w:lastColumn="0" w:oddVBand="0" w:evenVBand="0" w:oddHBand="1" w:evenHBand="0" w:firstRowFirstColumn="0" w:firstRowLastColumn="0" w:lastRowFirstColumn="0" w:lastRowLastColumn="0"/>
              <w:rPr>
                <w:color w:val="000000"/>
              </w:rPr>
            </w:pPr>
            <w:r w:rsidRPr="002512C6">
              <w:rPr>
                <w:color w:val="000000"/>
              </w:rPr>
              <w:t>0.133</w:t>
            </w:r>
            <w:r w:rsidR="00EE19C3" w:rsidRPr="002512C6">
              <w:rPr>
                <w:color w:val="000000"/>
              </w:rPr>
              <w:t xml:space="preserve"> </w:t>
            </w:r>
            <w:r w:rsidR="00EE19C3" w:rsidRPr="002512C6">
              <w:rPr>
                <w:rFonts w:cs="Arial"/>
                <w:color w:val="000000"/>
              </w:rPr>
              <w:t>±</w:t>
            </w:r>
            <w:r w:rsidR="00EE19C3" w:rsidRPr="002512C6">
              <w:rPr>
                <w:color w:val="000000"/>
              </w:rPr>
              <w:t xml:space="preserve"> 0.087</w:t>
            </w:r>
          </w:p>
        </w:tc>
      </w:tr>
      <w:tr w:rsidR="00D36AD2" w:rsidRPr="002512C6" w14:paraId="40D09ADA" w14:textId="77777777" w:rsidTr="006523C7">
        <w:trPr>
          <w:trHeight w:val="218"/>
          <w:jc w:val="center"/>
        </w:trPr>
        <w:tc>
          <w:tcPr>
            <w:cnfStyle w:val="001000000000" w:firstRow="0" w:lastRow="0" w:firstColumn="1" w:lastColumn="0" w:oddVBand="0" w:evenVBand="0" w:oddHBand="0" w:evenHBand="0" w:firstRowFirstColumn="0" w:firstRowLastColumn="0" w:lastRowFirstColumn="0" w:lastRowLastColumn="0"/>
            <w:tcW w:w="2944" w:type="dxa"/>
            <w:tcBorders>
              <w:top w:val="single" w:sz="4" w:space="0" w:color="auto"/>
            </w:tcBorders>
          </w:tcPr>
          <w:p w14:paraId="7F31037A" w14:textId="4C22B6B3" w:rsidR="00D36AD2" w:rsidRPr="002512C6" w:rsidRDefault="00484B67" w:rsidP="00484B67">
            <w:pPr>
              <w:spacing w:after="0"/>
              <w:rPr>
                <w:b w:val="0"/>
                <w:bCs w:val="0"/>
                <w:lang w:val="pt-BR"/>
              </w:rPr>
            </w:pPr>
            <w:r w:rsidRPr="002512C6">
              <w:rPr>
                <w:b w:val="0"/>
                <w:bCs w:val="0"/>
                <w:i/>
                <w:iCs/>
                <w:lang w:val="pt-BR"/>
              </w:rPr>
              <w:t>Ex vivo</w:t>
            </w:r>
            <w:r w:rsidRPr="002512C6">
              <w:rPr>
                <w:b w:val="0"/>
                <w:bCs w:val="0"/>
                <w:lang w:val="pt-BR"/>
              </w:rPr>
              <w:t xml:space="preserve"> permeation at 1h (%)</w:t>
            </w:r>
          </w:p>
        </w:tc>
        <w:tc>
          <w:tcPr>
            <w:tcW w:w="1537" w:type="dxa"/>
            <w:tcBorders>
              <w:top w:val="single" w:sz="4" w:space="0" w:color="auto"/>
            </w:tcBorders>
          </w:tcPr>
          <w:p w14:paraId="165F6E36" w14:textId="1449E47B" w:rsidR="00D36AD2" w:rsidRPr="002512C6" w:rsidRDefault="00A16161" w:rsidP="006523C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sz w:val="20"/>
              </w:rPr>
            </w:pPr>
            <w:r w:rsidRPr="002512C6">
              <w:rPr>
                <w:rFonts w:cs="Arial"/>
                <w:color w:val="000000"/>
                <w:szCs w:val="18"/>
              </w:rPr>
              <w:t>0.781</w:t>
            </w:r>
            <w:r w:rsidR="00E225F6" w:rsidRPr="002512C6">
              <w:rPr>
                <w:rFonts w:cs="Arial"/>
                <w:color w:val="000000"/>
                <w:szCs w:val="18"/>
              </w:rPr>
              <w:t xml:space="preserve"> </w:t>
            </w:r>
            <w:r w:rsidR="00E225F6" w:rsidRPr="002512C6">
              <w:rPr>
                <w:rFonts w:cs="Arial"/>
                <w:color w:val="000000"/>
              </w:rPr>
              <w:t>±</w:t>
            </w:r>
            <w:r w:rsidR="00E225F6" w:rsidRPr="002512C6">
              <w:rPr>
                <w:color w:val="000000"/>
              </w:rPr>
              <w:t xml:space="preserve"> 0.428</w:t>
            </w:r>
          </w:p>
        </w:tc>
        <w:tc>
          <w:tcPr>
            <w:tcW w:w="1431" w:type="dxa"/>
            <w:tcBorders>
              <w:top w:val="single" w:sz="4" w:space="0" w:color="auto"/>
            </w:tcBorders>
          </w:tcPr>
          <w:p w14:paraId="6613D014" w14:textId="2F5677CC" w:rsidR="00D36AD2" w:rsidRPr="002512C6" w:rsidRDefault="005F52FA" w:rsidP="006523C7">
            <w:pPr>
              <w:spacing w:after="0"/>
              <w:jc w:val="center"/>
              <w:cnfStyle w:val="000000000000" w:firstRow="0" w:lastRow="0" w:firstColumn="0" w:lastColumn="0" w:oddVBand="0" w:evenVBand="0" w:oddHBand="0" w:evenHBand="0" w:firstRowFirstColumn="0" w:firstRowLastColumn="0" w:lastRowFirstColumn="0" w:lastRowLastColumn="0"/>
              <w:rPr>
                <w:color w:val="000000"/>
              </w:rPr>
            </w:pPr>
            <w:r w:rsidRPr="002512C6">
              <w:rPr>
                <w:color w:val="000000"/>
              </w:rPr>
              <w:t>3.737</w:t>
            </w:r>
            <w:r w:rsidR="00211177" w:rsidRPr="002512C6">
              <w:rPr>
                <w:color w:val="000000"/>
              </w:rPr>
              <w:t xml:space="preserve"> </w:t>
            </w:r>
            <w:r w:rsidR="00211177" w:rsidRPr="002512C6">
              <w:rPr>
                <w:rFonts w:cs="Arial"/>
                <w:color w:val="000000"/>
              </w:rPr>
              <w:t>±</w:t>
            </w:r>
            <w:r w:rsidR="00211177" w:rsidRPr="002512C6">
              <w:rPr>
                <w:color w:val="000000"/>
              </w:rPr>
              <w:t xml:space="preserve"> 0.681</w:t>
            </w:r>
          </w:p>
        </w:tc>
        <w:tc>
          <w:tcPr>
            <w:tcW w:w="1910" w:type="dxa"/>
            <w:tcBorders>
              <w:top w:val="single" w:sz="4" w:space="0" w:color="auto"/>
            </w:tcBorders>
          </w:tcPr>
          <w:p w14:paraId="21226D87" w14:textId="48285B8D" w:rsidR="00D36AD2" w:rsidRPr="002512C6" w:rsidRDefault="0089369F" w:rsidP="006523C7">
            <w:pPr>
              <w:spacing w:after="0"/>
              <w:jc w:val="center"/>
              <w:cnfStyle w:val="000000000000" w:firstRow="0" w:lastRow="0" w:firstColumn="0" w:lastColumn="0" w:oddVBand="0" w:evenVBand="0" w:oddHBand="0" w:evenHBand="0" w:firstRowFirstColumn="0" w:firstRowLastColumn="0" w:lastRowFirstColumn="0" w:lastRowLastColumn="0"/>
              <w:rPr>
                <w:color w:val="000000"/>
              </w:rPr>
            </w:pPr>
            <w:r w:rsidRPr="002512C6">
              <w:rPr>
                <w:color w:val="000000"/>
              </w:rPr>
              <w:t>1.230</w:t>
            </w:r>
            <w:r w:rsidR="00211177" w:rsidRPr="002512C6">
              <w:rPr>
                <w:color w:val="000000"/>
              </w:rPr>
              <w:t xml:space="preserve"> </w:t>
            </w:r>
            <w:r w:rsidR="00211177" w:rsidRPr="002512C6">
              <w:rPr>
                <w:rFonts w:cs="Arial"/>
                <w:color w:val="000000"/>
              </w:rPr>
              <w:t>±</w:t>
            </w:r>
            <w:r w:rsidR="00211177" w:rsidRPr="002512C6">
              <w:rPr>
                <w:color w:val="000000"/>
              </w:rPr>
              <w:t xml:space="preserve"> 0.543</w:t>
            </w:r>
          </w:p>
        </w:tc>
      </w:tr>
      <w:tr w:rsidR="006523C7" w:rsidRPr="002512C6" w14:paraId="1D182954" w14:textId="77777777" w:rsidTr="006523C7">
        <w:trPr>
          <w:cnfStyle w:val="000000100000" w:firstRow="0" w:lastRow="0" w:firstColumn="0" w:lastColumn="0" w:oddVBand="0" w:evenVBand="0" w:oddHBand="1"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2944" w:type="dxa"/>
            <w:tcBorders>
              <w:top w:val="single" w:sz="4" w:space="0" w:color="auto"/>
            </w:tcBorders>
          </w:tcPr>
          <w:p w14:paraId="10C3205A" w14:textId="27C2599B" w:rsidR="00587C4D" w:rsidRPr="002512C6" w:rsidRDefault="00587C4D" w:rsidP="00484B67">
            <w:pPr>
              <w:spacing w:after="0"/>
              <w:rPr>
                <w:b w:val="0"/>
                <w:bCs w:val="0"/>
              </w:rPr>
            </w:pPr>
            <w:proofErr w:type="spellStart"/>
            <w:r w:rsidRPr="002512C6">
              <w:rPr>
                <w:b w:val="0"/>
                <w:bCs w:val="0"/>
              </w:rPr>
              <w:t>t</w:t>
            </w:r>
            <w:r w:rsidRPr="002512C6">
              <w:rPr>
                <w:b w:val="0"/>
                <w:bCs w:val="0"/>
                <w:vertAlign w:val="subscript"/>
              </w:rPr>
              <w:t>max</w:t>
            </w:r>
            <w:proofErr w:type="spellEnd"/>
            <w:r w:rsidRPr="002512C6">
              <w:rPr>
                <w:b w:val="0"/>
                <w:bCs w:val="0"/>
              </w:rPr>
              <w:t xml:space="preserve"> (h)</w:t>
            </w:r>
          </w:p>
        </w:tc>
        <w:tc>
          <w:tcPr>
            <w:tcW w:w="1537" w:type="dxa"/>
            <w:tcBorders>
              <w:top w:val="single" w:sz="4" w:space="0" w:color="auto"/>
            </w:tcBorders>
          </w:tcPr>
          <w:p w14:paraId="28BCDAD0" w14:textId="7A802664" w:rsidR="00587C4D" w:rsidRPr="002512C6" w:rsidRDefault="00587C4D" w:rsidP="006523C7">
            <w:pPr>
              <w:spacing w:after="0"/>
              <w:jc w:val="center"/>
              <w:cnfStyle w:val="000000100000" w:firstRow="0" w:lastRow="0" w:firstColumn="0" w:lastColumn="0" w:oddVBand="0" w:evenVBand="0" w:oddHBand="1" w:evenHBand="0" w:firstRowFirstColumn="0" w:firstRowLastColumn="0" w:lastRowFirstColumn="0" w:lastRowLastColumn="0"/>
              <w:rPr>
                <w:color w:val="000000"/>
              </w:rPr>
            </w:pPr>
            <w:r w:rsidRPr="002512C6">
              <w:rPr>
                <w:color w:val="000000"/>
              </w:rPr>
              <w:t>2.33</w:t>
            </w:r>
            <w:r w:rsidR="000978B2">
              <w:rPr>
                <w:color w:val="000000"/>
              </w:rPr>
              <w:t xml:space="preserve"> </w:t>
            </w:r>
            <w:r w:rsidR="000978B2" w:rsidRPr="002512C6">
              <w:rPr>
                <w:rFonts w:cs="Arial"/>
                <w:color w:val="000000"/>
              </w:rPr>
              <w:t>±</w:t>
            </w:r>
            <w:r w:rsidR="000978B2">
              <w:rPr>
                <w:rFonts w:cs="Arial"/>
                <w:color w:val="000000"/>
              </w:rPr>
              <w:t xml:space="preserve"> </w:t>
            </w:r>
            <w:r w:rsidR="00234C32">
              <w:rPr>
                <w:rFonts w:cs="Arial"/>
                <w:color w:val="000000"/>
              </w:rPr>
              <w:t>1.</w:t>
            </w:r>
            <w:r w:rsidR="003C507A">
              <w:rPr>
                <w:rFonts w:cs="Arial"/>
                <w:color w:val="000000"/>
              </w:rPr>
              <w:t>53</w:t>
            </w:r>
          </w:p>
        </w:tc>
        <w:tc>
          <w:tcPr>
            <w:tcW w:w="1431" w:type="dxa"/>
            <w:tcBorders>
              <w:top w:val="single" w:sz="4" w:space="0" w:color="auto"/>
            </w:tcBorders>
          </w:tcPr>
          <w:p w14:paraId="7023274A" w14:textId="75117E3E" w:rsidR="00587C4D" w:rsidRPr="002512C6" w:rsidRDefault="00587C4D" w:rsidP="006523C7">
            <w:pPr>
              <w:spacing w:after="0"/>
              <w:jc w:val="center"/>
              <w:cnfStyle w:val="000000100000" w:firstRow="0" w:lastRow="0" w:firstColumn="0" w:lastColumn="0" w:oddVBand="0" w:evenVBand="0" w:oddHBand="1" w:evenHBand="0" w:firstRowFirstColumn="0" w:firstRowLastColumn="0" w:lastRowFirstColumn="0" w:lastRowLastColumn="0"/>
              <w:rPr>
                <w:color w:val="000000"/>
              </w:rPr>
            </w:pPr>
            <w:r w:rsidRPr="002512C6">
              <w:rPr>
                <w:color w:val="000000"/>
              </w:rPr>
              <w:t>0.89</w:t>
            </w:r>
            <w:r w:rsidR="003C507A">
              <w:rPr>
                <w:color w:val="000000"/>
              </w:rPr>
              <w:t xml:space="preserve"> </w:t>
            </w:r>
            <w:r w:rsidR="003C507A" w:rsidRPr="002512C6">
              <w:rPr>
                <w:rFonts w:cs="Arial"/>
                <w:color w:val="000000"/>
              </w:rPr>
              <w:t>±</w:t>
            </w:r>
            <w:r w:rsidR="003C507A">
              <w:rPr>
                <w:rFonts w:cs="Arial"/>
                <w:color w:val="000000"/>
              </w:rPr>
              <w:t xml:space="preserve"> 0.964</w:t>
            </w:r>
          </w:p>
        </w:tc>
        <w:tc>
          <w:tcPr>
            <w:tcW w:w="1910" w:type="dxa"/>
            <w:tcBorders>
              <w:top w:val="single" w:sz="4" w:space="0" w:color="auto"/>
            </w:tcBorders>
          </w:tcPr>
          <w:p w14:paraId="0FA737E6" w14:textId="5C3218E9" w:rsidR="00587C4D" w:rsidRPr="002512C6" w:rsidRDefault="00587C4D" w:rsidP="006523C7">
            <w:pPr>
              <w:spacing w:after="0"/>
              <w:jc w:val="center"/>
              <w:cnfStyle w:val="000000100000" w:firstRow="0" w:lastRow="0" w:firstColumn="0" w:lastColumn="0" w:oddVBand="0" w:evenVBand="0" w:oddHBand="1" w:evenHBand="0" w:firstRowFirstColumn="0" w:firstRowLastColumn="0" w:lastRowFirstColumn="0" w:lastRowLastColumn="0"/>
            </w:pPr>
            <w:r w:rsidRPr="002512C6">
              <w:rPr>
                <w:color w:val="000000"/>
              </w:rPr>
              <w:t>3.33</w:t>
            </w:r>
            <w:r w:rsidR="003C507A">
              <w:rPr>
                <w:color w:val="000000"/>
              </w:rPr>
              <w:t xml:space="preserve"> </w:t>
            </w:r>
            <w:r w:rsidR="003C507A" w:rsidRPr="002512C6">
              <w:rPr>
                <w:rFonts w:cs="Arial"/>
                <w:color w:val="000000"/>
              </w:rPr>
              <w:t>±</w:t>
            </w:r>
            <w:r w:rsidR="003C507A">
              <w:rPr>
                <w:rFonts w:cs="Arial"/>
                <w:color w:val="000000"/>
              </w:rPr>
              <w:t xml:space="preserve"> </w:t>
            </w:r>
            <w:r w:rsidR="00133E2E">
              <w:rPr>
                <w:rFonts w:cs="Arial"/>
                <w:color w:val="000000"/>
              </w:rPr>
              <w:t>1.15</w:t>
            </w:r>
          </w:p>
        </w:tc>
      </w:tr>
      <w:tr w:rsidR="006523C7" w:rsidRPr="002512C6" w14:paraId="5BA88A4B" w14:textId="77777777" w:rsidTr="006523C7">
        <w:trPr>
          <w:trHeight w:val="218"/>
          <w:jc w:val="center"/>
        </w:trPr>
        <w:tc>
          <w:tcPr>
            <w:cnfStyle w:val="001000000000" w:firstRow="0" w:lastRow="0" w:firstColumn="1" w:lastColumn="0" w:oddVBand="0" w:evenVBand="0" w:oddHBand="0" w:evenHBand="0" w:firstRowFirstColumn="0" w:firstRowLastColumn="0" w:lastRowFirstColumn="0" w:lastRowLastColumn="0"/>
            <w:tcW w:w="2944" w:type="dxa"/>
          </w:tcPr>
          <w:p w14:paraId="42F64CE3" w14:textId="312EE042" w:rsidR="00587C4D" w:rsidRPr="002512C6" w:rsidRDefault="00587C4D" w:rsidP="00484B67">
            <w:pPr>
              <w:spacing w:after="0"/>
              <w:rPr>
                <w:b w:val="0"/>
                <w:bCs w:val="0"/>
              </w:rPr>
            </w:pPr>
            <w:proofErr w:type="spellStart"/>
            <w:r w:rsidRPr="002512C6">
              <w:rPr>
                <w:b w:val="0"/>
                <w:bCs w:val="0"/>
              </w:rPr>
              <w:t>C</w:t>
            </w:r>
            <w:r w:rsidRPr="002512C6">
              <w:rPr>
                <w:b w:val="0"/>
                <w:bCs w:val="0"/>
                <w:vertAlign w:val="subscript"/>
              </w:rPr>
              <w:t>max</w:t>
            </w:r>
            <w:proofErr w:type="spellEnd"/>
            <w:r w:rsidRPr="002512C6">
              <w:rPr>
                <w:b w:val="0"/>
                <w:bCs w:val="0"/>
              </w:rPr>
              <w:t xml:space="preserve"> (µg/</w:t>
            </w:r>
            <w:proofErr w:type="gramStart"/>
            <w:r w:rsidRPr="002512C6">
              <w:rPr>
                <w:b w:val="0"/>
                <w:bCs w:val="0"/>
              </w:rPr>
              <w:t>mL)</w:t>
            </w:r>
            <w:r w:rsidR="00590A04" w:rsidRPr="002512C6">
              <w:rPr>
                <w:vertAlign w:val="superscript"/>
              </w:rPr>
              <w:t>a</w:t>
            </w:r>
            <w:proofErr w:type="gramEnd"/>
          </w:p>
        </w:tc>
        <w:tc>
          <w:tcPr>
            <w:tcW w:w="1537" w:type="dxa"/>
          </w:tcPr>
          <w:p w14:paraId="7DF08457" w14:textId="445D3BA0" w:rsidR="00587C4D" w:rsidRPr="002512C6" w:rsidRDefault="00587C4D" w:rsidP="006523C7">
            <w:pPr>
              <w:spacing w:after="0"/>
              <w:jc w:val="center"/>
              <w:cnfStyle w:val="000000000000" w:firstRow="0" w:lastRow="0" w:firstColumn="0" w:lastColumn="0" w:oddVBand="0" w:evenVBand="0" w:oddHBand="0" w:evenHBand="0" w:firstRowFirstColumn="0" w:firstRowLastColumn="0" w:lastRowFirstColumn="0" w:lastRowLastColumn="0"/>
              <w:rPr>
                <w:color w:val="000000"/>
              </w:rPr>
            </w:pPr>
            <w:r w:rsidRPr="002512C6">
              <w:rPr>
                <w:color w:val="000000"/>
              </w:rPr>
              <w:t>3.35</w:t>
            </w:r>
            <w:r w:rsidR="00133E2E">
              <w:rPr>
                <w:color w:val="000000"/>
              </w:rPr>
              <w:t xml:space="preserve"> </w:t>
            </w:r>
            <w:r w:rsidR="00133E2E" w:rsidRPr="002512C6">
              <w:rPr>
                <w:rFonts w:cs="Arial"/>
                <w:color w:val="000000"/>
              </w:rPr>
              <w:t>±</w:t>
            </w:r>
            <w:r w:rsidR="00133E2E">
              <w:rPr>
                <w:rFonts w:cs="Arial"/>
                <w:color w:val="000000"/>
              </w:rPr>
              <w:t xml:space="preserve"> 0.25</w:t>
            </w:r>
          </w:p>
        </w:tc>
        <w:tc>
          <w:tcPr>
            <w:tcW w:w="1431" w:type="dxa"/>
          </w:tcPr>
          <w:p w14:paraId="0F1202AE" w14:textId="5EDD38BF" w:rsidR="00587C4D" w:rsidRPr="002512C6" w:rsidRDefault="00587C4D" w:rsidP="006523C7">
            <w:pPr>
              <w:spacing w:after="0"/>
              <w:jc w:val="center"/>
              <w:cnfStyle w:val="000000000000" w:firstRow="0" w:lastRow="0" w:firstColumn="0" w:lastColumn="0" w:oddVBand="0" w:evenVBand="0" w:oddHBand="0" w:evenHBand="0" w:firstRowFirstColumn="0" w:firstRowLastColumn="0" w:lastRowFirstColumn="0" w:lastRowLastColumn="0"/>
              <w:rPr>
                <w:color w:val="000000"/>
              </w:rPr>
            </w:pPr>
            <w:r w:rsidRPr="002512C6">
              <w:rPr>
                <w:color w:val="000000"/>
              </w:rPr>
              <w:t>4.68</w:t>
            </w:r>
            <w:r w:rsidR="00133E2E">
              <w:rPr>
                <w:color w:val="000000"/>
              </w:rPr>
              <w:t xml:space="preserve"> </w:t>
            </w:r>
            <w:r w:rsidR="00133E2E" w:rsidRPr="002512C6">
              <w:rPr>
                <w:rFonts w:cs="Arial"/>
                <w:color w:val="000000"/>
              </w:rPr>
              <w:t>±</w:t>
            </w:r>
            <w:r w:rsidR="00133E2E">
              <w:rPr>
                <w:rFonts w:cs="Arial"/>
                <w:color w:val="000000"/>
              </w:rPr>
              <w:t xml:space="preserve"> </w:t>
            </w:r>
            <w:r w:rsidR="00066EC4">
              <w:rPr>
                <w:rFonts w:cs="Arial"/>
                <w:color w:val="000000"/>
              </w:rPr>
              <w:t>1.20</w:t>
            </w:r>
          </w:p>
        </w:tc>
        <w:tc>
          <w:tcPr>
            <w:tcW w:w="1910" w:type="dxa"/>
          </w:tcPr>
          <w:p w14:paraId="40FD9777" w14:textId="5447306A" w:rsidR="00587C4D" w:rsidRPr="002512C6" w:rsidRDefault="00587C4D" w:rsidP="006523C7">
            <w:pPr>
              <w:spacing w:after="0"/>
              <w:jc w:val="center"/>
              <w:cnfStyle w:val="000000000000" w:firstRow="0" w:lastRow="0" w:firstColumn="0" w:lastColumn="0" w:oddVBand="0" w:evenVBand="0" w:oddHBand="0" w:evenHBand="0" w:firstRowFirstColumn="0" w:firstRowLastColumn="0" w:lastRowFirstColumn="0" w:lastRowLastColumn="0"/>
            </w:pPr>
            <w:r w:rsidRPr="002512C6">
              <w:rPr>
                <w:color w:val="000000"/>
              </w:rPr>
              <w:t>3.26</w:t>
            </w:r>
            <w:r w:rsidR="00066EC4">
              <w:rPr>
                <w:color w:val="000000"/>
              </w:rPr>
              <w:t xml:space="preserve"> </w:t>
            </w:r>
            <w:r w:rsidR="00066EC4" w:rsidRPr="002512C6">
              <w:rPr>
                <w:rFonts w:cs="Arial"/>
                <w:color w:val="000000"/>
              </w:rPr>
              <w:t>±</w:t>
            </w:r>
            <w:r w:rsidR="00066EC4">
              <w:rPr>
                <w:rFonts w:cs="Arial"/>
                <w:color w:val="000000"/>
              </w:rPr>
              <w:t xml:space="preserve"> 1.08</w:t>
            </w:r>
          </w:p>
        </w:tc>
      </w:tr>
      <w:tr w:rsidR="006523C7" w:rsidRPr="002512C6" w14:paraId="4137C88A" w14:textId="77777777" w:rsidTr="006523C7">
        <w:trPr>
          <w:cnfStyle w:val="000000100000" w:firstRow="0" w:lastRow="0" w:firstColumn="0" w:lastColumn="0" w:oddVBand="0" w:evenVBand="0" w:oddHBand="1"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2944" w:type="dxa"/>
          </w:tcPr>
          <w:p w14:paraId="6BCE45D2" w14:textId="0FBE8D07" w:rsidR="00587C4D" w:rsidRPr="002512C6" w:rsidRDefault="00587C4D" w:rsidP="00484B67">
            <w:pPr>
              <w:spacing w:after="0"/>
              <w:rPr>
                <w:b w:val="0"/>
                <w:bCs w:val="0"/>
                <w:lang w:val="pt-PT"/>
              </w:rPr>
            </w:pPr>
            <w:r w:rsidRPr="002512C6">
              <w:rPr>
                <w:b w:val="0"/>
                <w:bCs w:val="0"/>
                <w:lang w:val="pt-PT"/>
              </w:rPr>
              <w:t>AUC</w:t>
            </w:r>
            <w:r w:rsidRPr="002512C6">
              <w:rPr>
                <w:b w:val="0"/>
                <w:bCs w:val="0"/>
                <w:vertAlign w:val="subscript"/>
                <w:lang w:val="pt-PT"/>
              </w:rPr>
              <w:t xml:space="preserve">1h </w:t>
            </w:r>
            <w:r w:rsidRPr="002512C6">
              <w:rPr>
                <w:b w:val="0"/>
                <w:bCs w:val="0"/>
                <w:lang w:val="pt-PT"/>
              </w:rPr>
              <w:t>(µg.h/mL)</w:t>
            </w:r>
            <w:r w:rsidR="00590A04" w:rsidRPr="002512C6">
              <w:rPr>
                <w:vertAlign w:val="superscript"/>
                <w:lang w:val="pt-PT"/>
              </w:rPr>
              <w:t>a</w:t>
            </w:r>
          </w:p>
        </w:tc>
        <w:tc>
          <w:tcPr>
            <w:tcW w:w="1537" w:type="dxa"/>
          </w:tcPr>
          <w:p w14:paraId="63597CAD" w14:textId="48D5258B" w:rsidR="00587C4D" w:rsidRPr="002512C6" w:rsidRDefault="00587C4D" w:rsidP="006523C7">
            <w:pPr>
              <w:spacing w:after="0"/>
              <w:jc w:val="center"/>
              <w:cnfStyle w:val="000000100000" w:firstRow="0" w:lastRow="0" w:firstColumn="0" w:lastColumn="0" w:oddVBand="0" w:evenVBand="0" w:oddHBand="1" w:evenHBand="0" w:firstRowFirstColumn="0" w:firstRowLastColumn="0" w:lastRowFirstColumn="0" w:lastRowLastColumn="0"/>
              <w:rPr>
                <w:color w:val="000000"/>
              </w:rPr>
            </w:pPr>
            <w:r w:rsidRPr="002512C6">
              <w:rPr>
                <w:color w:val="000000"/>
              </w:rPr>
              <w:t>2.16</w:t>
            </w:r>
            <w:r w:rsidR="00066EC4">
              <w:rPr>
                <w:color w:val="000000"/>
              </w:rPr>
              <w:t xml:space="preserve"> </w:t>
            </w:r>
            <w:r w:rsidR="00066EC4" w:rsidRPr="002512C6">
              <w:rPr>
                <w:rFonts w:cs="Arial"/>
                <w:color w:val="000000"/>
              </w:rPr>
              <w:t>±</w:t>
            </w:r>
            <w:r w:rsidR="00066EC4">
              <w:rPr>
                <w:rFonts w:cs="Arial"/>
                <w:color w:val="000000"/>
              </w:rPr>
              <w:t xml:space="preserve"> 0.</w:t>
            </w:r>
            <w:r w:rsidR="00206D95">
              <w:rPr>
                <w:rFonts w:cs="Arial"/>
                <w:color w:val="000000"/>
              </w:rPr>
              <w:t>30</w:t>
            </w:r>
          </w:p>
        </w:tc>
        <w:tc>
          <w:tcPr>
            <w:tcW w:w="1431" w:type="dxa"/>
          </w:tcPr>
          <w:p w14:paraId="7B10EE8F" w14:textId="400EC795" w:rsidR="00587C4D" w:rsidRPr="002512C6" w:rsidRDefault="00587C4D" w:rsidP="006523C7">
            <w:pPr>
              <w:spacing w:after="0"/>
              <w:jc w:val="center"/>
              <w:cnfStyle w:val="000000100000" w:firstRow="0" w:lastRow="0" w:firstColumn="0" w:lastColumn="0" w:oddVBand="0" w:evenVBand="0" w:oddHBand="1" w:evenHBand="0" w:firstRowFirstColumn="0" w:firstRowLastColumn="0" w:lastRowFirstColumn="0" w:lastRowLastColumn="0"/>
              <w:rPr>
                <w:color w:val="000000"/>
              </w:rPr>
            </w:pPr>
            <w:r w:rsidRPr="002512C6">
              <w:rPr>
                <w:color w:val="000000"/>
              </w:rPr>
              <w:t>3.63</w:t>
            </w:r>
            <w:r w:rsidR="00206D95">
              <w:rPr>
                <w:color w:val="000000"/>
              </w:rPr>
              <w:t xml:space="preserve"> </w:t>
            </w:r>
            <w:r w:rsidR="00206D95" w:rsidRPr="002512C6">
              <w:rPr>
                <w:rFonts w:cs="Arial"/>
                <w:color w:val="000000"/>
              </w:rPr>
              <w:t>±</w:t>
            </w:r>
            <w:r w:rsidR="00206D95">
              <w:rPr>
                <w:rFonts w:cs="Arial"/>
                <w:color w:val="000000"/>
              </w:rPr>
              <w:t xml:space="preserve"> 0.96</w:t>
            </w:r>
          </w:p>
        </w:tc>
        <w:tc>
          <w:tcPr>
            <w:tcW w:w="1910" w:type="dxa"/>
          </w:tcPr>
          <w:p w14:paraId="539CCB80" w14:textId="77CC7F6F" w:rsidR="00587C4D" w:rsidRPr="002512C6" w:rsidRDefault="00587C4D" w:rsidP="006523C7">
            <w:pPr>
              <w:spacing w:after="0"/>
              <w:jc w:val="center"/>
              <w:cnfStyle w:val="000000100000" w:firstRow="0" w:lastRow="0" w:firstColumn="0" w:lastColumn="0" w:oddVBand="0" w:evenVBand="0" w:oddHBand="1" w:evenHBand="0" w:firstRowFirstColumn="0" w:firstRowLastColumn="0" w:lastRowFirstColumn="0" w:lastRowLastColumn="0"/>
              <w:rPr>
                <w:color w:val="000000"/>
              </w:rPr>
            </w:pPr>
            <w:r w:rsidRPr="002512C6">
              <w:rPr>
                <w:color w:val="000000"/>
              </w:rPr>
              <w:t>1.78</w:t>
            </w:r>
            <w:r w:rsidR="00206D95">
              <w:rPr>
                <w:color w:val="000000"/>
              </w:rPr>
              <w:t xml:space="preserve"> </w:t>
            </w:r>
            <w:r w:rsidR="00206D95" w:rsidRPr="002512C6">
              <w:rPr>
                <w:rFonts w:cs="Arial"/>
                <w:color w:val="000000"/>
              </w:rPr>
              <w:t>±</w:t>
            </w:r>
            <w:r w:rsidR="00206D95">
              <w:rPr>
                <w:rFonts w:cs="Arial"/>
                <w:color w:val="000000"/>
              </w:rPr>
              <w:t xml:space="preserve"> 0.44</w:t>
            </w:r>
          </w:p>
        </w:tc>
      </w:tr>
      <w:tr w:rsidR="006523C7" w:rsidRPr="002512C6" w14:paraId="4EE9930D" w14:textId="77777777" w:rsidTr="006523C7">
        <w:trPr>
          <w:trHeight w:val="229"/>
          <w:jc w:val="center"/>
        </w:trPr>
        <w:tc>
          <w:tcPr>
            <w:cnfStyle w:val="001000000000" w:firstRow="0" w:lastRow="0" w:firstColumn="1" w:lastColumn="0" w:oddVBand="0" w:evenVBand="0" w:oddHBand="0" w:evenHBand="0" w:firstRowFirstColumn="0" w:firstRowLastColumn="0" w:lastRowFirstColumn="0" w:lastRowLastColumn="0"/>
            <w:tcW w:w="2944" w:type="dxa"/>
          </w:tcPr>
          <w:p w14:paraId="14152436" w14:textId="0EFD944C" w:rsidR="00587C4D" w:rsidRPr="002512C6" w:rsidRDefault="00587C4D" w:rsidP="00484B67">
            <w:pPr>
              <w:spacing w:after="0"/>
              <w:rPr>
                <w:b w:val="0"/>
                <w:bCs w:val="0"/>
                <w:lang w:val="pt-PT"/>
              </w:rPr>
            </w:pPr>
            <w:r w:rsidRPr="002512C6">
              <w:rPr>
                <w:b w:val="0"/>
                <w:bCs w:val="0"/>
                <w:lang w:val="pt-PT"/>
              </w:rPr>
              <w:t>AUC</w:t>
            </w:r>
            <w:r w:rsidRPr="002512C6">
              <w:rPr>
                <w:b w:val="0"/>
                <w:bCs w:val="0"/>
                <w:vertAlign w:val="subscript"/>
                <w:lang w:val="pt-PT"/>
              </w:rPr>
              <w:t xml:space="preserve">30h </w:t>
            </w:r>
            <w:r w:rsidRPr="002512C6">
              <w:rPr>
                <w:b w:val="0"/>
                <w:bCs w:val="0"/>
                <w:lang w:val="pt-PT"/>
              </w:rPr>
              <w:t>(µg.h/mL)</w:t>
            </w:r>
            <w:r w:rsidR="00590A04" w:rsidRPr="002512C6">
              <w:rPr>
                <w:vertAlign w:val="superscript"/>
                <w:lang w:val="pt-PT"/>
              </w:rPr>
              <w:t>a</w:t>
            </w:r>
          </w:p>
        </w:tc>
        <w:tc>
          <w:tcPr>
            <w:tcW w:w="1537" w:type="dxa"/>
          </w:tcPr>
          <w:p w14:paraId="0A1AE970" w14:textId="0A98D174" w:rsidR="00587C4D" w:rsidRPr="002512C6" w:rsidRDefault="00587C4D" w:rsidP="006523C7">
            <w:pPr>
              <w:spacing w:after="0"/>
              <w:jc w:val="center"/>
              <w:cnfStyle w:val="000000000000" w:firstRow="0" w:lastRow="0" w:firstColumn="0" w:lastColumn="0" w:oddVBand="0" w:evenVBand="0" w:oddHBand="0" w:evenHBand="0" w:firstRowFirstColumn="0" w:firstRowLastColumn="0" w:lastRowFirstColumn="0" w:lastRowLastColumn="0"/>
              <w:rPr>
                <w:color w:val="000000"/>
              </w:rPr>
            </w:pPr>
            <w:r w:rsidRPr="002512C6">
              <w:rPr>
                <w:color w:val="000000"/>
              </w:rPr>
              <w:t>46.05</w:t>
            </w:r>
            <w:r w:rsidR="00206D95">
              <w:rPr>
                <w:color w:val="000000"/>
              </w:rPr>
              <w:t xml:space="preserve"> </w:t>
            </w:r>
            <w:r w:rsidR="00206D95" w:rsidRPr="002512C6">
              <w:rPr>
                <w:rFonts w:cs="Arial"/>
                <w:color w:val="000000"/>
              </w:rPr>
              <w:t>±</w:t>
            </w:r>
            <w:r w:rsidR="00206D95">
              <w:rPr>
                <w:rFonts w:cs="Arial"/>
                <w:color w:val="000000"/>
              </w:rPr>
              <w:t xml:space="preserve"> </w:t>
            </w:r>
            <w:r w:rsidR="006E28B6">
              <w:rPr>
                <w:rFonts w:cs="Arial"/>
                <w:color w:val="000000"/>
              </w:rPr>
              <w:t>9.45</w:t>
            </w:r>
          </w:p>
        </w:tc>
        <w:tc>
          <w:tcPr>
            <w:tcW w:w="1431" w:type="dxa"/>
          </w:tcPr>
          <w:p w14:paraId="457A1B8B" w14:textId="570FAE27" w:rsidR="00587C4D" w:rsidRPr="002512C6" w:rsidRDefault="00587C4D" w:rsidP="006523C7">
            <w:pPr>
              <w:spacing w:after="0"/>
              <w:jc w:val="center"/>
              <w:cnfStyle w:val="000000000000" w:firstRow="0" w:lastRow="0" w:firstColumn="0" w:lastColumn="0" w:oddVBand="0" w:evenVBand="0" w:oddHBand="0" w:evenHBand="0" w:firstRowFirstColumn="0" w:firstRowLastColumn="0" w:lastRowFirstColumn="0" w:lastRowLastColumn="0"/>
              <w:rPr>
                <w:color w:val="000000"/>
              </w:rPr>
            </w:pPr>
            <w:r w:rsidRPr="002512C6">
              <w:rPr>
                <w:color w:val="000000"/>
              </w:rPr>
              <w:t>41.06</w:t>
            </w:r>
            <w:r w:rsidR="006E28B6">
              <w:rPr>
                <w:color w:val="000000"/>
              </w:rPr>
              <w:t xml:space="preserve"> </w:t>
            </w:r>
            <w:r w:rsidR="006E28B6" w:rsidRPr="002512C6">
              <w:rPr>
                <w:rFonts w:cs="Arial"/>
                <w:color w:val="000000"/>
              </w:rPr>
              <w:t>±</w:t>
            </w:r>
            <w:r w:rsidR="006E28B6">
              <w:rPr>
                <w:rFonts w:cs="Arial"/>
                <w:color w:val="000000"/>
              </w:rPr>
              <w:t xml:space="preserve"> 9.34</w:t>
            </w:r>
          </w:p>
        </w:tc>
        <w:tc>
          <w:tcPr>
            <w:tcW w:w="1910" w:type="dxa"/>
          </w:tcPr>
          <w:p w14:paraId="787F83A0" w14:textId="56BE1E84" w:rsidR="00587C4D" w:rsidRPr="002512C6" w:rsidRDefault="00587C4D" w:rsidP="006523C7">
            <w:pPr>
              <w:spacing w:after="0"/>
              <w:jc w:val="center"/>
              <w:cnfStyle w:val="000000000000" w:firstRow="0" w:lastRow="0" w:firstColumn="0" w:lastColumn="0" w:oddVBand="0" w:evenVBand="0" w:oddHBand="0" w:evenHBand="0" w:firstRowFirstColumn="0" w:firstRowLastColumn="0" w:lastRowFirstColumn="0" w:lastRowLastColumn="0"/>
            </w:pPr>
            <w:r w:rsidRPr="002512C6">
              <w:rPr>
                <w:color w:val="000000"/>
              </w:rPr>
              <w:t>44.70</w:t>
            </w:r>
            <w:r w:rsidR="006E28B6">
              <w:rPr>
                <w:color w:val="000000"/>
              </w:rPr>
              <w:t xml:space="preserve"> </w:t>
            </w:r>
            <w:r w:rsidR="006E28B6" w:rsidRPr="002512C6">
              <w:rPr>
                <w:rFonts w:cs="Arial"/>
                <w:color w:val="000000"/>
              </w:rPr>
              <w:t>±</w:t>
            </w:r>
            <w:r w:rsidR="006E28B6">
              <w:rPr>
                <w:rFonts w:cs="Arial"/>
                <w:color w:val="000000"/>
              </w:rPr>
              <w:t xml:space="preserve"> 12.69</w:t>
            </w:r>
          </w:p>
        </w:tc>
      </w:tr>
    </w:tbl>
    <w:p w14:paraId="6249B632" w14:textId="3631AACD" w:rsidR="00587C4D" w:rsidRPr="0052724A" w:rsidRDefault="00590A04" w:rsidP="00B62A1B">
      <w:pPr>
        <w:pStyle w:val="DDLBodyText"/>
        <w:rPr>
          <w:sz w:val="16"/>
          <w:szCs w:val="16"/>
        </w:rPr>
      </w:pPr>
      <w:proofErr w:type="spellStart"/>
      <w:r w:rsidRPr="002512C6">
        <w:rPr>
          <w:sz w:val="16"/>
          <w:szCs w:val="16"/>
          <w:vertAlign w:val="superscript"/>
        </w:rPr>
        <w:t>a</w:t>
      </w:r>
      <w:r w:rsidRPr="002512C6">
        <w:rPr>
          <w:sz w:val="16"/>
          <w:szCs w:val="16"/>
        </w:rPr>
        <w:t>Pharmacokinetic</w:t>
      </w:r>
      <w:proofErr w:type="spellEnd"/>
      <w:r w:rsidRPr="002512C6">
        <w:rPr>
          <w:sz w:val="16"/>
          <w:szCs w:val="16"/>
        </w:rPr>
        <w:t xml:space="preserve"> parameters estimated considering a normalized PXC dose of 0.3 mg.</w:t>
      </w:r>
    </w:p>
    <w:p w14:paraId="003B09FB" w14:textId="27B98556" w:rsidR="00B62A1B" w:rsidRPr="00E9599D" w:rsidRDefault="003070EC" w:rsidP="00724E5E">
      <w:pPr>
        <w:pStyle w:val="DDLBodyText"/>
        <w:rPr>
          <w:rFonts w:ascii="Segoe UI" w:hAnsi="Segoe UI" w:cs="Segoe UI"/>
          <w:sz w:val="18"/>
          <w:szCs w:val="18"/>
        </w:rPr>
      </w:pPr>
      <w:r>
        <w:rPr>
          <w:lang w:val="en-US"/>
        </w:rPr>
        <w:fldChar w:fldCharType="begin"/>
      </w:r>
      <w:r>
        <w:rPr>
          <w:lang w:val="en-US"/>
        </w:rPr>
        <w:instrText xml:space="preserve"> REF _Ref171083171 \h </w:instrText>
      </w:r>
      <w:r w:rsidR="00F2461D">
        <w:rPr>
          <w:lang w:val="en-US"/>
        </w:rPr>
        <w:instrText xml:space="preserve"> \* MERGEFORMAT </w:instrText>
      </w:r>
      <w:r>
        <w:rPr>
          <w:lang w:val="en-US"/>
        </w:rPr>
      </w:r>
      <w:r>
        <w:rPr>
          <w:lang w:val="en-US"/>
        </w:rPr>
        <w:fldChar w:fldCharType="separate"/>
      </w:r>
      <w:r w:rsidR="00F85A87">
        <w:t xml:space="preserve">Figure </w:t>
      </w:r>
      <w:r w:rsidR="00F85A87">
        <w:rPr>
          <w:noProof/>
        </w:rPr>
        <w:t>2</w:t>
      </w:r>
      <w:r>
        <w:rPr>
          <w:lang w:val="en-US"/>
        </w:rPr>
        <w:fldChar w:fldCharType="end"/>
      </w:r>
      <w:r>
        <w:rPr>
          <w:lang w:val="en-US"/>
        </w:rPr>
        <w:t xml:space="preserve"> shows the l</w:t>
      </w:r>
      <w:r w:rsidR="00C6169B" w:rsidRPr="00EA4E36">
        <w:rPr>
          <w:lang w:val="en-US"/>
        </w:rPr>
        <w:t>evel C correlations</w:t>
      </w:r>
      <w:r w:rsidR="00C6169B">
        <w:rPr>
          <w:lang w:val="en-US"/>
        </w:rPr>
        <w:t xml:space="preserve"> </w:t>
      </w:r>
      <w:r>
        <w:rPr>
          <w:lang w:val="en-US"/>
        </w:rPr>
        <w:t>between</w:t>
      </w:r>
      <w:r w:rsidR="00C6169B" w:rsidRPr="00EA4E36">
        <w:rPr>
          <w:lang w:val="en-US"/>
        </w:rPr>
        <w:t xml:space="preserve"> percentage of drug release or permeation at 0.33h and 1h </w:t>
      </w:r>
      <w:r>
        <w:rPr>
          <w:lang w:val="en-US"/>
        </w:rPr>
        <w:t>and</w:t>
      </w:r>
      <w:r w:rsidR="00C6169B" w:rsidRPr="00EA4E36">
        <w:rPr>
          <w:lang w:val="en-US"/>
        </w:rPr>
        <w:t xml:space="preserve"> pharmacokinetic parameters </w:t>
      </w:r>
      <w:proofErr w:type="spellStart"/>
      <w:r w:rsidR="00C6169B" w:rsidRPr="10E110BF">
        <w:rPr>
          <w:rStyle w:val="Emphasis"/>
          <w:rFonts w:eastAsiaTheme="majorEastAsia"/>
          <w:color w:val="2E2E2E"/>
          <w:lang w:val="en-US"/>
        </w:rPr>
        <w:t>C</w:t>
      </w:r>
      <w:r w:rsidR="00C6169B" w:rsidRPr="00EA4E36">
        <w:rPr>
          <w:vertAlign w:val="subscript"/>
          <w:lang w:val="en-US"/>
        </w:rPr>
        <w:t>max</w:t>
      </w:r>
      <w:proofErr w:type="spellEnd"/>
      <w:r w:rsidR="00C6169B" w:rsidRPr="00EA4E36">
        <w:rPr>
          <w:vertAlign w:val="subscript"/>
          <w:lang w:val="en-US"/>
        </w:rPr>
        <w:t xml:space="preserve">, </w:t>
      </w:r>
      <w:proofErr w:type="spellStart"/>
      <w:r w:rsidR="00C6169B" w:rsidRPr="10E110BF">
        <w:rPr>
          <w:rStyle w:val="Emphasis"/>
          <w:rFonts w:eastAsiaTheme="majorEastAsia"/>
          <w:color w:val="2E2E2E"/>
          <w:lang w:val="en-US"/>
        </w:rPr>
        <w:t>t</w:t>
      </w:r>
      <w:r w:rsidR="00C6169B" w:rsidRPr="00EA4E36">
        <w:rPr>
          <w:vertAlign w:val="subscript"/>
          <w:lang w:val="en-US"/>
        </w:rPr>
        <w:t>max</w:t>
      </w:r>
      <w:proofErr w:type="spellEnd"/>
      <w:r w:rsidR="00C6169B" w:rsidRPr="00EA4E36">
        <w:rPr>
          <w:vertAlign w:val="subscript"/>
          <w:lang w:val="en-US"/>
        </w:rPr>
        <w:t xml:space="preserve">, </w:t>
      </w:r>
      <m:oMath>
        <m:sSub>
          <m:sSubPr>
            <m:ctrlPr>
              <w:rPr>
                <w:rFonts w:ascii="Cambria Math" w:hAnsi="Cambria Math"/>
                <w:i/>
              </w:rPr>
            </m:ctrlPr>
          </m:sSubPr>
          <m:e>
            <m:r>
              <w:rPr>
                <w:rFonts w:ascii="Cambria Math" w:hAnsi="Cambria Math"/>
              </w:rPr>
              <m:t>AUC</m:t>
            </m:r>
          </m:e>
          <m:sub>
            <m:r>
              <w:rPr>
                <w:rFonts w:ascii="Cambria Math" w:hAnsi="Cambria Math"/>
                <w:lang w:val="en-US"/>
              </w:rPr>
              <m:t>1</m:t>
            </m:r>
            <m:r>
              <w:rPr>
                <w:rFonts w:ascii="Cambria Math" w:hAnsi="Cambria Math"/>
                <w:lang w:val="en-US"/>
              </w:rPr>
              <m:t>h</m:t>
            </m:r>
          </m:sub>
        </m:sSub>
      </m:oMath>
      <w:r w:rsidR="00C6169B" w:rsidRPr="00EA4E36">
        <w:rPr>
          <w:lang w:val="en-US"/>
        </w:rPr>
        <w:t xml:space="preserve">. </w:t>
      </w:r>
      <w:r w:rsidR="00C6169B" w:rsidRPr="00526E76">
        <w:rPr>
          <w:lang w:val="en-US"/>
        </w:rPr>
        <w:t xml:space="preserve">Early </w:t>
      </w:r>
      <w:r w:rsidR="00C6169B" w:rsidRPr="10E110BF">
        <w:rPr>
          <w:i/>
          <w:iCs/>
          <w:lang w:val="en-US"/>
        </w:rPr>
        <w:t>in vitro</w:t>
      </w:r>
      <w:r w:rsidR="00C6169B" w:rsidRPr="00526E76">
        <w:rPr>
          <w:lang w:val="en-US"/>
        </w:rPr>
        <w:t xml:space="preserve"> and </w:t>
      </w:r>
      <w:r w:rsidR="00C6169B" w:rsidRPr="10E110BF">
        <w:rPr>
          <w:i/>
          <w:iCs/>
          <w:lang w:val="en-US"/>
        </w:rPr>
        <w:t>in vivo</w:t>
      </w:r>
      <w:r w:rsidR="00C6169B" w:rsidRPr="00526E76">
        <w:rPr>
          <w:lang w:val="en-US"/>
        </w:rPr>
        <w:t xml:space="preserve"> timepoints were selected since </w:t>
      </w:r>
      <w:r w:rsidR="00560C5F">
        <w:rPr>
          <w:lang w:val="en-US"/>
        </w:rPr>
        <w:t>it was</w:t>
      </w:r>
      <w:r w:rsidR="00C6169B" w:rsidRPr="00526E76">
        <w:rPr>
          <w:lang w:val="en-US"/>
        </w:rPr>
        <w:t xml:space="preserve"> observed a fast nasal absorption for powder formulations, with the shortest </w:t>
      </w:r>
      <w:proofErr w:type="spellStart"/>
      <w:r w:rsidR="00C6169B" w:rsidRPr="00526E76">
        <w:rPr>
          <w:lang w:val="en-US"/>
        </w:rPr>
        <w:t>t</w:t>
      </w:r>
      <w:r w:rsidR="00C6169B" w:rsidRPr="00526E76">
        <w:rPr>
          <w:vertAlign w:val="subscript"/>
          <w:lang w:val="en-US"/>
        </w:rPr>
        <w:t>max</w:t>
      </w:r>
      <w:proofErr w:type="spellEnd"/>
      <w:r w:rsidR="00C6169B" w:rsidRPr="00526E76">
        <w:rPr>
          <w:lang w:val="en-US"/>
        </w:rPr>
        <w:t xml:space="preserve"> of 0.89h</w:t>
      </w:r>
      <w:r w:rsidR="00844AC1">
        <w:rPr>
          <w:lang w:val="en-US"/>
        </w:rPr>
        <w:t xml:space="preserve">. </w:t>
      </w:r>
      <w:r w:rsidR="00E47934">
        <w:rPr>
          <w:lang w:val="en-US"/>
        </w:rPr>
        <w:t>T</w:t>
      </w:r>
      <w:r w:rsidR="00B02770" w:rsidRPr="00526E76">
        <w:rPr>
          <w:lang w:val="en-US"/>
        </w:rPr>
        <w:t>he results showed that</w:t>
      </w:r>
      <w:r w:rsidR="00B02770" w:rsidRPr="00E47934">
        <w:rPr>
          <w:lang w:val="en-US"/>
        </w:rPr>
        <w:t xml:space="preserve"> </w:t>
      </w:r>
      <w:proofErr w:type="spellStart"/>
      <w:r w:rsidR="00E47934" w:rsidRPr="00E47934">
        <w:rPr>
          <w:lang w:val="en-US"/>
        </w:rPr>
        <w:t>t</w:t>
      </w:r>
      <w:r w:rsidR="00E47934" w:rsidRPr="00E47934">
        <w:rPr>
          <w:vertAlign w:val="subscript"/>
          <w:lang w:val="en-US"/>
        </w:rPr>
        <w:t>max</w:t>
      </w:r>
      <w:proofErr w:type="spellEnd"/>
      <w:r w:rsidR="00B02770" w:rsidRPr="00526E76">
        <w:rPr>
          <w:lang w:val="en-US"/>
        </w:rPr>
        <w:t xml:space="preserve"> </w:t>
      </w:r>
      <w:r w:rsidR="004122C4">
        <w:rPr>
          <w:lang w:val="en-US"/>
        </w:rPr>
        <w:t xml:space="preserve">correlates better with </w:t>
      </w:r>
      <w:r w:rsidR="004122C4" w:rsidRPr="10E110BF">
        <w:rPr>
          <w:i/>
          <w:iCs/>
          <w:lang w:val="en-US"/>
        </w:rPr>
        <w:t>in vitro</w:t>
      </w:r>
      <w:r w:rsidR="004122C4">
        <w:rPr>
          <w:lang w:val="en-US"/>
        </w:rPr>
        <w:t xml:space="preserve"> release results</w:t>
      </w:r>
      <w:r w:rsidR="00D937FB">
        <w:rPr>
          <w:lang w:val="en-US"/>
        </w:rPr>
        <w:t xml:space="preserve"> rather than </w:t>
      </w:r>
      <w:r w:rsidR="00D937FB" w:rsidRPr="10E110BF">
        <w:rPr>
          <w:i/>
          <w:iCs/>
          <w:lang w:val="en-US"/>
        </w:rPr>
        <w:t>ex vivo</w:t>
      </w:r>
      <w:r w:rsidR="00D937FB">
        <w:rPr>
          <w:lang w:val="en-US"/>
        </w:rPr>
        <w:t xml:space="preserve"> permeation</w:t>
      </w:r>
      <w:r w:rsidR="00F40C93">
        <w:rPr>
          <w:lang w:val="en-US"/>
        </w:rPr>
        <w:t xml:space="preserve">. However, </w:t>
      </w:r>
      <w:r w:rsidR="00B52D4B">
        <w:rPr>
          <w:lang w:val="en-US"/>
        </w:rPr>
        <w:t xml:space="preserve">an inherent limitation of this correlation using a non-compartmental analysis </w:t>
      </w:r>
      <w:r w:rsidR="008D0596">
        <w:rPr>
          <w:lang w:val="en-US"/>
        </w:rPr>
        <w:t>is that f</w:t>
      </w:r>
      <w:r w:rsidR="00B52D4B" w:rsidRPr="00526E76">
        <w:rPr>
          <w:lang w:val="en-US"/>
        </w:rPr>
        <w:t xml:space="preserve">ormulations presented little differentiation in </w:t>
      </w:r>
      <w:proofErr w:type="spellStart"/>
      <w:r w:rsidR="00B52D4B" w:rsidRPr="10E110BF">
        <w:rPr>
          <w:rStyle w:val="Emphasis"/>
          <w:rFonts w:eastAsiaTheme="majorEastAsia"/>
          <w:color w:val="2E2E2E"/>
          <w:lang w:val="en-US"/>
        </w:rPr>
        <w:t>t</w:t>
      </w:r>
      <w:r w:rsidR="00B52D4B" w:rsidRPr="00526E76">
        <w:rPr>
          <w:vertAlign w:val="subscript"/>
          <w:lang w:val="en-US"/>
        </w:rPr>
        <w:t>max</w:t>
      </w:r>
      <w:proofErr w:type="spellEnd"/>
      <w:r w:rsidR="00B52D4B" w:rsidRPr="00526E76">
        <w:rPr>
          <w:lang w:val="en-US"/>
        </w:rPr>
        <w:t xml:space="preserve"> due to limited blood collections at early timepoints</w:t>
      </w:r>
      <w:r w:rsidR="008D0596">
        <w:rPr>
          <w:lang w:val="en-US"/>
        </w:rPr>
        <w:t>.</w:t>
      </w:r>
      <w:r w:rsidR="001C5E73">
        <w:rPr>
          <w:lang w:val="en-US"/>
        </w:rPr>
        <w:t xml:space="preserve"> C</w:t>
      </w:r>
      <w:r w:rsidR="001C5E73" w:rsidRPr="00C73356">
        <w:rPr>
          <w:lang w:val="en-US"/>
        </w:rPr>
        <w:t>orrelation</w:t>
      </w:r>
      <w:r w:rsidR="00D937FB">
        <w:rPr>
          <w:lang w:val="en-US"/>
        </w:rPr>
        <w:t>s</w:t>
      </w:r>
      <w:r w:rsidR="001C5E73" w:rsidRPr="00C73356">
        <w:rPr>
          <w:lang w:val="en-US"/>
        </w:rPr>
        <w:t xml:space="preserve"> between </w:t>
      </w:r>
      <w:r w:rsidR="001C5E73" w:rsidRPr="10E110BF">
        <w:rPr>
          <w:i/>
          <w:iCs/>
          <w:lang w:val="en-US"/>
        </w:rPr>
        <w:t>in vitro</w:t>
      </w:r>
      <w:r w:rsidR="001C5E73" w:rsidRPr="00C73356">
        <w:rPr>
          <w:lang w:val="en-US"/>
        </w:rPr>
        <w:t xml:space="preserve"> parameters and </w:t>
      </w:r>
      <w:proofErr w:type="spellStart"/>
      <w:r w:rsidR="001C5E73" w:rsidRPr="00C73356">
        <w:rPr>
          <w:lang w:val="en-US"/>
        </w:rPr>
        <w:t>C</w:t>
      </w:r>
      <w:r w:rsidR="001C5E73" w:rsidRPr="00C73356">
        <w:rPr>
          <w:vertAlign w:val="subscript"/>
          <w:lang w:val="en-US"/>
        </w:rPr>
        <w:t>max</w:t>
      </w:r>
      <w:proofErr w:type="spellEnd"/>
      <w:r w:rsidR="001C5E73" w:rsidRPr="00C73356">
        <w:rPr>
          <w:lang w:val="en-US"/>
        </w:rPr>
        <w:t xml:space="preserve"> or AUC</w:t>
      </w:r>
      <w:r w:rsidR="001C5E73" w:rsidRPr="00C73356">
        <w:rPr>
          <w:vertAlign w:val="subscript"/>
          <w:lang w:val="en-US"/>
        </w:rPr>
        <w:t>1h</w:t>
      </w:r>
      <w:r w:rsidR="001C5E73" w:rsidRPr="00C73356">
        <w:rPr>
          <w:lang w:val="en-US"/>
        </w:rPr>
        <w:t xml:space="preserve"> showed a R</w:t>
      </w:r>
      <w:r w:rsidR="001C5E73" w:rsidRPr="00C73356">
        <w:rPr>
          <w:vertAlign w:val="superscript"/>
          <w:lang w:val="en-US"/>
        </w:rPr>
        <w:t>2</w:t>
      </w:r>
      <w:r w:rsidR="001C5E73" w:rsidRPr="00C73356">
        <w:rPr>
          <w:lang w:val="en-US"/>
        </w:rPr>
        <w:t xml:space="preserve"> of 0.9969 for the correlation between </w:t>
      </w:r>
      <w:r w:rsidR="001C5E73" w:rsidRPr="10E110BF">
        <w:rPr>
          <w:i/>
          <w:iCs/>
          <w:lang w:val="en-US"/>
        </w:rPr>
        <w:t>ex vivo</w:t>
      </w:r>
      <w:r w:rsidR="001C5E73" w:rsidRPr="00C73356">
        <w:rPr>
          <w:lang w:val="en-US"/>
        </w:rPr>
        <w:t xml:space="preserve"> permeation at 0.33h and </w:t>
      </w:r>
      <w:proofErr w:type="spellStart"/>
      <w:r w:rsidR="001C5E73" w:rsidRPr="00C73356">
        <w:rPr>
          <w:lang w:val="en-US"/>
        </w:rPr>
        <w:t>C</w:t>
      </w:r>
      <w:r w:rsidR="001C5E73" w:rsidRPr="00C73356">
        <w:rPr>
          <w:vertAlign w:val="subscript"/>
          <w:lang w:val="en-US"/>
        </w:rPr>
        <w:t>max</w:t>
      </w:r>
      <w:proofErr w:type="spellEnd"/>
      <w:r w:rsidR="001C5E73" w:rsidRPr="00C73356">
        <w:rPr>
          <w:lang w:val="en-US"/>
        </w:rPr>
        <w:t xml:space="preserve"> and a R</w:t>
      </w:r>
      <w:r w:rsidR="001C5E73" w:rsidRPr="00C73356">
        <w:rPr>
          <w:vertAlign w:val="superscript"/>
          <w:lang w:val="en-US"/>
        </w:rPr>
        <w:t>2</w:t>
      </w:r>
      <w:r w:rsidR="001C5E73" w:rsidRPr="00C73356">
        <w:rPr>
          <w:lang w:val="en-US"/>
        </w:rPr>
        <w:t xml:space="preserve"> of 1.0000 for the correlation between </w:t>
      </w:r>
      <w:r w:rsidR="001C5E73" w:rsidRPr="10E110BF">
        <w:rPr>
          <w:i/>
          <w:iCs/>
          <w:lang w:val="en-US"/>
        </w:rPr>
        <w:t>in vitro</w:t>
      </w:r>
      <w:r w:rsidR="001C5E73" w:rsidRPr="00C73356">
        <w:rPr>
          <w:lang w:val="en-US"/>
        </w:rPr>
        <w:t xml:space="preserve"> release at 0.33h and AUC</w:t>
      </w:r>
      <w:r w:rsidR="001C5E73" w:rsidRPr="00C73356">
        <w:rPr>
          <w:vertAlign w:val="subscript"/>
          <w:lang w:val="en-US"/>
        </w:rPr>
        <w:t>1h</w:t>
      </w:r>
      <w:r w:rsidR="00F2461D">
        <w:rPr>
          <w:vertAlign w:val="subscript"/>
          <w:lang w:val="en-US"/>
        </w:rPr>
        <w:t xml:space="preserve">. </w:t>
      </w:r>
      <w:r w:rsidR="00643E13">
        <w:rPr>
          <w:vertAlign w:val="subscript"/>
          <w:lang w:val="en-US"/>
        </w:rPr>
        <w:t xml:space="preserve"> </w:t>
      </w:r>
      <w:r w:rsidR="00E9599D">
        <w:rPr>
          <w:lang w:val="en-US"/>
        </w:rPr>
        <w:t>O</w:t>
      </w:r>
      <w:r w:rsidR="00F2461D" w:rsidRPr="00526E76">
        <w:rPr>
          <w:lang w:val="en-US"/>
        </w:rPr>
        <w:t>verall, correlations were stronger at the first timepoint of 0.33h compared with the 1h timepoint</w:t>
      </w:r>
      <w:r w:rsidR="000F6551">
        <w:rPr>
          <w:lang w:val="en-US"/>
        </w:rPr>
        <w:t>, suggesting that the</w:t>
      </w:r>
      <w:r w:rsidR="00F2461D" w:rsidRPr="00526E76">
        <w:rPr>
          <w:lang w:val="en-US"/>
        </w:rPr>
        <w:t xml:space="preserve"> </w:t>
      </w:r>
      <w:r w:rsidR="000F6551">
        <w:rPr>
          <w:lang w:val="en-US"/>
        </w:rPr>
        <w:t xml:space="preserve">fast </w:t>
      </w:r>
      <w:r w:rsidR="00F2461D" w:rsidRPr="00526E76">
        <w:rPr>
          <w:lang w:val="en-US"/>
        </w:rPr>
        <w:t>drug supersaturation</w:t>
      </w:r>
      <w:r w:rsidR="00083C31">
        <w:rPr>
          <w:lang w:val="en-US"/>
        </w:rPr>
        <w:t xml:space="preserve"> captured</w:t>
      </w:r>
      <w:r w:rsidR="005C3926">
        <w:rPr>
          <w:lang w:val="en-US"/>
        </w:rPr>
        <w:t xml:space="preserve"> through the</w:t>
      </w:r>
      <w:r w:rsidR="00083C31">
        <w:rPr>
          <w:lang w:val="en-US"/>
        </w:rPr>
        <w:t xml:space="preserve"> </w:t>
      </w:r>
      <w:r w:rsidR="00083C31" w:rsidRPr="10E110BF">
        <w:rPr>
          <w:i/>
          <w:iCs/>
          <w:lang w:val="en-US"/>
        </w:rPr>
        <w:t>in vitro</w:t>
      </w:r>
      <w:r w:rsidR="005C3926" w:rsidRPr="10E110BF">
        <w:rPr>
          <w:i/>
          <w:iCs/>
          <w:lang w:val="en-US"/>
        </w:rPr>
        <w:t xml:space="preserve"> and ex vivo </w:t>
      </w:r>
      <w:r w:rsidR="005C3926" w:rsidRPr="005C3926">
        <w:rPr>
          <w:lang w:val="en-US"/>
        </w:rPr>
        <w:t>methods</w:t>
      </w:r>
      <w:r w:rsidR="00F2461D" w:rsidRPr="00526E76">
        <w:rPr>
          <w:lang w:val="en-US"/>
        </w:rPr>
        <w:t>, even when maintained for short period of time, affects absorption.</w:t>
      </w:r>
      <w:r w:rsidR="00643E13">
        <w:rPr>
          <w:lang w:val="en-US"/>
        </w:rPr>
        <w:t xml:space="preserve"> </w:t>
      </w:r>
    </w:p>
    <w:p w14:paraId="6F049969" w14:textId="621E1CE3" w:rsidR="00587C4D" w:rsidRPr="009162A2" w:rsidRDefault="009162A2" w:rsidP="00F7034E">
      <w:pPr>
        <w:pStyle w:val="DDLBodyText"/>
        <w:jc w:val="center"/>
        <w:rPr>
          <w:lang w:val="en-US"/>
        </w:rPr>
      </w:pPr>
      <w:r>
        <w:rPr>
          <w:noProof/>
          <w:lang w:val="en-US"/>
        </w:rPr>
        <w:drawing>
          <wp:inline distT="0" distB="0" distL="0" distR="0" wp14:anchorId="5AB7C0F5" wp14:editId="75533ED4">
            <wp:extent cx="5876925" cy="2130643"/>
            <wp:effectExtent l="0" t="0" r="0" b="3175"/>
            <wp:docPr id="4523740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84235" cy="2133293"/>
                    </a:xfrm>
                    <a:prstGeom prst="rect">
                      <a:avLst/>
                    </a:prstGeom>
                    <a:noFill/>
                  </pic:spPr>
                </pic:pic>
              </a:graphicData>
            </a:graphic>
          </wp:inline>
        </w:drawing>
      </w:r>
    </w:p>
    <w:p w14:paraId="19044726" w14:textId="1D9046D7" w:rsidR="00684DA5" w:rsidRDefault="7E49D497" w:rsidP="003719A3">
      <w:pPr>
        <w:pStyle w:val="DDLCaption"/>
        <w:rPr>
          <w:lang w:val="en-US"/>
        </w:rPr>
      </w:pPr>
      <w:bookmarkStart w:id="8" w:name="_Ref171083171"/>
      <w:r>
        <w:t xml:space="preserve">Figure </w:t>
      </w:r>
      <w:fldSimple w:instr=" SEQ Figure \* ARABIC ">
        <w:r w:rsidRPr="7E49D497">
          <w:rPr>
            <w:noProof/>
          </w:rPr>
          <w:t>2</w:t>
        </w:r>
      </w:fldSimple>
      <w:bookmarkEnd w:id="8"/>
      <w:r>
        <w:t xml:space="preserve"> - </w:t>
      </w:r>
      <w:r w:rsidRPr="7E49D497">
        <w:rPr>
          <w:lang w:val="en-US"/>
        </w:rPr>
        <w:t xml:space="preserve">Linear correlations between </w:t>
      </w:r>
      <w:r w:rsidRPr="7E49D497">
        <w:rPr>
          <w:i/>
          <w:iCs/>
          <w:lang w:val="en-US"/>
        </w:rPr>
        <w:t>in vitro</w:t>
      </w:r>
      <w:r w:rsidRPr="7E49D497">
        <w:rPr>
          <w:lang w:val="en-US"/>
        </w:rPr>
        <w:t xml:space="preserve"> parameters and </w:t>
      </w:r>
      <w:proofErr w:type="spellStart"/>
      <w:r w:rsidRPr="7E49D497">
        <w:rPr>
          <w:lang w:val="en-US"/>
        </w:rPr>
        <w:t>t</w:t>
      </w:r>
      <w:r w:rsidRPr="7E49D497">
        <w:rPr>
          <w:vertAlign w:val="subscript"/>
          <w:lang w:val="en-US"/>
        </w:rPr>
        <w:t>max</w:t>
      </w:r>
      <w:proofErr w:type="spellEnd"/>
      <w:r w:rsidRPr="7E49D497">
        <w:rPr>
          <w:lang w:val="en-US"/>
        </w:rPr>
        <w:t xml:space="preserve">, </w:t>
      </w:r>
      <w:proofErr w:type="spellStart"/>
      <w:r w:rsidRPr="7E49D497">
        <w:rPr>
          <w:lang w:val="en-US"/>
        </w:rPr>
        <w:t>C</w:t>
      </w:r>
      <w:r w:rsidRPr="7E49D497">
        <w:rPr>
          <w:vertAlign w:val="subscript"/>
          <w:lang w:val="en-US"/>
        </w:rPr>
        <w:t>max</w:t>
      </w:r>
      <w:proofErr w:type="spellEnd"/>
      <w:r w:rsidRPr="7E49D497">
        <w:rPr>
          <w:lang w:val="en-US"/>
        </w:rPr>
        <w:t xml:space="preserve"> or AUC</w:t>
      </w:r>
      <w:r w:rsidRPr="7E49D497">
        <w:rPr>
          <w:vertAlign w:val="subscript"/>
          <w:lang w:val="en-US"/>
        </w:rPr>
        <w:t>1h</w:t>
      </w:r>
      <w:r w:rsidRPr="7E49D497">
        <w:rPr>
          <w:lang w:val="en-US"/>
        </w:rPr>
        <w:t xml:space="preserve"> for the 3 nasal powder formulations, namely SDM of HPMC, SDM of PVP/VA and blend of HPMC and coefficients of correlation (R</w:t>
      </w:r>
      <w:r w:rsidRPr="7E49D497">
        <w:rPr>
          <w:vertAlign w:val="superscript"/>
          <w:lang w:val="en-US"/>
        </w:rPr>
        <w:t>2</w:t>
      </w:r>
      <w:r w:rsidRPr="7E49D497">
        <w:rPr>
          <w:lang w:val="en-US"/>
        </w:rPr>
        <w:t>) for the highest correlation</w:t>
      </w:r>
      <w:r w:rsidR="00066C95">
        <w:rPr>
          <w:lang w:val="en-US"/>
        </w:rPr>
        <w:t xml:space="preserve"> for each </w:t>
      </w:r>
      <w:r w:rsidR="00066C95" w:rsidRPr="00066C95">
        <w:rPr>
          <w:lang w:val="en-US"/>
        </w:rPr>
        <w:t>pharmacokinetic</w:t>
      </w:r>
      <w:r w:rsidR="00066C95">
        <w:rPr>
          <w:lang w:val="en-US"/>
        </w:rPr>
        <w:t xml:space="preserve"> parameter</w:t>
      </w:r>
      <w:r w:rsidRPr="7E49D497">
        <w:rPr>
          <w:lang w:val="en-US"/>
        </w:rPr>
        <w:t>. AUC</w:t>
      </w:r>
      <w:r w:rsidRPr="7E49D497">
        <w:rPr>
          <w:vertAlign w:val="subscript"/>
          <w:lang w:val="en-US"/>
        </w:rPr>
        <w:t>1h</w:t>
      </w:r>
      <w:r w:rsidRPr="7E49D497">
        <w:rPr>
          <w:lang w:val="en-US"/>
        </w:rPr>
        <w:t xml:space="preserve"> – Area under the concentration time-curve from time zero to 1 hour; </w:t>
      </w:r>
      <w:proofErr w:type="spellStart"/>
      <w:r w:rsidRPr="7E49D497">
        <w:rPr>
          <w:lang w:val="en-US"/>
        </w:rPr>
        <w:t>C</w:t>
      </w:r>
      <w:r w:rsidRPr="7E49D497">
        <w:rPr>
          <w:vertAlign w:val="subscript"/>
          <w:lang w:val="en-US"/>
        </w:rPr>
        <w:t>max</w:t>
      </w:r>
      <w:proofErr w:type="spellEnd"/>
      <w:r w:rsidRPr="7E49D497">
        <w:rPr>
          <w:lang w:val="en-US"/>
        </w:rPr>
        <w:t xml:space="preserve"> – Maximum peak concentration; HPMC – hydroxypropyl methylcellulose; IVR – </w:t>
      </w:r>
      <w:r w:rsidRPr="7E49D497">
        <w:rPr>
          <w:i/>
          <w:iCs/>
          <w:lang w:val="en-US"/>
        </w:rPr>
        <w:t>in vitro</w:t>
      </w:r>
      <w:r w:rsidRPr="7E49D497">
        <w:rPr>
          <w:lang w:val="en-US"/>
        </w:rPr>
        <w:t xml:space="preserve"> release; PVP/VA – polyvinylpyrrolidone/vinyl acetate; SDM – spray dried microparticles; </w:t>
      </w:r>
      <w:proofErr w:type="spellStart"/>
      <w:r w:rsidRPr="7E49D497">
        <w:rPr>
          <w:lang w:val="en-US"/>
        </w:rPr>
        <w:t>t</w:t>
      </w:r>
      <w:r w:rsidRPr="7E49D497">
        <w:rPr>
          <w:vertAlign w:val="subscript"/>
          <w:lang w:val="en-US"/>
        </w:rPr>
        <w:t>max</w:t>
      </w:r>
      <w:proofErr w:type="spellEnd"/>
      <w:r w:rsidRPr="7E49D497">
        <w:rPr>
          <w:lang w:val="en-US"/>
        </w:rPr>
        <w:t xml:space="preserve"> – time to achieve the maximum peak concentration.</w:t>
      </w:r>
    </w:p>
    <w:p w14:paraId="7CC2790C" w14:textId="6A5CDF61" w:rsidR="0097440C" w:rsidRPr="0097440C" w:rsidRDefault="0097440C" w:rsidP="0097440C">
      <w:pPr>
        <w:pStyle w:val="DDLBodyText"/>
        <w:rPr>
          <w:lang w:val="en-US"/>
        </w:rPr>
      </w:pPr>
      <w:r w:rsidRPr="005126EE">
        <w:rPr>
          <w:color w:val="000000"/>
          <w:lang w:val="en-US"/>
        </w:rPr>
        <w:t xml:space="preserve">In general, </w:t>
      </w:r>
      <w:r w:rsidRPr="005126EE">
        <w:rPr>
          <w:i/>
          <w:iCs/>
          <w:color w:val="000000"/>
          <w:lang w:val="en-US"/>
        </w:rPr>
        <w:t>in vitro</w:t>
      </w:r>
      <w:r w:rsidRPr="005126EE">
        <w:rPr>
          <w:color w:val="000000"/>
          <w:lang w:val="en-US"/>
        </w:rPr>
        <w:t xml:space="preserve"> release and </w:t>
      </w:r>
      <w:r w:rsidRPr="005126EE">
        <w:rPr>
          <w:i/>
          <w:iCs/>
          <w:color w:val="000000"/>
          <w:lang w:val="en-US"/>
        </w:rPr>
        <w:t>ex vivo</w:t>
      </w:r>
      <w:r w:rsidRPr="005126EE">
        <w:rPr>
          <w:color w:val="000000"/>
          <w:lang w:val="en-US"/>
        </w:rPr>
        <w:t xml:space="preserve"> permeation studies with </w:t>
      </w:r>
      <w:r w:rsidRPr="00791AFB">
        <w:t xml:space="preserve">vertical Franz diffusion cells showed strong correlations with </w:t>
      </w:r>
      <w:proofErr w:type="spellStart"/>
      <w:r w:rsidRPr="00791AFB">
        <w:t>C</w:t>
      </w:r>
      <w:r w:rsidRPr="00791AFB">
        <w:rPr>
          <w:vertAlign w:val="subscript"/>
        </w:rPr>
        <w:t>max</w:t>
      </w:r>
      <w:proofErr w:type="spellEnd"/>
      <w:r w:rsidRPr="00791AFB">
        <w:t xml:space="preserve">, </w:t>
      </w:r>
      <w:proofErr w:type="spellStart"/>
      <w:r w:rsidRPr="00791AFB">
        <w:t>t</w:t>
      </w:r>
      <w:r w:rsidRPr="00791AFB">
        <w:rPr>
          <w:vertAlign w:val="subscript"/>
        </w:rPr>
        <w:t>max</w:t>
      </w:r>
      <w:proofErr w:type="spellEnd"/>
      <w:r w:rsidRPr="00791AFB">
        <w:t xml:space="preserve"> and AUC</w:t>
      </w:r>
      <w:r w:rsidRPr="00791AFB">
        <w:rPr>
          <w:vertAlign w:val="subscript"/>
        </w:rPr>
        <w:t>1h</w:t>
      </w:r>
      <w:r w:rsidRPr="00791AFB">
        <w:t xml:space="preserve"> for </w:t>
      </w:r>
      <w:r w:rsidR="00D60A32">
        <w:t xml:space="preserve">3 </w:t>
      </w:r>
      <w:r w:rsidRPr="00791AFB">
        <w:t xml:space="preserve">formulations, suggesting that these methods are biorelevant and provide valuable insights into drug nasal absorption. Furthermore, the </w:t>
      </w:r>
      <w:r w:rsidRPr="00791AFB">
        <w:rPr>
          <w:i/>
          <w:iCs/>
        </w:rPr>
        <w:t>in vitro</w:t>
      </w:r>
      <w:r w:rsidRPr="00791AFB">
        <w:t xml:space="preserve"> drug release method is simple and easier to implement in the industry than methods that require excised tissues as </w:t>
      </w:r>
      <w:r w:rsidRPr="00791AFB">
        <w:rPr>
          <w:i/>
          <w:iCs/>
        </w:rPr>
        <w:t>ex vivo</w:t>
      </w:r>
      <w:r w:rsidRPr="00791AFB">
        <w:t xml:space="preserve"> permeation studies. </w:t>
      </w:r>
      <w:r w:rsidR="009679E5" w:rsidRPr="00B35378">
        <w:t>However</w:t>
      </w:r>
      <w:r w:rsidR="009679E5">
        <w:t>,</w:t>
      </w:r>
      <w:r w:rsidR="009679E5" w:rsidRPr="00B35378">
        <w:t xml:space="preserve"> </w:t>
      </w:r>
      <w:r w:rsidR="009679E5" w:rsidRPr="00B35378">
        <w:rPr>
          <w:i/>
          <w:iCs/>
        </w:rPr>
        <w:t>ex vivo</w:t>
      </w:r>
      <w:r w:rsidR="009679E5" w:rsidRPr="00B35378">
        <w:t xml:space="preserve"> can be more accurate particularly if transporters are involved in drug permeation</w:t>
      </w:r>
      <w:r w:rsidR="009679E5">
        <w:t xml:space="preserve">. </w:t>
      </w:r>
      <w:r w:rsidR="00B22EAD">
        <w:t>F</w:t>
      </w:r>
      <w:r w:rsidRPr="00791AFB">
        <w:t xml:space="preserve">or formulations without permeability modifiers, </w:t>
      </w:r>
      <w:r w:rsidRPr="00791AFB">
        <w:rPr>
          <w:i/>
          <w:iCs/>
        </w:rPr>
        <w:t>in vitro</w:t>
      </w:r>
      <w:r w:rsidRPr="00791AFB">
        <w:t xml:space="preserve"> drug release testing could be preferred over </w:t>
      </w:r>
      <w:r w:rsidRPr="00791AFB">
        <w:rPr>
          <w:i/>
          <w:iCs/>
        </w:rPr>
        <w:t>ex vivo</w:t>
      </w:r>
      <w:r w:rsidRPr="00791AFB">
        <w:t xml:space="preserve"> permeation studies</w:t>
      </w:r>
      <w:r w:rsidR="001E2F8A">
        <w:t xml:space="preserve">, where a timeframe of </w:t>
      </w:r>
      <w:r w:rsidR="00510AC0" w:rsidRPr="00791AFB">
        <w:t xml:space="preserve">2 hours </w:t>
      </w:r>
      <w:r w:rsidR="00510AC0">
        <w:t xml:space="preserve">should be sufficient </w:t>
      </w:r>
      <w:r w:rsidR="00510AC0" w:rsidRPr="00791AFB">
        <w:t>for formulation development and ranking</w:t>
      </w:r>
      <w:r w:rsidR="009679E5">
        <w:t>.</w:t>
      </w:r>
    </w:p>
    <w:p w14:paraId="007EED31" w14:textId="06E668A3" w:rsidR="000906FF" w:rsidRPr="000906FF" w:rsidRDefault="000906FF" w:rsidP="000906FF">
      <w:pPr>
        <w:pStyle w:val="DDLHeading1"/>
        <w:rPr>
          <w:sz w:val="20"/>
          <w:szCs w:val="20"/>
        </w:rPr>
      </w:pPr>
      <w:r>
        <w:rPr>
          <w:sz w:val="20"/>
          <w:szCs w:val="20"/>
        </w:rPr>
        <w:t>Conclusions</w:t>
      </w:r>
    </w:p>
    <w:p w14:paraId="5BBB45B3" w14:textId="365B8871" w:rsidR="00D60A32" w:rsidRDefault="00351A10" w:rsidP="00D60A32">
      <w:pPr>
        <w:pStyle w:val="DDLBodyText"/>
        <w:rPr>
          <w:lang w:val="en-US"/>
        </w:rPr>
      </w:pPr>
      <w:r w:rsidRPr="00D60A32">
        <w:t xml:space="preserve">The present work aimed at </w:t>
      </w:r>
      <w:r w:rsidR="00D60A32" w:rsidRPr="00D60A32">
        <w:t>establish</w:t>
      </w:r>
      <w:r w:rsidR="00D60A32">
        <w:t>ing</w:t>
      </w:r>
      <w:r w:rsidR="00D60A32" w:rsidRPr="00D60A32">
        <w:t xml:space="preserve"> IVIVC between </w:t>
      </w:r>
      <w:r w:rsidR="00D60A32" w:rsidRPr="00D60A32">
        <w:rPr>
          <w:i/>
          <w:iCs/>
        </w:rPr>
        <w:t>in vitro</w:t>
      </w:r>
      <w:r w:rsidR="00D60A32" w:rsidRPr="00D60A32">
        <w:t xml:space="preserve"> drug release</w:t>
      </w:r>
      <w:r w:rsidR="00D60A32">
        <w:t>/</w:t>
      </w:r>
      <w:r w:rsidR="00D60A32" w:rsidRPr="00D60A32">
        <w:t xml:space="preserve"> </w:t>
      </w:r>
      <w:r w:rsidR="00D60A32" w:rsidRPr="00D60A32">
        <w:rPr>
          <w:i/>
          <w:iCs/>
        </w:rPr>
        <w:t>ex vivo</w:t>
      </w:r>
      <w:r w:rsidR="00D60A32" w:rsidRPr="00D60A32">
        <w:t xml:space="preserve"> permeation and </w:t>
      </w:r>
      <w:r w:rsidR="00D60A32" w:rsidRPr="00D60A32">
        <w:rPr>
          <w:i/>
          <w:iCs/>
        </w:rPr>
        <w:t>in vivo</w:t>
      </w:r>
      <w:r w:rsidR="00D60A32" w:rsidRPr="00D60A32">
        <w:t xml:space="preserve"> pharmacokinetic profile, </w:t>
      </w:r>
      <w:proofErr w:type="gramStart"/>
      <w:r w:rsidR="00D60A32" w:rsidRPr="00D60A32">
        <w:t>in order to</w:t>
      </w:r>
      <w:proofErr w:type="gramEnd"/>
      <w:r w:rsidR="00D60A32" w:rsidRPr="00D60A32">
        <w:t xml:space="preserve"> assess the predictive potential of</w:t>
      </w:r>
      <w:r w:rsidR="00361E6F">
        <w:t xml:space="preserve"> </w:t>
      </w:r>
      <w:r w:rsidR="00361E6F" w:rsidRPr="00D60A32">
        <w:t>commonly used</w:t>
      </w:r>
      <w:r w:rsidR="00D60A32" w:rsidRPr="00D60A32">
        <w:t xml:space="preserve"> </w:t>
      </w:r>
      <w:r w:rsidR="00D60A32" w:rsidRPr="00D60A32">
        <w:rPr>
          <w:i/>
          <w:iCs/>
        </w:rPr>
        <w:t>in vitro</w:t>
      </w:r>
      <w:r w:rsidR="00D60A32" w:rsidRPr="00D60A32">
        <w:t xml:space="preserve"> </w:t>
      </w:r>
      <w:r w:rsidR="00D60A32" w:rsidRPr="00D60A32">
        <w:lastRenderedPageBreak/>
        <w:t>methodologies</w:t>
      </w:r>
      <w:r w:rsidR="00D60A32">
        <w:t>, namely by using Franz diffusion cells</w:t>
      </w:r>
      <w:r w:rsidR="00BA50C3">
        <w:t xml:space="preserve"> that</w:t>
      </w:r>
      <w:r w:rsidR="007135B4">
        <w:t xml:space="preserve"> mimic</w:t>
      </w:r>
      <w:r w:rsidR="0059223D">
        <w:t xml:space="preserve"> </w:t>
      </w:r>
      <w:r w:rsidR="007135B4">
        <w:t>the</w:t>
      </w:r>
      <w:r w:rsidR="00052C39">
        <w:t xml:space="preserve"> humid environment</w:t>
      </w:r>
      <w:r w:rsidR="00BA50C3">
        <w:t xml:space="preserve"> </w:t>
      </w:r>
      <w:r w:rsidR="007135B4" w:rsidRPr="00EF2059">
        <w:rPr>
          <w:lang w:val="en-US"/>
        </w:rPr>
        <w:t>encountered in the nasal cavity</w:t>
      </w:r>
      <w:r w:rsidR="00CC2519">
        <w:rPr>
          <w:lang w:val="en-US"/>
        </w:rPr>
        <w:t xml:space="preserve"> as well as the temperature and medium</w:t>
      </w:r>
      <w:r w:rsidR="00A869B3">
        <w:rPr>
          <w:lang w:val="en-US"/>
        </w:rPr>
        <w:t xml:space="preserve"> </w:t>
      </w:r>
      <w:sdt>
        <w:sdtPr>
          <w:rPr>
            <w:color w:val="000000"/>
            <w:vertAlign w:val="superscript"/>
            <w:lang w:val="en-US"/>
          </w:rPr>
          <w:tag w:val="MENDELEY_CITATION_v3_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"/>
          <w:id w:val="-1330822429"/>
          <w:placeholder>
            <w:docPart w:val="E65F96FCBA484F3D89EC6883DD704B8A"/>
          </w:placeholder>
        </w:sdtPr>
        <w:sdtEndPr>
          <w:rPr>
            <w:lang w:val="en-GB"/>
          </w:rPr>
        </w:sdtEndPr>
        <w:sdtContent>
          <w:r w:rsidR="005907C3">
            <w:t>[5]</w:t>
          </w:r>
        </w:sdtContent>
      </w:sdt>
      <w:r w:rsidR="007135B4" w:rsidRPr="00EF2059">
        <w:rPr>
          <w:lang w:val="en-US"/>
        </w:rPr>
        <w:t>.</w:t>
      </w:r>
      <w:r w:rsidR="00594660">
        <w:rPr>
          <w:lang w:val="en-US"/>
        </w:rPr>
        <w:t xml:space="preserve"> </w:t>
      </w:r>
    </w:p>
    <w:p w14:paraId="4AB0B188" w14:textId="708E3AB4" w:rsidR="00451566" w:rsidRDefault="10E110BF" w:rsidP="00451566">
      <w:pPr>
        <w:pStyle w:val="DDLBodyText"/>
        <w:rPr>
          <w:lang w:val="en-US"/>
        </w:rPr>
      </w:pPr>
      <w:r w:rsidRPr="10E110BF">
        <w:rPr>
          <w:i/>
          <w:iCs/>
          <w:lang w:val="en-US"/>
        </w:rPr>
        <w:t>In vivo</w:t>
      </w:r>
      <w:r w:rsidRPr="10E110BF">
        <w:rPr>
          <w:lang w:val="en-US"/>
        </w:rPr>
        <w:t xml:space="preserve"> pharmacokinetic studies revealed fast drug absorption from nasal powders, especially from ASD, with correlations between </w:t>
      </w:r>
      <w:r w:rsidRPr="10E110BF">
        <w:rPr>
          <w:i/>
          <w:iCs/>
          <w:lang w:val="en-US"/>
        </w:rPr>
        <w:t>in vitro</w:t>
      </w:r>
      <w:r w:rsidRPr="10E110BF">
        <w:rPr>
          <w:lang w:val="en-US"/>
        </w:rPr>
        <w:t xml:space="preserve"> performance and </w:t>
      </w:r>
      <w:proofErr w:type="spellStart"/>
      <w:r w:rsidRPr="10E110BF">
        <w:rPr>
          <w:lang w:val="en-US"/>
        </w:rPr>
        <w:t>t</w:t>
      </w:r>
      <w:r w:rsidRPr="10E110BF">
        <w:rPr>
          <w:vertAlign w:val="subscript"/>
          <w:lang w:val="en-US"/>
        </w:rPr>
        <w:t>max</w:t>
      </w:r>
      <w:proofErr w:type="spellEnd"/>
      <w:r w:rsidRPr="10E110BF">
        <w:rPr>
          <w:lang w:val="en-US"/>
        </w:rPr>
        <w:t>. This indicates that ASD for nasal delivery of poorly soluble drugs could be a suitable strategy to provide a faster onset of action especially useful in therapeutic indications such as pain management, migraine or angina pectoris</w:t>
      </w:r>
      <w:sdt>
        <w:sdtPr>
          <w:rPr>
            <w:color w:val="000000" w:themeColor="text1"/>
            <w:vertAlign w:val="superscript"/>
          </w:rPr>
          <w:tag w:val="MENDELEY_CITATION_v3_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"/>
          <w:id w:val="1588658188"/>
          <w:placeholder>
            <w:docPart w:val="8AACD862FD254967986CE3B94C1E8E79"/>
          </w:placeholder>
        </w:sdtPr>
        <w:sdtEndPr/>
        <w:sdtContent>
          <w:r>
            <w:t>[6]</w:t>
          </w:r>
        </w:sdtContent>
      </w:sdt>
      <w:r w:rsidRPr="10E110BF">
        <w:rPr>
          <w:color w:val="000000" w:themeColor="text1"/>
          <w:lang w:val="en-US"/>
        </w:rPr>
        <w:t>.</w:t>
      </w:r>
      <w:r w:rsidRPr="10E110BF">
        <w:rPr>
          <w:lang w:val="en-US"/>
        </w:rPr>
        <w:t xml:space="preserve"> </w:t>
      </w:r>
      <w:proofErr w:type="spellStart"/>
      <w:r w:rsidRPr="10E110BF">
        <w:rPr>
          <w:lang w:val="en-US"/>
        </w:rPr>
        <w:t>C</w:t>
      </w:r>
      <w:r w:rsidRPr="10E110BF">
        <w:rPr>
          <w:vertAlign w:val="subscript"/>
          <w:lang w:val="en-US"/>
        </w:rPr>
        <w:t>max</w:t>
      </w:r>
      <w:proofErr w:type="spellEnd"/>
      <w:r w:rsidRPr="10E110BF">
        <w:rPr>
          <w:lang w:val="en-US"/>
        </w:rPr>
        <w:t xml:space="preserve"> and AUC</w:t>
      </w:r>
      <w:r w:rsidRPr="10E110BF">
        <w:rPr>
          <w:vertAlign w:val="subscript"/>
          <w:lang w:val="en-US"/>
        </w:rPr>
        <w:t>1h</w:t>
      </w:r>
      <w:r w:rsidRPr="10E110BF">
        <w:rPr>
          <w:lang w:val="en-US"/>
        </w:rPr>
        <w:t xml:space="preserve"> also revealed good correlation with </w:t>
      </w:r>
      <w:r w:rsidRPr="10E110BF">
        <w:rPr>
          <w:i/>
          <w:iCs/>
          <w:lang w:val="en-US"/>
        </w:rPr>
        <w:t>in vitro</w:t>
      </w:r>
      <w:r w:rsidRPr="10E110BF">
        <w:rPr>
          <w:lang w:val="en-US"/>
        </w:rPr>
        <w:t xml:space="preserve"> release and </w:t>
      </w:r>
      <w:r w:rsidRPr="10E110BF">
        <w:rPr>
          <w:i/>
          <w:iCs/>
          <w:lang w:val="en-US"/>
        </w:rPr>
        <w:t>ex vivo</w:t>
      </w:r>
      <w:r w:rsidRPr="10E110BF">
        <w:rPr>
          <w:lang w:val="en-US"/>
        </w:rPr>
        <w:t xml:space="preserve"> permeation studies in early timepoints where absorption largely occurs. The herein used </w:t>
      </w:r>
      <w:r w:rsidRPr="10E110BF">
        <w:rPr>
          <w:i/>
          <w:iCs/>
          <w:lang w:val="en-US"/>
        </w:rPr>
        <w:t>in vitro/ex vivo</w:t>
      </w:r>
      <w:r w:rsidRPr="10E110BF">
        <w:rPr>
          <w:lang w:val="en-US"/>
        </w:rPr>
        <w:t xml:space="preserve"> performance methods proved to be biorelevant and provided valuable insights into drug nasal absorption. For poorly soluble drugs without permeability challenges, </w:t>
      </w:r>
      <w:r w:rsidRPr="10E110BF">
        <w:rPr>
          <w:i/>
          <w:iCs/>
          <w:lang w:val="en-US"/>
        </w:rPr>
        <w:t>ex vivo</w:t>
      </w:r>
      <w:r w:rsidRPr="10E110BF">
        <w:rPr>
          <w:lang w:val="en-US"/>
        </w:rPr>
        <w:t xml:space="preserve"> permeation studies may not add value to </w:t>
      </w:r>
      <w:r w:rsidRPr="10E110BF">
        <w:rPr>
          <w:i/>
          <w:iCs/>
          <w:lang w:val="en-US"/>
        </w:rPr>
        <w:t>in vitro</w:t>
      </w:r>
      <w:r w:rsidRPr="10E110BF">
        <w:rPr>
          <w:lang w:val="en-US"/>
        </w:rPr>
        <w:t xml:space="preserve"> release testing.</w:t>
      </w:r>
      <w:r>
        <w:t xml:space="preserve"> Future work includes the development of integrated particle deposition and dissolution/drug release testing, that should provide better predictability and phenomena understanding in nasal powder formulation development.</w:t>
      </w:r>
    </w:p>
    <w:p w14:paraId="1903F5F5" w14:textId="28A088BD" w:rsidR="001768C8" w:rsidRDefault="00B91165" w:rsidP="0007285A">
      <w:pPr>
        <w:pStyle w:val="DDLReferences"/>
        <w:ind w:left="0" w:firstLine="0"/>
        <w:rPr>
          <w:szCs w:val="16"/>
        </w:rPr>
      </w:pPr>
      <w:r>
        <w:rPr>
          <w:szCs w:val="16"/>
        </w:rPr>
        <w:t>____________________________________________________________________________________________________</w:t>
      </w:r>
    </w:p>
    <w:sdt>
      <w:sdtPr>
        <w:rPr>
          <w:sz w:val="16"/>
          <w:szCs w:val="16"/>
        </w:rPr>
        <w:tag w:val="MENDELEY_BIBLIOGRAPHY"/>
        <w:id w:val="703992828"/>
        <w:placeholder>
          <w:docPart w:val="F8084AFED166442B8986EB1AA2D5EEB2"/>
        </w:placeholder>
      </w:sdtPr>
      <w:sdtEndPr/>
      <w:sdtContent>
        <w:p w14:paraId="27C93ABE" w14:textId="77777777" w:rsidR="005907C3" w:rsidRDefault="005907C3">
          <w:pPr>
            <w:autoSpaceDE w:val="0"/>
            <w:autoSpaceDN w:val="0"/>
            <w:ind w:hanging="640"/>
            <w:divId w:val="1428620770"/>
            <w:rPr>
              <w:sz w:val="24"/>
              <w:szCs w:val="24"/>
            </w:rPr>
          </w:pPr>
          <w:r>
            <w:t>[1]</w:t>
          </w:r>
          <w:r>
            <w:tab/>
            <w:t xml:space="preserve">Henriques, P, Fortuna, A and </w:t>
          </w:r>
          <w:proofErr w:type="spellStart"/>
          <w:r>
            <w:t>Doktorovová</w:t>
          </w:r>
          <w:proofErr w:type="spellEnd"/>
          <w:r>
            <w:t>, S. Spray dried powders for nasal delivery: Process and formulation considerations. European Journal of Pharmaceutics and Biopharmaceutics 2022; 176: 1–20.</w:t>
          </w:r>
        </w:p>
        <w:p w14:paraId="6DDF50DB" w14:textId="77777777" w:rsidR="005907C3" w:rsidRDefault="005907C3">
          <w:pPr>
            <w:autoSpaceDE w:val="0"/>
            <w:autoSpaceDN w:val="0"/>
            <w:ind w:hanging="640"/>
            <w:divId w:val="1080835826"/>
          </w:pPr>
          <w:r>
            <w:t>[2]</w:t>
          </w:r>
          <w:r>
            <w:tab/>
          </w:r>
          <w:proofErr w:type="spellStart"/>
          <w:r>
            <w:t>Tiozzo</w:t>
          </w:r>
          <w:proofErr w:type="spellEnd"/>
          <w:r>
            <w:t xml:space="preserve"> </w:t>
          </w:r>
          <w:proofErr w:type="spellStart"/>
          <w:r>
            <w:t>Fasiolo</w:t>
          </w:r>
          <w:proofErr w:type="spellEnd"/>
          <w:r>
            <w:t xml:space="preserve">, L, Manniello, MD, </w:t>
          </w:r>
          <w:proofErr w:type="spellStart"/>
          <w:r>
            <w:t>Tratta</w:t>
          </w:r>
          <w:proofErr w:type="spellEnd"/>
          <w:r>
            <w:t xml:space="preserve">, E, </w:t>
          </w:r>
          <w:proofErr w:type="spellStart"/>
          <w:r>
            <w:t>Buttini</w:t>
          </w:r>
          <w:proofErr w:type="spellEnd"/>
          <w:r>
            <w:t xml:space="preserve">, F, Rossi, A, </w:t>
          </w:r>
          <w:proofErr w:type="spellStart"/>
          <w:r>
            <w:t>Sonvico</w:t>
          </w:r>
          <w:proofErr w:type="spellEnd"/>
          <w:r>
            <w:t>, F, Bortolotti, F, Russo, P and Colombo, G. Opportunity and challenges of nasal powders: Drug formulation and delivery. European Journal of Pharmaceutical Sciences 2018; 113: 2–17.</w:t>
          </w:r>
        </w:p>
        <w:p w14:paraId="2B2DC67D" w14:textId="77777777" w:rsidR="005907C3" w:rsidRDefault="005907C3">
          <w:pPr>
            <w:autoSpaceDE w:val="0"/>
            <w:autoSpaceDN w:val="0"/>
            <w:ind w:hanging="640"/>
            <w:divId w:val="1420372505"/>
          </w:pPr>
          <w:r>
            <w:t>[3]</w:t>
          </w:r>
          <w:r>
            <w:tab/>
            <w:t>European Medicines Agency (EMA). Guideline on quality of oral modified release products. https://www.ema.europa.eu/en/quality-oral-modified-release-products-scientific-guidelines (2014).</w:t>
          </w:r>
        </w:p>
        <w:p w14:paraId="162476AA" w14:textId="77777777" w:rsidR="005907C3" w:rsidRDefault="005907C3">
          <w:pPr>
            <w:autoSpaceDE w:val="0"/>
            <w:autoSpaceDN w:val="0"/>
            <w:ind w:hanging="640"/>
            <w:divId w:val="1815487550"/>
          </w:pPr>
          <w:r>
            <w:t>[4]</w:t>
          </w:r>
          <w:r>
            <w:tab/>
            <w:t xml:space="preserve">Henriques, P, Bicker, J, Carona, A, Miranda, M, Vitorino, C, </w:t>
          </w:r>
          <w:proofErr w:type="spellStart"/>
          <w:r>
            <w:t>Doktorovová</w:t>
          </w:r>
          <w:proofErr w:type="spellEnd"/>
          <w:r>
            <w:t>, S and Fortuna, A. Amorphous nasal powder advanced performance: in vitro/ex vivo studies and correlation with in vivo pharmacokinetics. Journal of Pharmaceutical Investigation 2023 2023; 1–20 doi:10.1007/S40005-023-00630-1.</w:t>
          </w:r>
        </w:p>
        <w:p w14:paraId="0FE915A7" w14:textId="77777777" w:rsidR="005907C3" w:rsidRDefault="005907C3">
          <w:pPr>
            <w:autoSpaceDE w:val="0"/>
            <w:autoSpaceDN w:val="0"/>
            <w:ind w:hanging="640"/>
            <w:divId w:val="366490070"/>
          </w:pPr>
          <w:r>
            <w:t>[5]</w:t>
          </w:r>
          <w:r>
            <w:tab/>
            <w:t xml:space="preserve">Jug, M, Hafner, A, Lovrić, J, Kregar, ML, </w:t>
          </w:r>
          <w:proofErr w:type="spellStart"/>
          <w:r>
            <w:t>Pepić</w:t>
          </w:r>
          <w:proofErr w:type="spellEnd"/>
          <w:r>
            <w:t xml:space="preserve">, I, </w:t>
          </w:r>
          <w:proofErr w:type="spellStart"/>
          <w:r>
            <w:t>Vanić</w:t>
          </w:r>
          <w:proofErr w:type="spellEnd"/>
          <w:r>
            <w:t>, Ž, Cetina-</w:t>
          </w:r>
          <w:proofErr w:type="spellStart"/>
          <w:r>
            <w:t>Čižmek</w:t>
          </w:r>
          <w:proofErr w:type="spellEnd"/>
          <w:r>
            <w:t>, B and Filipović-Grčić, J. An overview of in vitro dissolution/release methods for novel mucosal drug delivery systems. J Pharm Biomed Anal 2018; 147: 350–366.</w:t>
          </w:r>
        </w:p>
        <w:p w14:paraId="7BF05C7D" w14:textId="77777777" w:rsidR="005907C3" w:rsidRDefault="005907C3">
          <w:pPr>
            <w:autoSpaceDE w:val="0"/>
            <w:autoSpaceDN w:val="0"/>
            <w:ind w:hanging="640"/>
            <w:divId w:val="1658267611"/>
          </w:pPr>
          <w:r>
            <w:t>[6]</w:t>
          </w:r>
          <w:r>
            <w:tab/>
            <w:t>Fortuna, A, Alves, G, Serralheiro, A, Sousa, J and Falcão, A. Intranasal delivery of systemic-acting drugs: Small-molecules and biomacromolecules. European Journal of Pharmaceutics and Biopharmaceutics 2014; 88: 8–27.</w:t>
          </w:r>
        </w:p>
        <w:p w14:paraId="16D5D833" w14:textId="4F1929C9" w:rsidR="001768C8" w:rsidRPr="001C1A34" w:rsidRDefault="005907C3" w:rsidP="001768C8">
          <w:pPr>
            <w:pStyle w:val="DDLBodyText"/>
          </w:pPr>
          <w:r>
            <w:t> </w:t>
          </w:r>
        </w:p>
      </w:sdtContent>
    </w:sdt>
    <w:sectPr w:rsidR="001768C8" w:rsidRPr="001C1A34" w:rsidSect="00456AE6">
      <w:headerReference w:type="even" r:id="rId13"/>
      <w:headerReference w:type="default" r:id="rId14"/>
      <w:footerReference w:type="default" r:id="rId15"/>
      <w:endnotePr>
        <w:numFmt w:val="decimal"/>
      </w:endnotePr>
      <w:pgSz w:w="11907" w:h="16839" w:code="9"/>
      <w:pgMar w:top="1304" w:right="1304" w:bottom="709"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FFAD50" w14:textId="77777777" w:rsidR="00424406" w:rsidRDefault="00424406" w:rsidP="00A515A9">
      <w:pPr>
        <w:spacing w:after="0"/>
      </w:pPr>
      <w:r>
        <w:separator/>
      </w:r>
    </w:p>
  </w:endnote>
  <w:endnote w:type="continuationSeparator" w:id="0">
    <w:p w14:paraId="5CE37AE3" w14:textId="77777777" w:rsidR="00424406" w:rsidRDefault="00424406" w:rsidP="00A515A9">
      <w:pPr>
        <w:spacing w:after="0"/>
      </w:pPr>
      <w:r>
        <w:continuationSeparator/>
      </w:r>
    </w:p>
  </w:endnote>
  <w:endnote w:type="continuationNotice" w:id="1">
    <w:p w14:paraId="55CE515C" w14:textId="77777777" w:rsidR="00424406" w:rsidRDefault="0042440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529489" w14:textId="10A04B9C" w:rsidR="00456AE6" w:rsidRPr="00456AE6" w:rsidRDefault="00456AE6" w:rsidP="00456AE6">
    <w:pPr>
      <w:pStyle w:val="Footer"/>
      <w:pBdr>
        <w:top w:val="single" w:sz="4" w:space="1" w:color="auto"/>
      </w:pBdr>
      <w:rPr>
        <w:color w:val="000000" w:themeColor="text1"/>
      </w:rPr>
    </w:pPr>
    <w:bookmarkStart w:id="9" w:name="_Hlk162423855"/>
    <w:bookmarkStart w:id="10" w:name="_Hlk162423856"/>
    <w:bookmarkStart w:id="11" w:name="_Hlk162423857"/>
    <w:bookmarkStart w:id="12" w:name="_Hlk162423858"/>
    <w:bookmarkStart w:id="13" w:name="_Hlk162423859"/>
    <w:bookmarkStart w:id="14" w:name="_Hlk162423860"/>
    <w:r w:rsidRPr="00456AE6">
      <w:rPr>
        <w:color w:val="000000" w:themeColor="text1"/>
        <w:sz w:val="16"/>
      </w:rPr>
      <w:t>Drug Delivery to the Lungs conference proceedings, Volume 35, 2024, https://doi.org/10.60565/cjpx-1k63</w:t>
    </w:r>
    <w:bookmarkEnd w:id="9"/>
    <w:bookmarkEnd w:id="10"/>
    <w:bookmarkEnd w:id="11"/>
    <w:bookmarkEnd w:id="12"/>
    <w:bookmarkEnd w:id="13"/>
    <w:bookmarkEnd w:id="14"/>
  </w:p>
  <w:p w14:paraId="30391040" w14:textId="160D2064" w:rsidR="00456AE6" w:rsidRDefault="00456AE6">
    <w:pPr>
      <w:pStyle w:val="Footer"/>
    </w:pPr>
  </w:p>
  <w:p w14:paraId="399AB235" w14:textId="77777777" w:rsidR="00456AE6" w:rsidRDefault="00456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FCF732" w14:textId="77777777" w:rsidR="00424406" w:rsidRDefault="00424406" w:rsidP="00A515A9">
      <w:pPr>
        <w:spacing w:after="0"/>
      </w:pPr>
      <w:r>
        <w:separator/>
      </w:r>
    </w:p>
  </w:footnote>
  <w:footnote w:type="continuationSeparator" w:id="0">
    <w:p w14:paraId="518CF912" w14:textId="77777777" w:rsidR="00424406" w:rsidRDefault="00424406" w:rsidP="00A515A9">
      <w:pPr>
        <w:spacing w:after="0"/>
      </w:pPr>
      <w:r>
        <w:continuationSeparator/>
      </w:r>
    </w:p>
  </w:footnote>
  <w:footnote w:type="continuationNotice" w:id="1">
    <w:p w14:paraId="2052E052" w14:textId="77777777" w:rsidR="00424406" w:rsidRDefault="0042440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CC107" w14:textId="1E512465" w:rsidR="00C126B9" w:rsidRPr="008F3A17" w:rsidRDefault="003B2C2D" w:rsidP="00964A86">
    <w:pPr>
      <w:pStyle w:val="Header"/>
      <w:pBdr>
        <w:bottom w:val="single" w:sz="6" w:space="1" w:color="auto"/>
      </w:pBdr>
      <w:jc w:val="left"/>
      <w:rPr>
        <w:i/>
      </w:rPr>
    </w:pPr>
    <w:r>
      <w:rPr>
        <w:i/>
      </w:rPr>
      <w:t>DDL2024</w:t>
    </w:r>
    <w:r w:rsidR="00964A86" w:rsidRPr="003C58EE">
      <w:rPr>
        <w:i/>
      </w:rPr>
      <w:t xml:space="preserve"> </w:t>
    </w:r>
    <w:r w:rsidR="009A52B9" w:rsidRPr="003C58EE">
      <w:rPr>
        <w:i/>
      </w:rPr>
      <w:t xml:space="preserve">- </w:t>
    </w:r>
    <w:r w:rsidR="00990C1E" w:rsidRPr="008F3A17">
      <w:rPr>
        <w:i/>
      </w:rPr>
      <w:fldChar w:fldCharType="begin"/>
    </w:r>
    <w:r w:rsidR="00990C1E" w:rsidRPr="008F3A17">
      <w:rPr>
        <w:i/>
      </w:rPr>
      <w:instrText xml:space="preserve"> REF Title \h  \* MERGEFORMAT </w:instrText>
    </w:r>
    <w:r w:rsidR="00990C1E" w:rsidRPr="008F3A17">
      <w:rPr>
        <w:i/>
      </w:rPr>
    </w:r>
    <w:r w:rsidR="00990C1E" w:rsidRPr="008F3A17">
      <w:rPr>
        <w:i/>
      </w:rPr>
      <w:fldChar w:fldCharType="separate"/>
    </w:r>
    <w:sdt>
      <w:sdtPr>
        <w:rPr>
          <w:i/>
        </w:rPr>
        <w:alias w:val="Title"/>
        <w:tag w:val="Title"/>
        <w:id w:val="-330992897"/>
        <w:lock w:val="sdtLocked"/>
        <w:placeholder>
          <w:docPart w:val="4F185AA81503474BBAA089B0E0D67852"/>
        </w:placeholder>
      </w:sdtPr>
      <w:sdtEndPr/>
      <w:sdtContent>
        <w:r w:rsidR="00F85A87" w:rsidRPr="008F3A17">
          <w:rPr>
            <w:i/>
          </w:rPr>
          <w:t>In vitro-In vivo Correlations (IVIVC) of Amorphous Solid Dispersions for Nasal Delivery</w:t>
        </w:r>
      </w:sdtContent>
    </w:sdt>
    <w:r w:rsidR="00990C1E" w:rsidRPr="008F3A17">
      <w:rPr>
        <w:i/>
      </w:rPr>
      <w:fldChar w:fldCharType="end"/>
    </w:r>
    <w:r w:rsidR="003C58EE" w:rsidRPr="008F3A17">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CC108" w14:textId="1214709B" w:rsidR="00964A86" w:rsidRPr="00DB386B" w:rsidRDefault="00DB386B" w:rsidP="00964A86">
    <w:pPr>
      <w:pStyle w:val="Header"/>
      <w:pBdr>
        <w:bottom w:val="single" w:sz="6" w:space="1" w:color="auto"/>
      </w:pBdr>
      <w:rPr>
        <w:i/>
        <w:lang w:val="pt-PT"/>
      </w:rPr>
    </w:pPr>
    <w:r w:rsidRPr="00DB386B">
      <w:rPr>
        <w:i/>
        <w:lang w:val="pt-PT"/>
      </w:rPr>
      <w:t>DDL</w:t>
    </w:r>
    <w:r w:rsidR="00964A86" w:rsidRPr="00DB386B">
      <w:rPr>
        <w:i/>
        <w:lang w:val="pt-PT"/>
      </w:rPr>
      <w:t>20</w:t>
    </w:r>
    <w:r w:rsidR="00F27E20" w:rsidRPr="00DB386B">
      <w:rPr>
        <w:i/>
        <w:lang w:val="pt-PT"/>
      </w:rPr>
      <w:t>2</w:t>
    </w:r>
    <w:r w:rsidR="005C042A" w:rsidRPr="00DB386B">
      <w:rPr>
        <w:i/>
        <w:lang w:val="pt-PT"/>
      </w:rPr>
      <w:t>4</w:t>
    </w:r>
    <w:r w:rsidR="00964A86" w:rsidRPr="00DB386B">
      <w:rPr>
        <w:i/>
        <w:lang w:val="pt-PT"/>
      </w:rPr>
      <w:t xml:space="preserve"> - </w:t>
    </w:r>
    <w:r w:rsidR="00990C1E" w:rsidRPr="00BD7DE3">
      <w:rPr>
        <w:i/>
      </w:rPr>
      <w:fldChar w:fldCharType="begin"/>
    </w:r>
    <w:r w:rsidR="00990C1E" w:rsidRPr="00DB386B">
      <w:rPr>
        <w:i/>
        <w:lang w:val="pt-PT"/>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272761332"/>
        <w:lock w:val="sdtLocked"/>
        <w:placeholder>
          <w:docPart w:val="4CF688438BA54A9EA07B12926442F49C"/>
        </w:placeholder>
      </w:sdtPr>
      <w:sdtEndPr>
        <w:rPr>
          <w:rStyle w:val="PlaceholderText"/>
          <w:color w:val="808080"/>
        </w:rPr>
      </w:sdtEndPr>
      <w:sdtContent>
        <w:r w:rsidR="00F85A87" w:rsidRPr="00F85A87">
          <w:rPr>
            <w:rStyle w:val="PlaceholderText"/>
            <w:i/>
            <w:color w:val="auto"/>
            <w:lang w:val="pt-PT"/>
          </w:rPr>
          <w:t>Patricia Henriques</w:t>
        </w:r>
      </w:sdtContent>
    </w:sdt>
    <w:r w:rsidR="00990C1E" w:rsidRPr="00BD7DE3">
      <w:rPr>
        <w:i/>
      </w:rPr>
      <w:fldChar w:fldCharType="end"/>
    </w:r>
    <w:r w:rsidR="00964A86" w:rsidRPr="00DB386B">
      <w:rPr>
        <w:i/>
        <w:lang w:val="pt-PT"/>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ACB2522"/>
    <w:multiLevelType w:val="hybridMultilevel"/>
    <w:tmpl w:val="9E38378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597324660">
    <w:abstractNumId w:val="5"/>
  </w:num>
  <w:num w:numId="2" w16cid:durableId="1330675109">
    <w:abstractNumId w:val="0"/>
  </w:num>
  <w:num w:numId="3" w16cid:durableId="961377962">
    <w:abstractNumId w:val="3"/>
  </w:num>
  <w:num w:numId="4" w16cid:durableId="280042364">
    <w:abstractNumId w:val="4"/>
  </w:num>
  <w:num w:numId="5" w16cid:durableId="1052078444">
    <w:abstractNumId w:val="2"/>
  </w:num>
  <w:num w:numId="6" w16cid:durableId="1334920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103A"/>
    <w:rsid w:val="000033E5"/>
    <w:rsid w:val="0000715D"/>
    <w:rsid w:val="00012ED3"/>
    <w:rsid w:val="00013B6A"/>
    <w:rsid w:val="0001616D"/>
    <w:rsid w:val="00016641"/>
    <w:rsid w:val="000176D1"/>
    <w:rsid w:val="000231C4"/>
    <w:rsid w:val="0002684F"/>
    <w:rsid w:val="000302A5"/>
    <w:rsid w:val="00032260"/>
    <w:rsid w:val="0003243F"/>
    <w:rsid w:val="000356EA"/>
    <w:rsid w:val="000408FE"/>
    <w:rsid w:val="00042A3A"/>
    <w:rsid w:val="00042D62"/>
    <w:rsid w:val="00047CC1"/>
    <w:rsid w:val="0005127C"/>
    <w:rsid w:val="00051B28"/>
    <w:rsid w:val="00052C39"/>
    <w:rsid w:val="00054268"/>
    <w:rsid w:val="00054372"/>
    <w:rsid w:val="0005642D"/>
    <w:rsid w:val="00056A61"/>
    <w:rsid w:val="000605F6"/>
    <w:rsid w:val="0006454E"/>
    <w:rsid w:val="0006467A"/>
    <w:rsid w:val="000667B8"/>
    <w:rsid w:val="00066C95"/>
    <w:rsid w:val="00066EC4"/>
    <w:rsid w:val="0007181A"/>
    <w:rsid w:val="0007285A"/>
    <w:rsid w:val="000747BF"/>
    <w:rsid w:val="00074974"/>
    <w:rsid w:val="00074F81"/>
    <w:rsid w:val="000800A1"/>
    <w:rsid w:val="00080DF7"/>
    <w:rsid w:val="00081CDD"/>
    <w:rsid w:val="00083C31"/>
    <w:rsid w:val="00085A0E"/>
    <w:rsid w:val="0008705A"/>
    <w:rsid w:val="000906FF"/>
    <w:rsid w:val="00091CB6"/>
    <w:rsid w:val="00093198"/>
    <w:rsid w:val="000943CA"/>
    <w:rsid w:val="000946FC"/>
    <w:rsid w:val="00094E8E"/>
    <w:rsid w:val="000978B2"/>
    <w:rsid w:val="000A0900"/>
    <w:rsid w:val="000A2590"/>
    <w:rsid w:val="000A3B76"/>
    <w:rsid w:val="000A4DD6"/>
    <w:rsid w:val="000A5A12"/>
    <w:rsid w:val="000A5A9D"/>
    <w:rsid w:val="000A7AFC"/>
    <w:rsid w:val="000B43A8"/>
    <w:rsid w:val="000B6068"/>
    <w:rsid w:val="000B7314"/>
    <w:rsid w:val="000C1805"/>
    <w:rsid w:val="000C3F58"/>
    <w:rsid w:val="000C6F01"/>
    <w:rsid w:val="000D3B2E"/>
    <w:rsid w:val="000D4D5B"/>
    <w:rsid w:val="000D5818"/>
    <w:rsid w:val="000D6CAC"/>
    <w:rsid w:val="000E06B3"/>
    <w:rsid w:val="000E49FC"/>
    <w:rsid w:val="000E77D5"/>
    <w:rsid w:val="000F2DBA"/>
    <w:rsid w:val="000F3D3F"/>
    <w:rsid w:val="000F5030"/>
    <w:rsid w:val="000F6205"/>
    <w:rsid w:val="000F6551"/>
    <w:rsid w:val="001003E1"/>
    <w:rsid w:val="0010309C"/>
    <w:rsid w:val="00104B5D"/>
    <w:rsid w:val="00105116"/>
    <w:rsid w:val="001058D7"/>
    <w:rsid w:val="00105CAD"/>
    <w:rsid w:val="00114BF8"/>
    <w:rsid w:val="00117F90"/>
    <w:rsid w:val="0012224E"/>
    <w:rsid w:val="00123049"/>
    <w:rsid w:val="00126428"/>
    <w:rsid w:val="00127BD8"/>
    <w:rsid w:val="00127ED0"/>
    <w:rsid w:val="00130D06"/>
    <w:rsid w:val="00131D5D"/>
    <w:rsid w:val="00133D36"/>
    <w:rsid w:val="00133E2E"/>
    <w:rsid w:val="00134FB6"/>
    <w:rsid w:val="00141544"/>
    <w:rsid w:val="00143008"/>
    <w:rsid w:val="001469CB"/>
    <w:rsid w:val="001478AF"/>
    <w:rsid w:val="001516A0"/>
    <w:rsid w:val="00154264"/>
    <w:rsid w:val="00155B4B"/>
    <w:rsid w:val="00156561"/>
    <w:rsid w:val="00156971"/>
    <w:rsid w:val="001573C1"/>
    <w:rsid w:val="00160344"/>
    <w:rsid w:val="001604DB"/>
    <w:rsid w:val="0017157F"/>
    <w:rsid w:val="001768C8"/>
    <w:rsid w:val="00180A94"/>
    <w:rsid w:val="00181D4F"/>
    <w:rsid w:val="00183670"/>
    <w:rsid w:val="00186B2A"/>
    <w:rsid w:val="00190EE8"/>
    <w:rsid w:val="00191EAF"/>
    <w:rsid w:val="001923B2"/>
    <w:rsid w:val="001942DB"/>
    <w:rsid w:val="00195539"/>
    <w:rsid w:val="00195FF8"/>
    <w:rsid w:val="00196668"/>
    <w:rsid w:val="001A0661"/>
    <w:rsid w:val="001A22FC"/>
    <w:rsid w:val="001A35EB"/>
    <w:rsid w:val="001B0E1B"/>
    <w:rsid w:val="001B2545"/>
    <w:rsid w:val="001C0912"/>
    <w:rsid w:val="001C1A34"/>
    <w:rsid w:val="001C5498"/>
    <w:rsid w:val="001C5E73"/>
    <w:rsid w:val="001E2F8A"/>
    <w:rsid w:val="001E5796"/>
    <w:rsid w:val="001F12BF"/>
    <w:rsid w:val="001F1D39"/>
    <w:rsid w:val="001F2CA5"/>
    <w:rsid w:val="001F34F5"/>
    <w:rsid w:val="001F5A20"/>
    <w:rsid w:val="001F6D58"/>
    <w:rsid w:val="001F70F6"/>
    <w:rsid w:val="001F79B3"/>
    <w:rsid w:val="001F7E31"/>
    <w:rsid w:val="00200F8F"/>
    <w:rsid w:val="00204ECB"/>
    <w:rsid w:val="00206D95"/>
    <w:rsid w:val="00211177"/>
    <w:rsid w:val="00212856"/>
    <w:rsid w:val="00217345"/>
    <w:rsid w:val="00217845"/>
    <w:rsid w:val="00217C0B"/>
    <w:rsid w:val="00225E6E"/>
    <w:rsid w:val="00231C18"/>
    <w:rsid w:val="00234397"/>
    <w:rsid w:val="00234C32"/>
    <w:rsid w:val="00240D4A"/>
    <w:rsid w:val="00241C85"/>
    <w:rsid w:val="00244089"/>
    <w:rsid w:val="00247D70"/>
    <w:rsid w:val="002512C6"/>
    <w:rsid w:val="00251F99"/>
    <w:rsid w:val="00256A7E"/>
    <w:rsid w:val="00261102"/>
    <w:rsid w:val="00263308"/>
    <w:rsid w:val="00263DBF"/>
    <w:rsid w:val="00264244"/>
    <w:rsid w:val="00264BB4"/>
    <w:rsid w:val="002666D8"/>
    <w:rsid w:val="00271F94"/>
    <w:rsid w:val="002732BF"/>
    <w:rsid w:val="00275749"/>
    <w:rsid w:val="002764F0"/>
    <w:rsid w:val="00277D88"/>
    <w:rsid w:val="002818C0"/>
    <w:rsid w:val="00283F05"/>
    <w:rsid w:val="00286353"/>
    <w:rsid w:val="00287EA3"/>
    <w:rsid w:val="0029067A"/>
    <w:rsid w:val="00292210"/>
    <w:rsid w:val="00292A71"/>
    <w:rsid w:val="00297AE3"/>
    <w:rsid w:val="002A035A"/>
    <w:rsid w:val="002A244F"/>
    <w:rsid w:val="002A3020"/>
    <w:rsid w:val="002A3706"/>
    <w:rsid w:val="002A3E34"/>
    <w:rsid w:val="002B1E55"/>
    <w:rsid w:val="002B2FD3"/>
    <w:rsid w:val="002B74ED"/>
    <w:rsid w:val="002B7BED"/>
    <w:rsid w:val="002C7BB2"/>
    <w:rsid w:val="002D088A"/>
    <w:rsid w:val="002D1B40"/>
    <w:rsid w:val="002D25E7"/>
    <w:rsid w:val="002D2BE0"/>
    <w:rsid w:val="002D38B0"/>
    <w:rsid w:val="002D6928"/>
    <w:rsid w:val="002E25E8"/>
    <w:rsid w:val="002E426C"/>
    <w:rsid w:val="002E77AE"/>
    <w:rsid w:val="002F38E3"/>
    <w:rsid w:val="002F6606"/>
    <w:rsid w:val="002F6B1B"/>
    <w:rsid w:val="003004B2"/>
    <w:rsid w:val="00304F08"/>
    <w:rsid w:val="003070EC"/>
    <w:rsid w:val="00310F35"/>
    <w:rsid w:val="00311E4A"/>
    <w:rsid w:val="00312F5E"/>
    <w:rsid w:val="003146E2"/>
    <w:rsid w:val="0031528C"/>
    <w:rsid w:val="00315912"/>
    <w:rsid w:val="00315DF8"/>
    <w:rsid w:val="003171B8"/>
    <w:rsid w:val="00320D55"/>
    <w:rsid w:val="00323FE7"/>
    <w:rsid w:val="00327506"/>
    <w:rsid w:val="00327C97"/>
    <w:rsid w:val="00327CEB"/>
    <w:rsid w:val="00330FF3"/>
    <w:rsid w:val="0033185B"/>
    <w:rsid w:val="00336977"/>
    <w:rsid w:val="00341CE5"/>
    <w:rsid w:val="00341FFA"/>
    <w:rsid w:val="0034725F"/>
    <w:rsid w:val="00351A10"/>
    <w:rsid w:val="00353C7B"/>
    <w:rsid w:val="00357870"/>
    <w:rsid w:val="00361E6F"/>
    <w:rsid w:val="00362B50"/>
    <w:rsid w:val="0036459B"/>
    <w:rsid w:val="00367BD4"/>
    <w:rsid w:val="003719A3"/>
    <w:rsid w:val="00373FE6"/>
    <w:rsid w:val="003777EF"/>
    <w:rsid w:val="00386C7B"/>
    <w:rsid w:val="00387ECA"/>
    <w:rsid w:val="0039005C"/>
    <w:rsid w:val="0039248E"/>
    <w:rsid w:val="00393BD1"/>
    <w:rsid w:val="0039492E"/>
    <w:rsid w:val="003A2474"/>
    <w:rsid w:val="003A3524"/>
    <w:rsid w:val="003A5D24"/>
    <w:rsid w:val="003A7276"/>
    <w:rsid w:val="003B1031"/>
    <w:rsid w:val="003B153E"/>
    <w:rsid w:val="003B1B0F"/>
    <w:rsid w:val="003B2C2D"/>
    <w:rsid w:val="003B383B"/>
    <w:rsid w:val="003B647B"/>
    <w:rsid w:val="003B65D1"/>
    <w:rsid w:val="003C2C68"/>
    <w:rsid w:val="003C4463"/>
    <w:rsid w:val="003C507A"/>
    <w:rsid w:val="003C568E"/>
    <w:rsid w:val="003C58EE"/>
    <w:rsid w:val="003C5B08"/>
    <w:rsid w:val="003C6A3B"/>
    <w:rsid w:val="003C7A0F"/>
    <w:rsid w:val="003D1047"/>
    <w:rsid w:val="003D10FC"/>
    <w:rsid w:val="003D117C"/>
    <w:rsid w:val="003D3DDE"/>
    <w:rsid w:val="003D52EA"/>
    <w:rsid w:val="003D7C47"/>
    <w:rsid w:val="003E22D9"/>
    <w:rsid w:val="003E311F"/>
    <w:rsid w:val="003E5D10"/>
    <w:rsid w:val="003E72E8"/>
    <w:rsid w:val="003F37A9"/>
    <w:rsid w:val="003F6939"/>
    <w:rsid w:val="003F720D"/>
    <w:rsid w:val="004012AD"/>
    <w:rsid w:val="00403DCD"/>
    <w:rsid w:val="00404A4E"/>
    <w:rsid w:val="0040614F"/>
    <w:rsid w:val="00407484"/>
    <w:rsid w:val="00407524"/>
    <w:rsid w:val="0041018A"/>
    <w:rsid w:val="00410838"/>
    <w:rsid w:val="004122C4"/>
    <w:rsid w:val="0041254C"/>
    <w:rsid w:val="00413954"/>
    <w:rsid w:val="00415CAF"/>
    <w:rsid w:val="004200A5"/>
    <w:rsid w:val="00420EC5"/>
    <w:rsid w:val="00423483"/>
    <w:rsid w:val="00424406"/>
    <w:rsid w:val="00424C98"/>
    <w:rsid w:val="00424F23"/>
    <w:rsid w:val="00427F09"/>
    <w:rsid w:val="00433B2F"/>
    <w:rsid w:val="0043420B"/>
    <w:rsid w:val="004359D8"/>
    <w:rsid w:val="0043690D"/>
    <w:rsid w:val="00442036"/>
    <w:rsid w:val="00443B81"/>
    <w:rsid w:val="004440EB"/>
    <w:rsid w:val="00444A63"/>
    <w:rsid w:val="00447700"/>
    <w:rsid w:val="00450899"/>
    <w:rsid w:val="00451566"/>
    <w:rsid w:val="0045425C"/>
    <w:rsid w:val="004550A2"/>
    <w:rsid w:val="00455629"/>
    <w:rsid w:val="00456AE6"/>
    <w:rsid w:val="004605DF"/>
    <w:rsid w:val="004651FB"/>
    <w:rsid w:val="0046522C"/>
    <w:rsid w:val="0047210D"/>
    <w:rsid w:val="004732CF"/>
    <w:rsid w:val="0048034C"/>
    <w:rsid w:val="00484B67"/>
    <w:rsid w:val="00487038"/>
    <w:rsid w:val="00490C5A"/>
    <w:rsid w:val="0049145D"/>
    <w:rsid w:val="00494614"/>
    <w:rsid w:val="00496006"/>
    <w:rsid w:val="004961A0"/>
    <w:rsid w:val="00496437"/>
    <w:rsid w:val="004A235C"/>
    <w:rsid w:val="004A684A"/>
    <w:rsid w:val="004B2051"/>
    <w:rsid w:val="004B6D88"/>
    <w:rsid w:val="004C1847"/>
    <w:rsid w:val="004C4C1B"/>
    <w:rsid w:val="004C5CB0"/>
    <w:rsid w:val="004C7DFD"/>
    <w:rsid w:val="004C7EEC"/>
    <w:rsid w:val="004D7C9D"/>
    <w:rsid w:val="004E0CF1"/>
    <w:rsid w:val="004E4E92"/>
    <w:rsid w:val="004E7A63"/>
    <w:rsid w:val="004F1D0F"/>
    <w:rsid w:val="004F3EFB"/>
    <w:rsid w:val="004F77AB"/>
    <w:rsid w:val="004F7E1D"/>
    <w:rsid w:val="004F7F64"/>
    <w:rsid w:val="00501E93"/>
    <w:rsid w:val="00504348"/>
    <w:rsid w:val="00506D06"/>
    <w:rsid w:val="00510660"/>
    <w:rsid w:val="00510AC0"/>
    <w:rsid w:val="005121BC"/>
    <w:rsid w:val="005168ED"/>
    <w:rsid w:val="00525F11"/>
    <w:rsid w:val="0052724A"/>
    <w:rsid w:val="005302DC"/>
    <w:rsid w:val="005303CA"/>
    <w:rsid w:val="00530943"/>
    <w:rsid w:val="00530AF3"/>
    <w:rsid w:val="00530D67"/>
    <w:rsid w:val="00532F5C"/>
    <w:rsid w:val="005357DB"/>
    <w:rsid w:val="005363E7"/>
    <w:rsid w:val="005374B7"/>
    <w:rsid w:val="00541F41"/>
    <w:rsid w:val="00543845"/>
    <w:rsid w:val="00544864"/>
    <w:rsid w:val="00544FB7"/>
    <w:rsid w:val="00545EEE"/>
    <w:rsid w:val="005500C9"/>
    <w:rsid w:val="00553962"/>
    <w:rsid w:val="00554114"/>
    <w:rsid w:val="00554705"/>
    <w:rsid w:val="005550EB"/>
    <w:rsid w:val="00555F00"/>
    <w:rsid w:val="00560C5F"/>
    <w:rsid w:val="00562D95"/>
    <w:rsid w:val="00563593"/>
    <w:rsid w:val="00563D25"/>
    <w:rsid w:val="0056522C"/>
    <w:rsid w:val="00565D5A"/>
    <w:rsid w:val="00566407"/>
    <w:rsid w:val="00570A95"/>
    <w:rsid w:val="00577C8E"/>
    <w:rsid w:val="00582113"/>
    <w:rsid w:val="00584D5F"/>
    <w:rsid w:val="00586433"/>
    <w:rsid w:val="00586E9C"/>
    <w:rsid w:val="00587C4D"/>
    <w:rsid w:val="005907C3"/>
    <w:rsid w:val="00590A04"/>
    <w:rsid w:val="00591DC8"/>
    <w:rsid w:val="0059223D"/>
    <w:rsid w:val="00593A46"/>
    <w:rsid w:val="00593F44"/>
    <w:rsid w:val="00594660"/>
    <w:rsid w:val="00594A35"/>
    <w:rsid w:val="00596663"/>
    <w:rsid w:val="005971C4"/>
    <w:rsid w:val="005A14C8"/>
    <w:rsid w:val="005A22A3"/>
    <w:rsid w:val="005A5631"/>
    <w:rsid w:val="005B0A43"/>
    <w:rsid w:val="005B5FD9"/>
    <w:rsid w:val="005B65EE"/>
    <w:rsid w:val="005C01DD"/>
    <w:rsid w:val="005C042A"/>
    <w:rsid w:val="005C2746"/>
    <w:rsid w:val="005C3926"/>
    <w:rsid w:val="005C4A73"/>
    <w:rsid w:val="005C53CE"/>
    <w:rsid w:val="005D1383"/>
    <w:rsid w:val="005D1C12"/>
    <w:rsid w:val="005D441D"/>
    <w:rsid w:val="005D6503"/>
    <w:rsid w:val="005D7ED2"/>
    <w:rsid w:val="005E1CD4"/>
    <w:rsid w:val="005E2604"/>
    <w:rsid w:val="005E3E95"/>
    <w:rsid w:val="005E402C"/>
    <w:rsid w:val="005F0202"/>
    <w:rsid w:val="005F1429"/>
    <w:rsid w:val="005F4472"/>
    <w:rsid w:val="005F52FA"/>
    <w:rsid w:val="005F6075"/>
    <w:rsid w:val="005F6CA9"/>
    <w:rsid w:val="005F73D1"/>
    <w:rsid w:val="00601608"/>
    <w:rsid w:val="006047B7"/>
    <w:rsid w:val="0060490F"/>
    <w:rsid w:val="006056DE"/>
    <w:rsid w:val="00605C40"/>
    <w:rsid w:val="00606882"/>
    <w:rsid w:val="00610E37"/>
    <w:rsid w:val="00611640"/>
    <w:rsid w:val="00613573"/>
    <w:rsid w:val="006174E2"/>
    <w:rsid w:val="006220F6"/>
    <w:rsid w:val="0062236D"/>
    <w:rsid w:val="0062341D"/>
    <w:rsid w:val="00623DF2"/>
    <w:rsid w:val="00631B86"/>
    <w:rsid w:val="00633D14"/>
    <w:rsid w:val="00642787"/>
    <w:rsid w:val="00643663"/>
    <w:rsid w:val="00643E13"/>
    <w:rsid w:val="00645D01"/>
    <w:rsid w:val="0065024D"/>
    <w:rsid w:val="006523C7"/>
    <w:rsid w:val="00652E97"/>
    <w:rsid w:val="00654985"/>
    <w:rsid w:val="00655AC6"/>
    <w:rsid w:val="00660395"/>
    <w:rsid w:val="0066206F"/>
    <w:rsid w:val="00665261"/>
    <w:rsid w:val="00666B6E"/>
    <w:rsid w:val="00671088"/>
    <w:rsid w:val="0067492D"/>
    <w:rsid w:val="00676016"/>
    <w:rsid w:val="00676DA7"/>
    <w:rsid w:val="00677708"/>
    <w:rsid w:val="006800BB"/>
    <w:rsid w:val="00684DA5"/>
    <w:rsid w:val="00686D0B"/>
    <w:rsid w:val="00691535"/>
    <w:rsid w:val="00691875"/>
    <w:rsid w:val="00696D69"/>
    <w:rsid w:val="00697AE7"/>
    <w:rsid w:val="006A1920"/>
    <w:rsid w:val="006A4AC9"/>
    <w:rsid w:val="006A6FCE"/>
    <w:rsid w:val="006A7D26"/>
    <w:rsid w:val="006B12B5"/>
    <w:rsid w:val="006B38FD"/>
    <w:rsid w:val="006B3D22"/>
    <w:rsid w:val="006C021F"/>
    <w:rsid w:val="006C4B8E"/>
    <w:rsid w:val="006C5017"/>
    <w:rsid w:val="006C7B98"/>
    <w:rsid w:val="006D055C"/>
    <w:rsid w:val="006E1C6F"/>
    <w:rsid w:val="006E28B6"/>
    <w:rsid w:val="006E605F"/>
    <w:rsid w:val="006F0288"/>
    <w:rsid w:val="006F4DA9"/>
    <w:rsid w:val="006F516D"/>
    <w:rsid w:val="006F5C91"/>
    <w:rsid w:val="006F7DD3"/>
    <w:rsid w:val="00700E66"/>
    <w:rsid w:val="007026FF"/>
    <w:rsid w:val="00704B3F"/>
    <w:rsid w:val="00706595"/>
    <w:rsid w:val="0070763C"/>
    <w:rsid w:val="007077BC"/>
    <w:rsid w:val="00711C1F"/>
    <w:rsid w:val="007135B4"/>
    <w:rsid w:val="007152E4"/>
    <w:rsid w:val="00715F4B"/>
    <w:rsid w:val="00722F05"/>
    <w:rsid w:val="00724E5E"/>
    <w:rsid w:val="00730801"/>
    <w:rsid w:val="00731503"/>
    <w:rsid w:val="0073309D"/>
    <w:rsid w:val="00733DFA"/>
    <w:rsid w:val="00742AC7"/>
    <w:rsid w:val="00742C3A"/>
    <w:rsid w:val="0074475D"/>
    <w:rsid w:val="00747F0D"/>
    <w:rsid w:val="00751F69"/>
    <w:rsid w:val="00754093"/>
    <w:rsid w:val="00756F04"/>
    <w:rsid w:val="00761C1E"/>
    <w:rsid w:val="007735FD"/>
    <w:rsid w:val="00774E51"/>
    <w:rsid w:val="00781E78"/>
    <w:rsid w:val="0078212D"/>
    <w:rsid w:val="00784010"/>
    <w:rsid w:val="007863A3"/>
    <w:rsid w:val="00787F68"/>
    <w:rsid w:val="00794683"/>
    <w:rsid w:val="00795055"/>
    <w:rsid w:val="007B1CCC"/>
    <w:rsid w:val="007B2BEC"/>
    <w:rsid w:val="007B38B6"/>
    <w:rsid w:val="007B3BA8"/>
    <w:rsid w:val="007C2B13"/>
    <w:rsid w:val="007C4B24"/>
    <w:rsid w:val="007D0C22"/>
    <w:rsid w:val="007D307A"/>
    <w:rsid w:val="007D3E8E"/>
    <w:rsid w:val="007D6680"/>
    <w:rsid w:val="007D692D"/>
    <w:rsid w:val="007E215D"/>
    <w:rsid w:val="007E2F09"/>
    <w:rsid w:val="007E3E0D"/>
    <w:rsid w:val="007E4351"/>
    <w:rsid w:val="007F01DB"/>
    <w:rsid w:val="00803A28"/>
    <w:rsid w:val="00804EEB"/>
    <w:rsid w:val="008050EA"/>
    <w:rsid w:val="00807692"/>
    <w:rsid w:val="008116C0"/>
    <w:rsid w:val="00812279"/>
    <w:rsid w:val="00814E5D"/>
    <w:rsid w:val="00821655"/>
    <w:rsid w:val="008217E0"/>
    <w:rsid w:val="008276BB"/>
    <w:rsid w:val="00831C8E"/>
    <w:rsid w:val="0083427B"/>
    <w:rsid w:val="00836B77"/>
    <w:rsid w:val="00837ED2"/>
    <w:rsid w:val="00841661"/>
    <w:rsid w:val="008425EF"/>
    <w:rsid w:val="0084262B"/>
    <w:rsid w:val="008443EE"/>
    <w:rsid w:val="00844AC1"/>
    <w:rsid w:val="0084598F"/>
    <w:rsid w:val="00850760"/>
    <w:rsid w:val="00852676"/>
    <w:rsid w:val="00860368"/>
    <w:rsid w:val="00860916"/>
    <w:rsid w:val="00864926"/>
    <w:rsid w:val="0086496A"/>
    <w:rsid w:val="00870B52"/>
    <w:rsid w:val="008746C9"/>
    <w:rsid w:val="008748E5"/>
    <w:rsid w:val="008749C7"/>
    <w:rsid w:val="008753E2"/>
    <w:rsid w:val="00881895"/>
    <w:rsid w:val="00886721"/>
    <w:rsid w:val="008872CC"/>
    <w:rsid w:val="008903DE"/>
    <w:rsid w:val="00890F45"/>
    <w:rsid w:val="0089369F"/>
    <w:rsid w:val="008936FF"/>
    <w:rsid w:val="008A2CBD"/>
    <w:rsid w:val="008A3EFE"/>
    <w:rsid w:val="008A518F"/>
    <w:rsid w:val="008A556C"/>
    <w:rsid w:val="008B02F1"/>
    <w:rsid w:val="008B0AD2"/>
    <w:rsid w:val="008B4BF0"/>
    <w:rsid w:val="008B5203"/>
    <w:rsid w:val="008B636C"/>
    <w:rsid w:val="008C39D9"/>
    <w:rsid w:val="008C4E4B"/>
    <w:rsid w:val="008C5C57"/>
    <w:rsid w:val="008C7F2D"/>
    <w:rsid w:val="008D0596"/>
    <w:rsid w:val="008D0E69"/>
    <w:rsid w:val="008D115B"/>
    <w:rsid w:val="008D12C3"/>
    <w:rsid w:val="008D1D5E"/>
    <w:rsid w:val="008D4D8B"/>
    <w:rsid w:val="008D5F59"/>
    <w:rsid w:val="008D61DB"/>
    <w:rsid w:val="008D68CD"/>
    <w:rsid w:val="008D7F19"/>
    <w:rsid w:val="008E05BC"/>
    <w:rsid w:val="008F2A41"/>
    <w:rsid w:val="008F3A17"/>
    <w:rsid w:val="008F43D1"/>
    <w:rsid w:val="00911358"/>
    <w:rsid w:val="00912ECB"/>
    <w:rsid w:val="00914D6F"/>
    <w:rsid w:val="00915035"/>
    <w:rsid w:val="009162A2"/>
    <w:rsid w:val="00920789"/>
    <w:rsid w:val="009249EA"/>
    <w:rsid w:val="0092592A"/>
    <w:rsid w:val="00927FB5"/>
    <w:rsid w:val="00930DA1"/>
    <w:rsid w:val="0093458B"/>
    <w:rsid w:val="00935A1D"/>
    <w:rsid w:val="00936CF0"/>
    <w:rsid w:val="0093702E"/>
    <w:rsid w:val="00941946"/>
    <w:rsid w:val="00941AA4"/>
    <w:rsid w:val="0095324F"/>
    <w:rsid w:val="0096059C"/>
    <w:rsid w:val="00960D07"/>
    <w:rsid w:val="00961DED"/>
    <w:rsid w:val="00963674"/>
    <w:rsid w:val="00964A86"/>
    <w:rsid w:val="00966CD3"/>
    <w:rsid w:val="009679E5"/>
    <w:rsid w:val="00972693"/>
    <w:rsid w:val="00972F7E"/>
    <w:rsid w:val="0097440C"/>
    <w:rsid w:val="00974E37"/>
    <w:rsid w:val="009818AC"/>
    <w:rsid w:val="00986587"/>
    <w:rsid w:val="00986F0A"/>
    <w:rsid w:val="00990C1E"/>
    <w:rsid w:val="00995E89"/>
    <w:rsid w:val="00996628"/>
    <w:rsid w:val="009A0009"/>
    <w:rsid w:val="009A1638"/>
    <w:rsid w:val="009A1E6D"/>
    <w:rsid w:val="009A4453"/>
    <w:rsid w:val="009A52B9"/>
    <w:rsid w:val="009A5E01"/>
    <w:rsid w:val="009A7024"/>
    <w:rsid w:val="009A74C9"/>
    <w:rsid w:val="009B1953"/>
    <w:rsid w:val="009B45D3"/>
    <w:rsid w:val="009C3371"/>
    <w:rsid w:val="009C69D2"/>
    <w:rsid w:val="009C6C08"/>
    <w:rsid w:val="009C7675"/>
    <w:rsid w:val="009D1A31"/>
    <w:rsid w:val="009D1CB7"/>
    <w:rsid w:val="009D5953"/>
    <w:rsid w:val="009D77B3"/>
    <w:rsid w:val="009E2D98"/>
    <w:rsid w:val="009E7542"/>
    <w:rsid w:val="009F5115"/>
    <w:rsid w:val="009F5AED"/>
    <w:rsid w:val="00A0358B"/>
    <w:rsid w:val="00A04CA3"/>
    <w:rsid w:val="00A05F14"/>
    <w:rsid w:val="00A062BA"/>
    <w:rsid w:val="00A07BC7"/>
    <w:rsid w:val="00A1134C"/>
    <w:rsid w:val="00A122F6"/>
    <w:rsid w:val="00A13504"/>
    <w:rsid w:val="00A14E3A"/>
    <w:rsid w:val="00A14F14"/>
    <w:rsid w:val="00A16161"/>
    <w:rsid w:val="00A215B0"/>
    <w:rsid w:val="00A2603B"/>
    <w:rsid w:val="00A37EB0"/>
    <w:rsid w:val="00A433A5"/>
    <w:rsid w:val="00A44E06"/>
    <w:rsid w:val="00A46DAE"/>
    <w:rsid w:val="00A515A9"/>
    <w:rsid w:val="00A579AE"/>
    <w:rsid w:val="00A612C4"/>
    <w:rsid w:val="00A64756"/>
    <w:rsid w:val="00A67298"/>
    <w:rsid w:val="00A732FF"/>
    <w:rsid w:val="00A7378E"/>
    <w:rsid w:val="00A8067F"/>
    <w:rsid w:val="00A82D8B"/>
    <w:rsid w:val="00A867E1"/>
    <w:rsid w:val="00A869B3"/>
    <w:rsid w:val="00A9232B"/>
    <w:rsid w:val="00A93161"/>
    <w:rsid w:val="00A94905"/>
    <w:rsid w:val="00A956AB"/>
    <w:rsid w:val="00AA0F8A"/>
    <w:rsid w:val="00AA1175"/>
    <w:rsid w:val="00AA1834"/>
    <w:rsid w:val="00AA5152"/>
    <w:rsid w:val="00AA60C5"/>
    <w:rsid w:val="00AA6227"/>
    <w:rsid w:val="00AA6DBC"/>
    <w:rsid w:val="00AA74BE"/>
    <w:rsid w:val="00AB1704"/>
    <w:rsid w:val="00AB3A51"/>
    <w:rsid w:val="00AB65FC"/>
    <w:rsid w:val="00AB6EDB"/>
    <w:rsid w:val="00AB7293"/>
    <w:rsid w:val="00AC04A2"/>
    <w:rsid w:val="00AD115D"/>
    <w:rsid w:val="00AD44F3"/>
    <w:rsid w:val="00AD60A1"/>
    <w:rsid w:val="00AE090B"/>
    <w:rsid w:val="00AE2B59"/>
    <w:rsid w:val="00AE4AFF"/>
    <w:rsid w:val="00AE55FB"/>
    <w:rsid w:val="00AF4BBE"/>
    <w:rsid w:val="00AF51BA"/>
    <w:rsid w:val="00B00348"/>
    <w:rsid w:val="00B02770"/>
    <w:rsid w:val="00B02816"/>
    <w:rsid w:val="00B05571"/>
    <w:rsid w:val="00B06219"/>
    <w:rsid w:val="00B122AD"/>
    <w:rsid w:val="00B1529F"/>
    <w:rsid w:val="00B15F08"/>
    <w:rsid w:val="00B16D93"/>
    <w:rsid w:val="00B22EAD"/>
    <w:rsid w:val="00B22ED1"/>
    <w:rsid w:val="00B23AC6"/>
    <w:rsid w:val="00B241CB"/>
    <w:rsid w:val="00B25B95"/>
    <w:rsid w:val="00B2630E"/>
    <w:rsid w:val="00B27886"/>
    <w:rsid w:val="00B309E3"/>
    <w:rsid w:val="00B344DC"/>
    <w:rsid w:val="00B35378"/>
    <w:rsid w:val="00B37ED5"/>
    <w:rsid w:val="00B412B3"/>
    <w:rsid w:val="00B42A7F"/>
    <w:rsid w:val="00B4326B"/>
    <w:rsid w:val="00B50247"/>
    <w:rsid w:val="00B5120E"/>
    <w:rsid w:val="00B52D4B"/>
    <w:rsid w:val="00B54843"/>
    <w:rsid w:val="00B55646"/>
    <w:rsid w:val="00B62A1B"/>
    <w:rsid w:val="00B66738"/>
    <w:rsid w:val="00B67F4C"/>
    <w:rsid w:val="00B719D1"/>
    <w:rsid w:val="00B737DA"/>
    <w:rsid w:val="00B804AB"/>
    <w:rsid w:val="00B85699"/>
    <w:rsid w:val="00B906A5"/>
    <w:rsid w:val="00B91165"/>
    <w:rsid w:val="00B91EA3"/>
    <w:rsid w:val="00B929CE"/>
    <w:rsid w:val="00B94313"/>
    <w:rsid w:val="00B9743B"/>
    <w:rsid w:val="00BA06F6"/>
    <w:rsid w:val="00BA1393"/>
    <w:rsid w:val="00BA14EB"/>
    <w:rsid w:val="00BA50C3"/>
    <w:rsid w:val="00BA7E0C"/>
    <w:rsid w:val="00BB1410"/>
    <w:rsid w:val="00BB2738"/>
    <w:rsid w:val="00BB2D83"/>
    <w:rsid w:val="00BB33A4"/>
    <w:rsid w:val="00BC0021"/>
    <w:rsid w:val="00BC30C2"/>
    <w:rsid w:val="00BC30DD"/>
    <w:rsid w:val="00BC3B49"/>
    <w:rsid w:val="00BC71B4"/>
    <w:rsid w:val="00BC75EA"/>
    <w:rsid w:val="00BC7DD1"/>
    <w:rsid w:val="00BD5B5F"/>
    <w:rsid w:val="00BD68AD"/>
    <w:rsid w:val="00BD6D15"/>
    <w:rsid w:val="00BD70D3"/>
    <w:rsid w:val="00BD7DE3"/>
    <w:rsid w:val="00BE0833"/>
    <w:rsid w:val="00BE13FB"/>
    <w:rsid w:val="00BE6B21"/>
    <w:rsid w:val="00BE7753"/>
    <w:rsid w:val="00BF0F35"/>
    <w:rsid w:val="00BF29AB"/>
    <w:rsid w:val="00C0283C"/>
    <w:rsid w:val="00C11DF1"/>
    <w:rsid w:val="00C126B9"/>
    <w:rsid w:val="00C219F7"/>
    <w:rsid w:val="00C22926"/>
    <w:rsid w:val="00C259DB"/>
    <w:rsid w:val="00C336A9"/>
    <w:rsid w:val="00C336EA"/>
    <w:rsid w:val="00C4034D"/>
    <w:rsid w:val="00C4240D"/>
    <w:rsid w:val="00C42893"/>
    <w:rsid w:val="00C4301E"/>
    <w:rsid w:val="00C43247"/>
    <w:rsid w:val="00C44741"/>
    <w:rsid w:val="00C4644F"/>
    <w:rsid w:val="00C47162"/>
    <w:rsid w:val="00C543B6"/>
    <w:rsid w:val="00C5513E"/>
    <w:rsid w:val="00C55243"/>
    <w:rsid w:val="00C572C3"/>
    <w:rsid w:val="00C57F16"/>
    <w:rsid w:val="00C61399"/>
    <w:rsid w:val="00C6169B"/>
    <w:rsid w:val="00C61953"/>
    <w:rsid w:val="00C62702"/>
    <w:rsid w:val="00C6570C"/>
    <w:rsid w:val="00C65A37"/>
    <w:rsid w:val="00C65CB8"/>
    <w:rsid w:val="00C6681A"/>
    <w:rsid w:val="00C703F9"/>
    <w:rsid w:val="00C732B0"/>
    <w:rsid w:val="00C762C1"/>
    <w:rsid w:val="00C7680D"/>
    <w:rsid w:val="00C808D5"/>
    <w:rsid w:val="00C82F16"/>
    <w:rsid w:val="00C85483"/>
    <w:rsid w:val="00C8684F"/>
    <w:rsid w:val="00C93735"/>
    <w:rsid w:val="00C94BA2"/>
    <w:rsid w:val="00C974E1"/>
    <w:rsid w:val="00CA2EFE"/>
    <w:rsid w:val="00CA3F49"/>
    <w:rsid w:val="00CA4D2B"/>
    <w:rsid w:val="00CA59AD"/>
    <w:rsid w:val="00CA6EEC"/>
    <w:rsid w:val="00CB7FFB"/>
    <w:rsid w:val="00CC1A16"/>
    <w:rsid w:val="00CC1B69"/>
    <w:rsid w:val="00CC2519"/>
    <w:rsid w:val="00CC2DFF"/>
    <w:rsid w:val="00CC43C7"/>
    <w:rsid w:val="00CE0CC1"/>
    <w:rsid w:val="00CE3715"/>
    <w:rsid w:val="00CE39C8"/>
    <w:rsid w:val="00CE52B9"/>
    <w:rsid w:val="00CE6775"/>
    <w:rsid w:val="00CF11C6"/>
    <w:rsid w:val="00CF24A7"/>
    <w:rsid w:val="00CF4D6A"/>
    <w:rsid w:val="00CF67F1"/>
    <w:rsid w:val="00CF7D1B"/>
    <w:rsid w:val="00D03E83"/>
    <w:rsid w:val="00D0435F"/>
    <w:rsid w:val="00D0710D"/>
    <w:rsid w:val="00D075F7"/>
    <w:rsid w:val="00D10202"/>
    <w:rsid w:val="00D119BF"/>
    <w:rsid w:val="00D1209B"/>
    <w:rsid w:val="00D15600"/>
    <w:rsid w:val="00D156FE"/>
    <w:rsid w:val="00D174D1"/>
    <w:rsid w:val="00D23C41"/>
    <w:rsid w:val="00D26210"/>
    <w:rsid w:val="00D3597E"/>
    <w:rsid w:val="00D36AD2"/>
    <w:rsid w:val="00D41A7C"/>
    <w:rsid w:val="00D4234D"/>
    <w:rsid w:val="00D450CF"/>
    <w:rsid w:val="00D45847"/>
    <w:rsid w:val="00D47884"/>
    <w:rsid w:val="00D47D5E"/>
    <w:rsid w:val="00D47FC9"/>
    <w:rsid w:val="00D50785"/>
    <w:rsid w:val="00D54376"/>
    <w:rsid w:val="00D55CC6"/>
    <w:rsid w:val="00D566D3"/>
    <w:rsid w:val="00D56BC8"/>
    <w:rsid w:val="00D60A32"/>
    <w:rsid w:val="00D60EC8"/>
    <w:rsid w:val="00D63601"/>
    <w:rsid w:val="00D64B61"/>
    <w:rsid w:val="00D654A5"/>
    <w:rsid w:val="00D67A60"/>
    <w:rsid w:val="00D67F1C"/>
    <w:rsid w:val="00D76DFA"/>
    <w:rsid w:val="00D77FAC"/>
    <w:rsid w:val="00D8491A"/>
    <w:rsid w:val="00D85224"/>
    <w:rsid w:val="00D85CE6"/>
    <w:rsid w:val="00D934C2"/>
    <w:rsid w:val="00D93537"/>
    <w:rsid w:val="00D937FB"/>
    <w:rsid w:val="00D9655E"/>
    <w:rsid w:val="00DA4362"/>
    <w:rsid w:val="00DA4BB7"/>
    <w:rsid w:val="00DA78C3"/>
    <w:rsid w:val="00DA799A"/>
    <w:rsid w:val="00DB1CBF"/>
    <w:rsid w:val="00DB349E"/>
    <w:rsid w:val="00DB386B"/>
    <w:rsid w:val="00DB5CA6"/>
    <w:rsid w:val="00DB6D98"/>
    <w:rsid w:val="00DC38CF"/>
    <w:rsid w:val="00DC6717"/>
    <w:rsid w:val="00DC6C7A"/>
    <w:rsid w:val="00DC7B51"/>
    <w:rsid w:val="00DD226A"/>
    <w:rsid w:val="00DD2283"/>
    <w:rsid w:val="00DD4A2D"/>
    <w:rsid w:val="00DD5163"/>
    <w:rsid w:val="00DD5EB8"/>
    <w:rsid w:val="00DE0973"/>
    <w:rsid w:val="00DE0D0E"/>
    <w:rsid w:val="00DE1B12"/>
    <w:rsid w:val="00DE1CDB"/>
    <w:rsid w:val="00DE405C"/>
    <w:rsid w:val="00DE4AA4"/>
    <w:rsid w:val="00DE53F7"/>
    <w:rsid w:val="00DE5928"/>
    <w:rsid w:val="00DE5D0E"/>
    <w:rsid w:val="00DE6AE7"/>
    <w:rsid w:val="00DF0EAA"/>
    <w:rsid w:val="00DF1745"/>
    <w:rsid w:val="00DF2ADA"/>
    <w:rsid w:val="00DF392A"/>
    <w:rsid w:val="00DF39F3"/>
    <w:rsid w:val="00DF751C"/>
    <w:rsid w:val="00E00624"/>
    <w:rsid w:val="00E04610"/>
    <w:rsid w:val="00E05E7F"/>
    <w:rsid w:val="00E108CE"/>
    <w:rsid w:val="00E145C6"/>
    <w:rsid w:val="00E14DBF"/>
    <w:rsid w:val="00E17DD6"/>
    <w:rsid w:val="00E206EF"/>
    <w:rsid w:val="00E225F6"/>
    <w:rsid w:val="00E3044E"/>
    <w:rsid w:val="00E33805"/>
    <w:rsid w:val="00E33D72"/>
    <w:rsid w:val="00E356E3"/>
    <w:rsid w:val="00E4094D"/>
    <w:rsid w:val="00E40FFF"/>
    <w:rsid w:val="00E420FA"/>
    <w:rsid w:val="00E42945"/>
    <w:rsid w:val="00E42A97"/>
    <w:rsid w:val="00E4608A"/>
    <w:rsid w:val="00E47934"/>
    <w:rsid w:val="00E51903"/>
    <w:rsid w:val="00E52BD0"/>
    <w:rsid w:val="00E54B64"/>
    <w:rsid w:val="00E60C6F"/>
    <w:rsid w:val="00E612AF"/>
    <w:rsid w:val="00E62176"/>
    <w:rsid w:val="00E62590"/>
    <w:rsid w:val="00E65346"/>
    <w:rsid w:val="00E65411"/>
    <w:rsid w:val="00E65B5C"/>
    <w:rsid w:val="00E70A91"/>
    <w:rsid w:val="00E716DF"/>
    <w:rsid w:val="00E81E8A"/>
    <w:rsid w:val="00E90CB8"/>
    <w:rsid w:val="00E9295D"/>
    <w:rsid w:val="00E92FCA"/>
    <w:rsid w:val="00E94F22"/>
    <w:rsid w:val="00E9599D"/>
    <w:rsid w:val="00E9667D"/>
    <w:rsid w:val="00E97489"/>
    <w:rsid w:val="00E97542"/>
    <w:rsid w:val="00EA04A0"/>
    <w:rsid w:val="00EA33CD"/>
    <w:rsid w:val="00EA4776"/>
    <w:rsid w:val="00EA530D"/>
    <w:rsid w:val="00EA579C"/>
    <w:rsid w:val="00EB094C"/>
    <w:rsid w:val="00EB0997"/>
    <w:rsid w:val="00EB3F4F"/>
    <w:rsid w:val="00EB5574"/>
    <w:rsid w:val="00EC2143"/>
    <w:rsid w:val="00EC4ED0"/>
    <w:rsid w:val="00ED01D7"/>
    <w:rsid w:val="00ED1D4F"/>
    <w:rsid w:val="00ED2E6D"/>
    <w:rsid w:val="00ED747C"/>
    <w:rsid w:val="00EE19C3"/>
    <w:rsid w:val="00EE1DE6"/>
    <w:rsid w:val="00EE245F"/>
    <w:rsid w:val="00EE2729"/>
    <w:rsid w:val="00EE7503"/>
    <w:rsid w:val="00EF35D7"/>
    <w:rsid w:val="00EF68DC"/>
    <w:rsid w:val="00EF6EC7"/>
    <w:rsid w:val="00F033DB"/>
    <w:rsid w:val="00F04756"/>
    <w:rsid w:val="00F077BF"/>
    <w:rsid w:val="00F0780E"/>
    <w:rsid w:val="00F15D45"/>
    <w:rsid w:val="00F20F19"/>
    <w:rsid w:val="00F21175"/>
    <w:rsid w:val="00F2461D"/>
    <w:rsid w:val="00F2495D"/>
    <w:rsid w:val="00F27E20"/>
    <w:rsid w:val="00F30412"/>
    <w:rsid w:val="00F306D1"/>
    <w:rsid w:val="00F3080A"/>
    <w:rsid w:val="00F40C5D"/>
    <w:rsid w:val="00F40C93"/>
    <w:rsid w:val="00F428AC"/>
    <w:rsid w:val="00F435EA"/>
    <w:rsid w:val="00F529E9"/>
    <w:rsid w:val="00F53BA0"/>
    <w:rsid w:val="00F543C4"/>
    <w:rsid w:val="00F672B2"/>
    <w:rsid w:val="00F7034E"/>
    <w:rsid w:val="00F75A10"/>
    <w:rsid w:val="00F76D90"/>
    <w:rsid w:val="00F832E3"/>
    <w:rsid w:val="00F83E62"/>
    <w:rsid w:val="00F83F17"/>
    <w:rsid w:val="00F85A87"/>
    <w:rsid w:val="00F90E74"/>
    <w:rsid w:val="00F91200"/>
    <w:rsid w:val="00F93454"/>
    <w:rsid w:val="00F97850"/>
    <w:rsid w:val="00FA1069"/>
    <w:rsid w:val="00FA6F23"/>
    <w:rsid w:val="00FB618F"/>
    <w:rsid w:val="00FC0F92"/>
    <w:rsid w:val="00FC258E"/>
    <w:rsid w:val="00FC33BA"/>
    <w:rsid w:val="00FC5AD1"/>
    <w:rsid w:val="00FC6BE9"/>
    <w:rsid w:val="00FD06DB"/>
    <w:rsid w:val="00FD125D"/>
    <w:rsid w:val="00FE2845"/>
    <w:rsid w:val="00FE2B75"/>
    <w:rsid w:val="00FE2EE6"/>
    <w:rsid w:val="00FF4CA2"/>
    <w:rsid w:val="00FF4D28"/>
    <w:rsid w:val="00FF67DB"/>
    <w:rsid w:val="00FF68A3"/>
    <w:rsid w:val="0728F750"/>
    <w:rsid w:val="10E110BF"/>
    <w:rsid w:val="5467AF28"/>
    <w:rsid w:val="5877D33F"/>
    <w:rsid w:val="7E49D4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33610E41-79B9-432D-AA5E-67FF0B597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5971C4"/>
    <w:rPr>
      <w:sz w:val="20"/>
    </w:rPr>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table" w:styleId="TableGrid">
    <w:name w:val="Table Grid"/>
    <w:basedOn w:val="TableNormal"/>
    <w:rsid w:val="000906FF"/>
    <w:rPr>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uiPriority w:val="42"/>
    <w:rsid w:val="004200A5"/>
    <w:rPr>
      <w:kern w:val="2"/>
      <w:lang w:val="en-US" w:eastAsia="en-US"/>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4200A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ormalthesis">
    <w:name w:val="Normal_thesis"/>
    <w:basedOn w:val="Normal"/>
    <w:link w:val="NormalthesisChar"/>
    <w:qFormat/>
    <w:rsid w:val="00AA6227"/>
    <w:pPr>
      <w:spacing w:before="120" w:after="120" w:line="360" w:lineRule="auto"/>
      <w:ind w:firstLine="709"/>
      <w:jc w:val="left"/>
    </w:pPr>
    <w:rPr>
      <w:rFonts w:ascii="Calibri" w:hAnsi="Calibri"/>
      <w:sz w:val="24"/>
      <w:szCs w:val="24"/>
      <w:lang w:val="en-US" w:eastAsia="pt-PT"/>
    </w:rPr>
  </w:style>
  <w:style w:type="character" w:customStyle="1" w:styleId="NormalthesisChar">
    <w:name w:val="Normal_thesis Char"/>
    <w:basedOn w:val="DefaultParagraphFont"/>
    <w:link w:val="Normalthesis"/>
    <w:rsid w:val="00AA6227"/>
    <w:rPr>
      <w:rFonts w:ascii="Calibri" w:hAnsi="Calibri"/>
      <w:sz w:val="24"/>
      <w:szCs w:val="24"/>
      <w:lang w:val="en-US" w:eastAsia="pt-PT"/>
    </w:rPr>
  </w:style>
  <w:style w:type="table" w:styleId="PlainTable3">
    <w:name w:val="Plain Table 3"/>
    <w:basedOn w:val="TableNormal"/>
    <w:uiPriority w:val="43"/>
    <w:rsid w:val="00130D0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30D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30D0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FC0F92"/>
    <w:rPr>
      <w:i/>
      <w:iCs/>
    </w:rPr>
  </w:style>
  <w:style w:type="paragraph" w:styleId="ListParagraph">
    <w:name w:val="List Paragraph"/>
    <w:basedOn w:val="Normal"/>
    <w:uiPriority w:val="34"/>
    <w:qFormat/>
    <w:rsid w:val="00DD2283"/>
    <w:pPr>
      <w:spacing w:before="120" w:after="120" w:line="360" w:lineRule="auto"/>
      <w:ind w:left="720" w:firstLine="709"/>
      <w:contextualSpacing/>
    </w:pPr>
    <w:rPr>
      <w:rFonts w:ascii="Calibri" w:hAnsi="Calibri"/>
      <w:sz w:val="24"/>
      <w:szCs w:val="24"/>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42217">
      <w:bodyDiv w:val="1"/>
      <w:marLeft w:val="0"/>
      <w:marRight w:val="0"/>
      <w:marTop w:val="0"/>
      <w:marBottom w:val="0"/>
      <w:divBdr>
        <w:top w:val="none" w:sz="0" w:space="0" w:color="auto"/>
        <w:left w:val="none" w:sz="0" w:space="0" w:color="auto"/>
        <w:bottom w:val="none" w:sz="0" w:space="0" w:color="auto"/>
        <w:right w:val="none" w:sz="0" w:space="0" w:color="auto"/>
      </w:divBdr>
    </w:div>
    <w:div w:id="8458298">
      <w:bodyDiv w:val="1"/>
      <w:marLeft w:val="0"/>
      <w:marRight w:val="0"/>
      <w:marTop w:val="0"/>
      <w:marBottom w:val="0"/>
      <w:divBdr>
        <w:top w:val="none" w:sz="0" w:space="0" w:color="auto"/>
        <w:left w:val="none" w:sz="0" w:space="0" w:color="auto"/>
        <w:bottom w:val="none" w:sz="0" w:space="0" w:color="auto"/>
        <w:right w:val="none" w:sz="0" w:space="0" w:color="auto"/>
      </w:divBdr>
    </w:div>
    <w:div w:id="18624740">
      <w:bodyDiv w:val="1"/>
      <w:marLeft w:val="0"/>
      <w:marRight w:val="0"/>
      <w:marTop w:val="0"/>
      <w:marBottom w:val="0"/>
      <w:divBdr>
        <w:top w:val="none" w:sz="0" w:space="0" w:color="auto"/>
        <w:left w:val="none" w:sz="0" w:space="0" w:color="auto"/>
        <w:bottom w:val="none" w:sz="0" w:space="0" w:color="auto"/>
        <w:right w:val="none" w:sz="0" w:space="0" w:color="auto"/>
      </w:divBdr>
    </w:div>
    <w:div w:id="18705379">
      <w:bodyDiv w:val="1"/>
      <w:marLeft w:val="0"/>
      <w:marRight w:val="0"/>
      <w:marTop w:val="0"/>
      <w:marBottom w:val="0"/>
      <w:divBdr>
        <w:top w:val="none" w:sz="0" w:space="0" w:color="auto"/>
        <w:left w:val="none" w:sz="0" w:space="0" w:color="auto"/>
        <w:bottom w:val="none" w:sz="0" w:space="0" w:color="auto"/>
        <w:right w:val="none" w:sz="0" w:space="0" w:color="auto"/>
      </w:divBdr>
    </w:div>
    <w:div w:id="28143834">
      <w:bodyDiv w:val="1"/>
      <w:marLeft w:val="0"/>
      <w:marRight w:val="0"/>
      <w:marTop w:val="0"/>
      <w:marBottom w:val="0"/>
      <w:divBdr>
        <w:top w:val="none" w:sz="0" w:space="0" w:color="auto"/>
        <w:left w:val="none" w:sz="0" w:space="0" w:color="auto"/>
        <w:bottom w:val="none" w:sz="0" w:space="0" w:color="auto"/>
        <w:right w:val="none" w:sz="0" w:space="0" w:color="auto"/>
      </w:divBdr>
    </w:div>
    <w:div w:id="30227776">
      <w:bodyDiv w:val="1"/>
      <w:marLeft w:val="0"/>
      <w:marRight w:val="0"/>
      <w:marTop w:val="0"/>
      <w:marBottom w:val="0"/>
      <w:divBdr>
        <w:top w:val="none" w:sz="0" w:space="0" w:color="auto"/>
        <w:left w:val="none" w:sz="0" w:space="0" w:color="auto"/>
        <w:bottom w:val="none" w:sz="0" w:space="0" w:color="auto"/>
        <w:right w:val="none" w:sz="0" w:space="0" w:color="auto"/>
      </w:divBdr>
    </w:div>
    <w:div w:id="31879667">
      <w:bodyDiv w:val="1"/>
      <w:marLeft w:val="0"/>
      <w:marRight w:val="0"/>
      <w:marTop w:val="0"/>
      <w:marBottom w:val="0"/>
      <w:divBdr>
        <w:top w:val="none" w:sz="0" w:space="0" w:color="auto"/>
        <w:left w:val="none" w:sz="0" w:space="0" w:color="auto"/>
        <w:bottom w:val="none" w:sz="0" w:space="0" w:color="auto"/>
        <w:right w:val="none" w:sz="0" w:space="0" w:color="auto"/>
      </w:divBdr>
    </w:div>
    <w:div w:id="32507253">
      <w:bodyDiv w:val="1"/>
      <w:marLeft w:val="0"/>
      <w:marRight w:val="0"/>
      <w:marTop w:val="0"/>
      <w:marBottom w:val="0"/>
      <w:divBdr>
        <w:top w:val="none" w:sz="0" w:space="0" w:color="auto"/>
        <w:left w:val="none" w:sz="0" w:space="0" w:color="auto"/>
        <w:bottom w:val="none" w:sz="0" w:space="0" w:color="auto"/>
        <w:right w:val="none" w:sz="0" w:space="0" w:color="auto"/>
      </w:divBdr>
    </w:div>
    <w:div w:id="32852401">
      <w:bodyDiv w:val="1"/>
      <w:marLeft w:val="0"/>
      <w:marRight w:val="0"/>
      <w:marTop w:val="0"/>
      <w:marBottom w:val="0"/>
      <w:divBdr>
        <w:top w:val="none" w:sz="0" w:space="0" w:color="auto"/>
        <w:left w:val="none" w:sz="0" w:space="0" w:color="auto"/>
        <w:bottom w:val="none" w:sz="0" w:space="0" w:color="auto"/>
        <w:right w:val="none" w:sz="0" w:space="0" w:color="auto"/>
      </w:divBdr>
    </w:div>
    <w:div w:id="37242998">
      <w:bodyDiv w:val="1"/>
      <w:marLeft w:val="0"/>
      <w:marRight w:val="0"/>
      <w:marTop w:val="0"/>
      <w:marBottom w:val="0"/>
      <w:divBdr>
        <w:top w:val="none" w:sz="0" w:space="0" w:color="auto"/>
        <w:left w:val="none" w:sz="0" w:space="0" w:color="auto"/>
        <w:bottom w:val="none" w:sz="0" w:space="0" w:color="auto"/>
        <w:right w:val="none" w:sz="0" w:space="0" w:color="auto"/>
      </w:divBdr>
    </w:div>
    <w:div w:id="47265150">
      <w:bodyDiv w:val="1"/>
      <w:marLeft w:val="0"/>
      <w:marRight w:val="0"/>
      <w:marTop w:val="0"/>
      <w:marBottom w:val="0"/>
      <w:divBdr>
        <w:top w:val="none" w:sz="0" w:space="0" w:color="auto"/>
        <w:left w:val="none" w:sz="0" w:space="0" w:color="auto"/>
        <w:bottom w:val="none" w:sz="0" w:space="0" w:color="auto"/>
        <w:right w:val="none" w:sz="0" w:space="0" w:color="auto"/>
      </w:divBdr>
    </w:div>
    <w:div w:id="52236091">
      <w:bodyDiv w:val="1"/>
      <w:marLeft w:val="0"/>
      <w:marRight w:val="0"/>
      <w:marTop w:val="0"/>
      <w:marBottom w:val="0"/>
      <w:divBdr>
        <w:top w:val="none" w:sz="0" w:space="0" w:color="auto"/>
        <w:left w:val="none" w:sz="0" w:space="0" w:color="auto"/>
        <w:bottom w:val="none" w:sz="0" w:space="0" w:color="auto"/>
        <w:right w:val="none" w:sz="0" w:space="0" w:color="auto"/>
      </w:divBdr>
    </w:div>
    <w:div w:id="57217156">
      <w:bodyDiv w:val="1"/>
      <w:marLeft w:val="0"/>
      <w:marRight w:val="0"/>
      <w:marTop w:val="0"/>
      <w:marBottom w:val="0"/>
      <w:divBdr>
        <w:top w:val="none" w:sz="0" w:space="0" w:color="auto"/>
        <w:left w:val="none" w:sz="0" w:space="0" w:color="auto"/>
        <w:bottom w:val="none" w:sz="0" w:space="0" w:color="auto"/>
        <w:right w:val="none" w:sz="0" w:space="0" w:color="auto"/>
      </w:divBdr>
    </w:div>
    <w:div w:id="57435745">
      <w:bodyDiv w:val="1"/>
      <w:marLeft w:val="0"/>
      <w:marRight w:val="0"/>
      <w:marTop w:val="0"/>
      <w:marBottom w:val="0"/>
      <w:divBdr>
        <w:top w:val="none" w:sz="0" w:space="0" w:color="auto"/>
        <w:left w:val="none" w:sz="0" w:space="0" w:color="auto"/>
        <w:bottom w:val="none" w:sz="0" w:space="0" w:color="auto"/>
        <w:right w:val="none" w:sz="0" w:space="0" w:color="auto"/>
      </w:divBdr>
    </w:div>
    <w:div w:id="62290480">
      <w:bodyDiv w:val="1"/>
      <w:marLeft w:val="0"/>
      <w:marRight w:val="0"/>
      <w:marTop w:val="0"/>
      <w:marBottom w:val="0"/>
      <w:divBdr>
        <w:top w:val="none" w:sz="0" w:space="0" w:color="auto"/>
        <w:left w:val="none" w:sz="0" w:space="0" w:color="auto"/>
        <w:bottom w:val="none" w:sz="0" w:space="0" w:color="auto"/>
        <w:right w:val="none" w:sz="0" w:space="0" w:color="auto"/>
      </w:divBdr>
      <w:divsChild>
        <w:div w:id="1325400085">
          <w:marLeft w:val="640"/>
          <w:marRight w:val="0"/>
          <w:marTop w:val="0"/>
          <w:marBottom w:val="0"/>
          <w:divBdr>
            <w:top w:val="none" w:sz="0" w:space="0" w:color="auto"/>
            <w:left w:val="none" w:sz="0" w:space="0" w:color="auto"/>
            <w:bottom w:val="none" w:sz="0" w:space="0" w:color="auto"/>
            <w:right w:val="none" w:sz="0" w:space="0" w:color="auto"/>
          </w:divBdr>
        </w:div>
        <w:div w:id="742142216">
          <w:marLeft w:val="640"/>
          <w:marRight w:val="0"/>
          <w:marTop w:val="0"/>
          <w:marBottom w:val="0"/>
          <w:divBdr>
            <w:top w:val="none" w:sz="0" w:space="0" w:color="auto"/>
            <w:left w:val="none" w:sz="0" w:space="0" w:color="auto"/>
            <w:bottom w:val="none" w:sz="0" w:space="0" w:color="auto"/>
            <w:right w:val="none" w:sz="0" w:space="0" w:color="auto"/>
          </w:divBdr>
        </w:div>
        <w:div w:id="181556583">
          <w:marLeft w:val="640"/>
          <w:marRight w:val="0"/>
          <w:marTop w:val="0"/>
          <w:marBottom w:val="0"/>
          <w:divBdr>
            <w:top w:val="none" w:sz="0" w:space="0" w:color="auto"/>
            <w:left w:val="none" w:sz="0" w:space="0" w:color="auto"/>
            <w:bottom w:val="none" w:sz="0" w:space="0" w:color="auto"/>
            <w:right w:val="none" w:sz="0" w:space="0" w:color="auto"/>
          </w:divBdr>
        </w:div>
      </w:divsChild>
    </w:div>
    <w:div w:id="72170010">
      <w:bodyDiv w:val="1"/>
      <w:marLeft w:val="0"/>
      <w:marRight w:val="0"/>
      <w:marTop w:val="0"/>
      <w:marBottom w:val="0"/>
      <w:divBdr>
        <w:top w:val="none" w:sz="0" w:space="0" w:color="auto"/>
        <w:left w:val="none" w:sz="0" w:space="0" w:color="auto"/>
        <w:bottom w:val="none" w:sz="0" w:space="0" w:color="auto"/>
        <w:right w:val="none" w:sz="0" w:space="0" w:color="auto"/>
      </w:divBdr>
    </w:div>
    <w:div w:id="77944809">
      <w:bodyDiv w:val="1"/>
      <w:marLeft w:val="0"/>
      <w:marRight w:val="0"/>
      <w:marTop w:val="0"/>
      <w:marBottom w:val="0"/>
      <w:divBdr>
        <w:top w:val="none" w:sz="0" w:space="0" w:color="auto"/>
        <w:left w:val="none" w:sz="0" w:space="0" w:color="auto"/>
        <w:bottom w:val="none" w:sz="0" w:space="0" w:color="auto"/>
        <w:right w:val="none" w:sz="0" w:space="0" w:color="auto"/>
      </w:divBdr>
    </w:div>
    <w:div w:id="80414092">
      <w:bodyDiv w:val="1"/>
      <w:marLeft w:val="0"/>
      <w:marRight w:val="0"/>
      <w:marTop w:val="0"/>
      <w:marBottom w:val="0"/>
      <w:divBdr>
        <w:top w:val="none" w:sz="0" w:space="0" w:color="auto"/>
        <w:left w:val="none" w:sz="0" w:space="0" w:color="auto"/>
        <w:bottom w:val="none" w:sz="0" w:space="0" w:color="auto"/>
        <w:right w:val="none" w:sz="0" w:space="0" w:color="auto"/>
      </w:divBdr>
    </w:div>
    <w:div w:id="81532942">
      <w:bodyDiv w:val="1"/>
      <w:marLeft w:val="0"/>
      <w:marRight w:val="0"/>
      <w:marTop w:val="0"/>
      <w:marBottom w:val="0"/>
      <w:divBdr>
        <w:top w:val="none" w:sz="0" w:space="0" w:color="auto"/>
        <w:left w:val="none" w:sz="0" w:space="0" w:color="auto"/>
        <w:bottom w:val="none" w:sz="0" w:space="0" w:color="auto"/>
        <w:right w:val="none" w:sz="0" w:space="0" w:color="auto"/>
      </w:divBdr>
    </w:div>
    <w:div w:id="91978713">
      <w:bodyDiv w:val="1"/>
      <w:marLeft w:val="0"/>
      <w:marRight w:val="0"/>
      <w:marTop w:val="0"/>
      <w:marBottom w:val="0"/>
      <w:divBdr>
        <w:top w:val="none" w:sz="0" w:space="0" w:color="auto"/>
        <w:left w:val="none" w:sz="0" w:space="0" w:color="auto"/>
        <w:bottom w:val="none" w:sz="0" w:space="0" w:color="auto"/>
        <w:right w:val="none" w:sz="0" w:space="0" w:color="auto"/>
      </w:divBdr>
    </w:div>
    <w:div w:id="97213033">
      <w:bodyDiv w:val="1"/>
      <w:marLeft w:val="0"/>
      <w:marRight w:val="0"/>
      <w:marTop w:val="0"/>
      <w:marBottom w:val="0"/>
      <w:divBdr>
        <w:top w:val="none" w:sz="0" w:space="0" w:color="auto"/>
        <w:left w:val="none" w:sz="0" w:space="0" w:color="auto"/>
        <w:bottom w:val="none" w:sz="0" w:space="0" w:color="auto"/>
        <w:right w:val="none" w:sz="0" w:space="0" w:color="auto"/>
      </w:divBdr>
    </w:div>
    <w:div w:id="97263154">
      <w:bodyDiv w:val="1"/>
      <w:marLeft w:val="0"/>
      <w:marRight w:val="0"/>
      <w:marTop w:val="0"/>
      <w:marBottom w:val="0"/>
      <w:divBdr>
        <w:top w:val="none" w:sz="0" w:space="0" w:color="auto"/>
        <w:left w:val="none" w:sz="0" w:space="0" w:color="auto"/>
        <w:bottom w:val="none" w:sz="0" w:space="0" w:color="auto"/>
        <w:right w:val="none" w:sz="0" w:space="0" w:color="auto"/>
      </w:divBdr>
    </w:div>
    <w:div w:id="104810546">
      <w:bodyDiv w:val="1"/>
      <w:marLeft w:val="0"/>
      <w:marRight w:val="0"/>
      <w:marTop w:val="0"/>
      <w:marBottom w:val="0"/>
      <w:divBdr>
        <w:top w:val="none" w:sz="0" w:space="0" w:color="auto"/>
        <w:left w:val="none" w:sz="0" w:space="0" w:color="auto"/>
        <w:bottom w:val="none" w:sz="0" w:space="0" w:color="auto"/>
        <w:right w:val="none" w:sz="0" w:space="0" w:color="auto"/>
      </w:divBdr>
    </w:div>
    <w:div w:id="111900946">
      <w:bodyDiv w:val="1"/>
      <w:marLeft w:val="0"/>
      <w:marRight w:val="0"/>
      <w:marTop w:val="0"/>
      <w:marBottom w:val="0"/>
      <w:divBdr>
        <w:top w:val="none" w:sz="0" w:space="0" w:color="auto"/>
        <w:left w:val="none" w:sz="0" w:space="0" w:color="auto"/>
        <w:bottom w:val="none" w:sz="0" w:space="0" w:color="auto"/>
        <w:right w:val="none" w:sz="0" w:space="0" w:color="auto"/>
      </w:divBdr>
      <w:divsChild>
        <w:div w:id="901214094">
          <w:marLeft w:val="640"/>
          <w:marRight w:val="0"/>
          <w:marTop w:val="0"/>
          <w:marBottom w:val="0"/>
          <w:divBdr>
            <w:top w:val="none" w:sz="0" w:space="0" w:color="auto"/>
            <w:left w:val="none" w:sz="0" w:space="0" w:color="auto"/>
            <w:bottom w:val="none" w:sz="0" w:space="0" w:color="auto"/>
            <w:right w:val="none" w:sz="0" w:space="0" w:color="auto"/>
          </w:divBdr>
        </w:div>
        <w:div w:id="49696928">
          <w:marLeft w:val="640"/>
          <w:marRight w:val="0"/>
          <w:marTop w:val="0"/>
          <w:marBottom w:val="0"/>
          <w:divBdr>
            <w:top w:val="none" w:sz="0" w:space="0" w:color="auto"/>
            <w:left w:val="none" w:sz="0" w:space="0" w:color="auto"/>
            <w:bottom w:val="none" w:sz="0" w:space="0" w:color="auto"/>
            <w:right w:val="none" w:sz="0" w:space="0" w:color="auto"/>
          </w:divBdr>
        </w:div>
        <w:div w:id="2017613220">
          <w:marLeft w:val="640"/>
          <w:marRight w:val="0"/>
          <w:marTop w:val="0"/>
          <w:marBottom w:val="0"/>
          <w:divBdr>
            <w:top w:val="none" w:sz="0" w:space="0" w:color="auto"/>
            <w:left w:val="none" w:sz="0" w:space="0" w:color="auto"/>
            <w:bottom w:val="none" w:sz="0" w:space="0" w:color="auto"/>
            <w:right w:val="none" w:sz="0" w:space="0" w:color="auto"/>
          </w:divBdr>
        </w:div>
        <w:div w:id="1036546277">
          <w:marLeft w:val="640"/>
          <w:marRight w:val="0"/>
          <w:marTop w:val="0"/>
          <w:marBottom w:val="0"/>
          <w:divBdr>
            <w:top w:val="none" w:sz="0" w:space="0" w:color="auto"/>
            <w:left w:val="none" w:sz="0" w:space="0" w:color="auto"/>
            <w:bottom w:val="none" w:sz="0" w:space="0" w:color="auto"/>
            <w:right w:val="none" w:sz="0" w:space="0" w:color="auto"/>
          </w:divBdr>
        </w:div>
        <w:div w:id="1023436220">
          <w:marLeft w:val="640"/>
          <w:marRight w:val="0"/>
          <w:marTop w:val="0"/>
          <w:marBottom w:val="0"/>
          <w:divBdr>
            <w:top w:val="none" w:sz="0" w:space="0" w:color="auto"/>
            <w:left w:val="none" w:sz="0" w:space="0" w:color="auto"/>
            <w:bottom w:val="none" w:sz="0" w:space="0" w:color="auto"/>
            <w:right w:val="none" w:sz="0" w:space="0" w:color="auto"/>
          </w:divBdr>
        </w:div>
        <w:div w:id="1476751509">
          <w:marLeft w:val="640"/>
          <w:marRight w:val="0"/>
          <w:marTop w:val="0"/>
          <w:marBottom w:val="0"/>
          <w:divBdr>
            <w:top w:val="none" w:sz="0" w:space="0" w:color="auto"/>
            <w:left w:val="none" w:sz="0" w:space="0" w:color="auto"/>
            <w:bottom w:val="none" w:sz="0" w:space="0" w:color="auto"/>
            <w:right w:val="none" w:sz="0" w:space="0" w:color="auto"/>
          </w:divBdr>
        </w:div>
        <w:div w:id="2021153702">
          <w:marLeft w:val="640"/>
          <w:marRight w:val="0"/>
          <w:marTop w:val="0"/>
          <w:marBottom w:val="0"/>
          <w:divBdr>
            <w:top w:val="none" w:sz="0" w:space="0" w:color="auto"/>
            <w:left w:val="none" w:sz="0" w:space="0" w:color="auto"/>
            <w:bottom w:val="none" w:sz="0" w:space="0" w:color="auto"/>
            <w:right w:val="none" w:sz="0" w:space="0" w:color="auto"/>
          </w:divBdr>
        </w:div>
        <w:div w:id="795871647">
          <w:marLeft w:val="640"/>
          <w:marRight w:val="0"/>
          <w:marTop w:val="0"/>
          <w:marBottom w:val="0"/>
          <w:divBdr>
            <w:top w:val="none" w:sz="0" w:space="0" w:color="auto"/>
            <w:left w:val="none" w:sz="0" w:space="0" w:color="auto"/>
            <w:bottom w:val="none" w:sz="0" w:space="0" w:color="auto"/>
            <w:right w:val="none" w:sz="0" w:space="0" w:color="auto"/>
          </w:divBdr>
        </w:div>
        <w:div w:id="2055306346">
          <w:marLeft w:val="640"/>
          <w:marRight w:val="0"/>
          <w:marTop w:val="0"/>
          <w:marBottom w:val="0"/>
          <w:divBdr>
            <w:top w:val="none" w:sz="0" w:space="0" w:color="auto"/>
            <w:left w:val="none" w:sz="0" w:space="0" w:color="auto"/>
            <w:bottom w:val="none" w:sz="0" w:space="0" w:color="auto"/>
            <w:right w:val="none" w:sz="0" w:space="0" w:color="auto"/>
          </w:divBdr>
        </w:div>
        <w:div w:id="571354766">
          <w:marLeft w:val="640"/>
          <w:marRight w:val="0"/>
          <w:marTop w:val="0"/>
          <w:marBottom w:val="0"/>
          <w:divBdr>
            <w:top w:val="none" w:sz="0" w:space="0" w:color="auto"/>
            <w:left w:val="none" w:sz="0" w:space="0" w:color="auto"/>
            <w:bottom w:val="none" w:sz="0" w:space="0" w:color="auto"/>
            <w:right w:val="none" w:sz="0" w:space="0" w:color="auto"/>
          </w:divBdr>
        </w:div>
        <w:div w:id="1307466084">
          <w:marLeft w:val="640"/>
          <w:marRight w:val="0"/>
          <w:marTop w:val="0"/>
          <w:marBottom w:val="0"/>
          <w:divBdr>
            <w:top w:val="none" w:sz="0" w:space="0" w:color="auto"/>
            <w:left w:val="none" w:sz="0" w:space="0" w:color="auto"/>
            <w:bottom w:val="none" w:sz="0" w:space="0" w:color="auto"/>
            <w:right w:val="none" w:sz="0" w:space="0" w:color="auto"/>
          </w:divBdr>
        </w:div>
        <w:div w:id="19011823">
          <w:marLeft w:val="640"/>
          <w:marRight w:val="0"/>
          <w:marTop w:val="0"/>
          <w:marBottom w:val="0"/>
          <w:divBdr>
            <w:top w:val="none" w:sz="0" w:space="0" w:color="auto"/>
            <w:left w:val="none" w:sz="0" w:space="0" w:color="auto"/>
            <w:bottom w:val="none" w:sz="0" w:space="0" w:color="auto"/>
            <w:right w:val="none" w:sz="0" w:space="0" w:color="auto"/>
          </w:divBdr>
        </w:div>
      </w:divsChild>
    </w:div>
    <w:div w:id="121189259">
      <w:bodyDiv w:val="1"/>
      <w:marLeft w:val="0"/>
      <w:marRight w:val="0"/>
      <w:marTop w:val="0"/>
      <w:marBottom w:val="0"/>
      <w:divBdr>
        <w:top w:val="none" w:sz="0" w:space="0" w:color="auto"/>
        <w:left w:val="none" w:sz="0" w:space="0" w:color="auto"/>
        <w:bottom w:val="none" w:sz="0" w:space="0" w:color="auto"/>
        <w:right w:val="none" w:sz="0" w:space="0" w:color="auto"/>
      </w:divBdr>
      <w:divsChild>
        <w:div w:id="1029722365">
          <w:marLeft w:val="640"/>
          <w:marRight w:val="0"/>
          <w:marTop w:val="0"/>
          <w:marBottom w:val="0"/>
          <w:divBdr>
            <w:top w:val="none" w:sz="0" w:space="0" w:color="auto"/>
            <w:left w:val="none" w:sz="0" w:space="0" w:color="auto"/>
            <w:bottom w:val="none" w:sz="0" w:space="0" w:color="auto"/>
            <w:right w:val="none" w:sz="0" w:space="0" w:color="auto"/>
          </w:divBdr>
        </w:div>
        <w:div w:id="218639226">
          <w:marLeft w:val="640"/>
          <w:marRight w:val="0"/>
          <w:marTop w:val="0"/>
          <w:marBottom w:val="0"/>
          <w:divBdr>
            <w:top w:val="none" w:sz="0" w:space="0" w:color="auto"/>
            <w:left w:val="none" w:sz="0" w:space="0" w:color="auto"/>
            <w:bottom w:val="none" w:sz="0" w:space="0" w:color="auto"/>
            <w:right w:val="none" w:sz="0" w:space="0" w:color="auto"/>
          </w:divBdr>
        </w:div>
        <w:div w:id="2100522058">
          <w:marLeft w:val="640"/>
          <w:marRight w:val="0"/>
          <w:marTop w:val="0"/>
          <w:marBottom w:val="0"/>
          <w:divBdr>
            <w:top w:val="none" w:sz="0" w:space="0" w:color="auto"/>
            <w:left w:val="none" w:sz="0" w:space="0" w:color="auto"/>
            <w:bottom w:val="none" w:sz="0" w:space="0" w:color="auto"/>
            <w:right w:val="none" w:sz="0" w:space="0" w:color="auto"/>
          </w:divBdr>
        </w:div>
      </w:divsChild>
    </w:div>
    <w:div w:id="122579841">
      <w:bodyDiv w:val="1"/>
      <w:marLeft w:val="0"/>
      <w:marRight w:val="0"/>
      <w:marTop w:val="0"/>
      <w:marBottom w:val="0"/>
      <w:divBdr>
        <w:top w:val="none" w:sz="0" w:space="0" w:color="auto"/>
        <w:left w:val="none" w:sz="0" w:space="0" w:color="auto"/>
        <w:bottom w:val="none" w:sz="0" w:space="0" w:color="auto"/>
        <w:right w:val="none" w:sz="0" w:space="0" w:color="auto"/>
      </w:divBdr>
    </w:div>
    <w:div w:id="123357366">
      <w:bodyDiv w:val="1"/>
      <w:marLeft w:val="0"/>
      <w:marRight w:val="0"/>
      <w:marTop w:val="0"/>
      <w:marBottom w:val="0"/>
      <w:divBdr>
        <w:top w:val="none" w:sz="0" w:space="0" w:color="auto"/>
        <w:left w:val="none" w:sz="0" w:space="0" w:color="auto"/>
        <w:bottom w:val="none" w:sz="0" w:space="0" w:color="auto"/>
        <w:right w:val="none" w:sz="0" w:space="0" w:color="auto"/>
      </w:divBdr>
    </w:div>
    <w:div w:id="124861497">
      <w:bodyDiv w:val="1"/>
      <w:marLeft w:val="0"/>
      <w:marRight w:val="0"/>
      <w:marTop w:val="0"/>
      <w:marBottom w:val="0"/>
      <w:divBdr>
        <w:top w:val="none" w:sz="0" w:space="0" w:color="auto"/>
        <w:left w:val="none" w:sz="0" w:space="0" w:color="auto"/>
        <w:bottom w:val="none" w:sz="0" w:space="0" w:color="auto"/>
        <w:right w:val="none" w:sz="0" w:space="0" w:color="auto"/>
      </w:divBdr>
    </w:div>
    <w:div w:id="126092553">
      <w:bodyDiv w:val="1"/>
      <w:marLeft w:val="0"/>
      <w:marRight w:val="0"/>
      <w:marTop w:val="0"/>
      <w:marBottom w:val="0"/>
      <w:divBdr>
        <w:top w:val="none" w:sz="0" w:space="0" w:color="auto"/>
        <w:left w:val="none" w:sz="0" w:space="0" w:color="auto"/>
        <w:bottom w:val="none" w:sz="0" w:space="0" w:color="auto"/>
        <w:right w:val="none" w:sz="0" w:space="0" w:color="auto"/>
      </w:divBdr>
    </w:div>
    <w:div w:id="133571315">
      <w:bodyDiv w:val="1"/>
      <w:marLeft w:val="0"/>
      <w:marRight w:val="0"/>
      <w:marTop w:val="0"/>
      <w:marBottom w:val="0"/>
      <w:divBdr>
        <w:top w:val="none" w:sz="0" w:space="0" w:color="auto"/>
        <w:left w:val="none" w:sz="0" w:space="0" w:color="auto"/>
        <w:bottom w:val="none" w:sz="0" w:space="0" w:color="auto"/>
        <w:right w:val="none" w:sz="0" w:space="0" w:color="auto"/>
      </w:divBdr>
    </w:div>
    <w:div w:id="135144089">
      <w:bodyDiv w:val="1"/>
      <w:marLeft w:val="0"/>
      <w:marRight w:val="0"/>
      <w:marTop w:val="0"/>
      <w:marBottom w:val="0"/>
      <w:divBdr>
        <w:top w:val="none" w:sz="0" w:space="0" w:color="auto"/>
        <w:left w:val="none" w:sz="0" w:space="0" w:color="auto"/>
        <w:bottom w:val="none" w:sz="0" w:space="0" w:color="auto"/>
        <w:right w:val="none" w:sz="0" w:space="0" w:color="auto"/>
      </w:divBdr>
    </w:div>
    <w:div w:id="139662406">
      <w:bodyDiv w:val="1"/>
      <w:marLeft w:val="0"/>
      <w:marRight w:val="0"/>
      <w:marTop w:val="0"/>
      <w:marBottom w:val="0"/>
      <w:divBdr>
        <w:top w:val="none" w:sz="0" w:space="0" w:color="auto"/>
        <w:left w:val="none" w:sz="0" w:space="0" w:color="auto"/>
        <w:bottom w:val="none" w:sz="0" w:space="0" w:color="auto"/>
        <w:right w:val="none" w:sz="0" w:space="0" w:color="auto"/>
      </w:divBdr>
    </w:div>
    <w:div w:id="146945856">
      <w:bodyDiv w:val="1"/>
      <w:marLeft w:val="0"/>
      <w:marRight w:val="0"/>
      <w:marTop w:val="0"/>
      <w:marBottom w:val="0"/>
      <w:divBdr>
        <w:top w:val="none" w:sz="0" w:space="0" w:color="auto"/>
        <w:left w:val="none" w:sz="0" w:space="0" w:color="auto"/>
        <w:bottom w:val="none" w:sz="0" w:space="0" w:color="auto"/>
        <w:right w:val="none" w:sz="0" w:space="0" w:color="auto"/>
      </w:divBdr>
    </w:div>
    <w:div w:id="147794367">
      <w:bodyDiv w:val="1"/>
      <w:marLeft w:val="0"/>
      <w:marRight w:val="0"/>
      <w:marTop w:val="0"/>
      <w:marBottom w:val="0"/>
      <w:divBdr>
        <w:top w:val="none" w:sz="0" w:space="0" w:color="auto"/>
        <w:left w:val="none" w:sz="0" w:space="0" w:color="auto"/>
        <w:bottom w:val="none" w:sz="0" w:space="0" w:color="auto"/>
        <w:right w:val="none" w:sz="0" w:space="0" w:color="auto"/>
      </w:divBdr>
    </w:div>
    <w:div w:id="152457945">
      <w:bodyDiv w:val="1"/>
      <w:marLeft w:val="0"/>
      <w:marRight w:val="0"/>
      <w:marTop w:val="0"/>
      <w:marBottom w:val="0"/>
      <w:divBdr>
        <w:top w:val="none" w:sz="0" w:space="0" w:color="auto"/>
        <w:left w:val="none" w:sz="0" w:space="0" w:color="auto"/>
        <w:bottom w:val="none" w:sz="0" w:space="0" w:color="auto"/>
        <w:right w:val="none" w:sz="0" w:space="0" w:color="auto"/>
      </w:divBdr>
    </w:div>
    <w:div w:id="160632586">
      <w:bodyDiv w:val="1"/>
      <w:marLeft w:val="0"/>
      <w:marRight w:val="0"/>
      <w:marTop w:val="0"/>
      <w:marBottom w:val="0"/>
      <w:divBdr>
        <w:top w:val="none" w:sz="0" w:space="0" w:color="auto"/>
        <w:left w:val="none" w:sz="0" w:space="0" w:color="auto"/>
        <w:bottom w:val="none" w:sz="0" w:space="0" w:color="auto"/>
        <w:right w:val="none" w:sz="0" w:space="0" w:color="auto"/>
      </w:divBdr>
    </w:div>
    <w:div w:id="161239213">
      <w:bodyDiv w:val="1"/>
      <w:marLeft w:val="0"/>
      <w:marRight w:val="0"/>
      <w:marTop w:val="0"/>
      <w:marBottom w:val="0"/>
      <w:divBdr>
        <w:top w:val="none" w:sz="0" w:space="0" w:color="auto"/>
        <w:left w:val="none" w:sz="0" w:space="0" w:color="auto"/>
        <w:bottom w:val="none" w:sz="0" w:space="0" w:color="auto"/>
        <w:right w:val="none" w:sz="0" w:space="0" w:color="auto"/>
      </w:divBdr>
    </w:div>
    <w:div w:id="165554320">
      <w:bodyDiv w:val="1"/>
      <w:marLeft w:val="0"/>
      <w:marRight w:val="0"/>
      <w:marTop w:val="0"/>
      <w:marBottom w:val="0"/>
      <w:divBdr>
        <w:top w:val="none" w:sz="0" w:space="0" w:color="auto"/>
        <w:left w:val="none" w:sz="0" w:space="0" w:color="auto"/>
        <w:bottom w:val="none" w:sz="0" w:space="0" w:color="auto"/>
        <w:right w:val="none" w:sz="0" w:space="0" w:color="auto"/>
      </w:divBdr>
    </w:div>
    <w:div w:id="172838238">
      <w:bodyDiv w:val="1"/>
      <w:marLeft w:val="0"/>
      <w:marRight w:val="0"/>
      <w:marTop w:val="0"/>
      <w:marBottom w:val="0"/>
      <w:divBdr>
        <w:top w:val="none" w:sz="0" w:space="0" w:color="auto"/>
        <w:left w:val="none" w:sz="0" w:space="0" w:color="auto"/>
        <w:bottom w:val="none" w:sz="0" w:space="0" w:color="auto"/>
        <w:right w:val="none" w:sz="0" w:space="0" w:color="auto"/>
      </w:divBdr>
    </w:div>
    <w:div w:id="173963441">
      <w:bodyDiv w:val="1"/>
      <w:marLeft w:val="0"/>
      <w:marRight w:val="0"/>
      <w:marTop w:val="0"/>
      <w:marBottom w:val="0"/>
      <w:divBdr>
        <w:top w:val="none" w:sz="0" w:space="0" w:color="auto"/>
        <w:left w:val="none" w:sz="0" w:space="0" w:color="auto"/>
        <w:bottom w:val="none" w:sz="0" w:space="0" w:color="auto"/>
        <w:right w:val="none" w:sz="0" w:space="0" w:color="auto"/>
      </w:divBdr>
    </w:div>
    <w:div w:id="177474192">
      <w:bodyDiv w:val="1"/>
      <w:marLeft w:val="0"/>
      <w:marRight w:val="0"/>
      <w:marTop w:val="0"/>
      <w:marBottom w:val="0"/>
      <w:divBdr>
        <w:top w:val="none" w:sz="0" w:space="0" w:color="auto"/>
        <w:left w:val="none" w:sz="0" w:space="0" w:color="auto"/>
        <w:bottom w:val="none" w:sz="0" w:space="0" w:color="auto"/>
        <w:right w:val="none" w:sz="0" w:space="0" w:color="auto"/>
      </w:divBdr>
    </w:div>
    <w:div w:id="180054077">
      <w:bodyDiv w:val="1"/>
      <w:marLeft w:val="0"/>
      <w:marRight w:val="0"/>
      <w:marTop w:val="0"/>
      <w:marBottom w:val="0"/>
      <w:divBdr>
        <w:top w:val="none" w:sz="0" w:space="0" w:color="auto"/>
        <w:left w:val="none" w:sz="0" w:space="0" w:color="auto"/>
        <w:bottom w:val="none" w:sz="0" w:space="0" w:color="auto"/>
        <w:right w:val="none" w:sz="0" w:space="0" w:color="auto"/>
      </w:divBdr>
    </w:div>
    <w:div w:id="186219808">
      <w:bodyDiv w:val="1"/>
      <w:marLeft w:val="0"/>
      <w:marRight w:val="0"/>
      <w:marTop w:val="0"/>
      <w:marBottom w:val="0"/>
      <w:divBdr>
        <w:top w:val="none" w:sz="0" w:space="0" w:color="auto"/>
        <w:left w:val="none" w:sz="0" w:space="0" w:color="auto"/>
        <w:bottom w:val="none" w:sz="0" w:space="0" w:color="auto"/>
        <w:right w:val="none" w:sz="0" w:space="0" w:color="auto"/>
      </w:divBdr>
    </w:div>
    <w:div w:id="186914879">
      <w:bodyDiv w:val="1"/>
      <w:marLeft w:val="0"/>
      <w:marRight w:val="0"/>
      <w:marTop w:val="0"/>
      <w:marBottom w:val="0"/>
      <w:divBdr>
        <w:top w:val="none" w:sz="0" w:space="0" w:color="auto"/>
        <w:left w:val="none" w:sz="0" w:space="0" w:color="auto"/>
        <w:bottom w:val="none" w:sz="0" w:space="0" w:color="auto"/>
        <w:right w:val="none" w:sz="0" w:space="0" w:color="auto"/>
      </w:divBdr>
    </w:div>
    <w:div w:id="197936595">
      <w:bodyDiv w:val="1"/>
      <w:marLeft w:val="0"/>
      <w:marRight w:val="0"/>
      <w:marTop w:val="0"/>
      <w:marBottom w:val="0"/>
      <w:divBdr>
        <w:top w:val="none" w:sz="0" w:space="0" w:color="auto"/>
        <w:left w:val="none" w:sz="0" w:space="0" w:color="auto"/>
        <w:bottom w:val="none" w:sz="0" w:space="0" w:color="auto"/>
        <w:right w:val="none" w:sz="0" w:space="0" w:color="auto"/>
      </w:divBdr>
    </w:div>
    <w:div w:id="198782693">
      <w:bodyDiv w:val="1"/>
      <w:marLeft w:val="0"/>
      <w:marRight w:val="0"/>
      <w:marTop w:val="0"/>
      <w:marBottom w:val="0"/>
      <w:divBdr>
        <w:top w:val="none" w:sz="0" w:space="0" w:color="auto"/>
        <w:left w:val="none" w:sz="0" w:space="0" w:color="auto"/>
        <w:bottom w:val="none" w:sz="0" w:space="0" w:color="auto"/>
        <w:right w:val="none" w:sz="0" w:space="0" w:color="auto"/>
      </w:divBdr>
      <w:divsChild>
        <w:div w:id="11881594">
          <w:marLeft w:val="640"/>
          <w:marRight w:val="0"/>
          <w:marTop w:val="0"/>
          <w:marBottom w:val="0"/>
          <w:divBdr>
            <w:top w:val="none" w:sz="0" w:space="0" w:color="auto"/>
            <w:left w:val="none" w:sz="0" w:space="0" w:color="auto"/>
            <w:bottom w:val="none" w:sz="0" w:space="0" w:color="auto"/>
            <w:right w:val="none" w:sz="0" w:space="0" w:color="auto"/>
          </w:divBdr>
        </w:div>
        <w:div w:id="332992986">
          <w:marLeft w:val="640"/>
          <w:marRight w:val="0"/>
          <w:marTop w:val="0"/>
          <w:marBottom w:val="0"/>
          <w:divBdr>
            <w:top w:val="none" w:sz="0" w:space="0" w:color="auto"/>
            <w:left w:val="none" w:sz="0" w:space="0" w:color="auto"/>
            <w:bottom w:val="none" w:sz="0" w:space="0" w:color="auto"/>
            <w:right w:val="none" w:sz="0" w:space="0" w:color="auto"/>
          </w:divBdr>
        </w:div>
        <w:div w:id="706101226">
          <w:marLeft w:val="640"/>
          <w:marRight w:val="0"/>
          <w:marTop w:val="0"/>
          <w:marBottom w:val="0"/>
          <w:divBdr>
            <w:top w:val="none" w:sz="0" w:space="0" w:color="auto"/>
            <w:left w:val="none" w:sz="0" w:space="0" w:color="auto"/>
            <w:bottom w:val="none" w:sz="0" w:space="0" w:color="auto"/>
            <w:right w:val="none" w:sz="0" w:space="0" w:color="auto"/>
          </w:divBdr>
        </w:div>
        <w:div w:id="419644169">
          <w:marLeft w:val="640"/>
          <w:marRight w:val="0"/>
          <w:marTop w:val="0"/>
          <w:marBottom w:val="0"/>
          <w:divBdr>
            <w:top w:val="none" w:sz="0" w:space="0" w:color="auto"/>
            <w:left w:val="none" w:sz="0" w:space="0" w:color="auto"/>
            <w:bottom w:val="none" w:sz="0" w:space="0" w:color="auto"/>
            <w:right w:val="none" w:sz="0" w:space="0" w:color="auto"/>
          </w:divBdr>
        </w:div>
        <w:div w:id="1117067781">
          <w:marLeft w:val="640"/>
          <w:marRight w:val="0"/>
          <w:marTop w:val="0"/>
          <w:marBottom w:val="0"/>
          <w:divBdr>
            <w:top w:val="none" w:sz="0" w:space="0" w:color="auto"/>
            <w:left w:val="none" w:sz="0" w:space="0" w:color="auto"/>
            <w:bottom w:val="none" w:sz="0" w:space="0" w:color="auto"/>
            <w:right w:val="none" w:sz="0" w:space="0" w:color="auto"/>
          </w:divBdr>
        </w:div>
        <w:div w:id="1620868490">
          <w:marLeft w:val="640"/>
          <w:marRight w:val="0"/>
          <w:marTop w:val="0"/>
          <w:marBottom w:val="0"/>
          <w:divBdr>
            <w:top w:val="none" w:sz="0" w:space="0" w:color="auto"/>
            <w:left w:val="none" w:sz="0" w:space="0" w:color="auto"/>
            <w:bottom w:val="none" w:sz="0" w:space="0" w:color="auto"/>
            <w:right w:val="none" w:sz="0" w:space="0" w:color="auto"/>
          </w:divBdr>
        </w:div>
        <w:div w:id="970983254">
          <w:marLeft w:val="640"/>
          <w:marRight w:val="0"/>
          <w:marTop w:val="0"/>
          <w:marBottom w:val="0"/>
          <w:divBdr>
            <w:top w:val="none" w:sz="0" w:space="0" w:color="auto"/>
            <w:left w:val="none" w:sz="0" w:space="0" w:color="auto"/>
            <w:bottom w:val="none" w:sz="0" w:space="0" w:color="auto"/>
            <w:right w:val="none" w:sz="0" w:space="0" w:color="auto"/>
          </w:divBdr>
        </w:div>
        <w:div w:id="1841774765">
          <w:marLeft w:val="640"/>
          <w:marRight w:val="0"/>
          <w:marTop w:val="0"/>
          <w:marBottom w:val="0"/>
          <w:divBdr>
            <w:top w:val="none" w:sz="0" w:space="0" w:color="auto"/>
            <w:left w:val="none" w:sz="0" w:space="0" w:color="auto"/>
            <w:bottom w:val="none" w:sz="0" w:space="0" w:color="auto"/>
            <w:right w:val="none" w:sz="0" w:space="0" w:color="auto"/>
          </w:divBdr>
        </w:div>
        <w:div w:id="167988878">
          <w:marLeft w:val="640"/>
          <w:marRight w:val="0"/>
          <w:marTop w:val="0"/>
          <w:marBottom w:val="0"/>
          <w:divBdr>
            <w:top w:val="none" w:sz="0" w:space="0" w:color="auto"/>
            <w:left w:val="none" w:sz="0" w:space="0" w:color="auto"/>
            <w:bottom w:val="none" w:sz="0" w:space="0" w:color="auto"/>
            <w:right w:val="none" w:sz="0" w:space="0" w:color="auto"/>
          </w:divBdr>
        </w:div>
        <w:div w:id="1170095792">
          <w:marLeft w:val="640"/>
          <w:marRight w:val="0"/>
          <w:marTop w:val="0"/>
          <w:marBottom w:val="0"/>
          <w:divBdr>
            <w:top w:val="none" w:sz="0" w:space="0" w:color="auto"/>
            <w:left w:val="none" w:sz="0" w:space="0" w:color="auto"/>
            <w:bottom w:val="none" w:sz="0" w:space="0" w:color="auto"/>
            <w:right w:val="none" w:sz="0" w:space="0" w:color="auto"/>
          </w:divBdr>
        </w:div>
        <w:div w:id="1250428293">
          <w:marLeft w:val="640"/>
          <w:marRight w:val="0"/>
          <w:marTop w:val="0"/>
          <w:marBottom w:val="0"/>
          <w:divBdr>
            <w:top w:val="none" w:sz="0" w:space="0" w:color="auto"/>
            <w:left w:val="none" w:sz="0" w:space="0" w:color="auto"/>
            <w:bottom w:val="none" w:sz="0" w:space="0" w:color="auto"/>
            <w:right w:val="none" w:sz="0" w:space="0" w:color="auto"/>
          </w:divBdr>
        </w:div>
        <w:div w:id="2092386815">
          <w:marLeft w:val="640"/>
          <w:marRight w:val="0"/>
          <w:marTop w:val="0"/>
          <w:marBottom w:val="0"/>
          <w:divBdr>
            <w:top w:val="none" w:sz="0" w:space="0" w:color="auto"/>
            <w:left w:val="none" w:sz="0" w:space="0" w:color="auto"/>
            <w:bottom w:val="none" w:sz="0" w:space="0" w:color="auto"/>
            <w:right w:val="none" w:sz="0" w:space="0" w:color="auto"/>
          </w:divBdr>
        </w:div>
      </w:divsChild>
    </w:div>
    <w:div w:id="205796712">
      <w:bodyDiv w:val="1"/>
      <w:marLeft w:val="0"/>
      <w:marRight w:val="0"/>
      <w:marTop w:val="0"/>
      <w:marBottom w:val="0"/>
      <w:divBdr>
        <w:top w:val="none" w:sz="0" w:space="0" w:color="auto"/>
        <w:left w:val="none" w:sz="0" w:space="0" w:color="auto"/>
        <w:bottom w:val="none" w:sz="0" w:space="0" w:color="auto"/>
        <w:right w:val="none" w:sz="0" w:space="0" w:color="auto"/>
      </w:divBdr>
    </w:div>
    <w:div w:id="209153599">
      <w:bodyDiv w:val="1"/>
      <w:marLeft w:val="0"/>
      <w:marRight w:val="0"/>
      <w:marTop w:val="0"/>
      <w:marBottom w:val="0"/>
      <w:divBdr>
        <w:top w:val="none" w:sz="0" w:space="0" w:color="auto"/>
        <w:left w:val="none" w:sz="0" w:space="0" w:color="auto"/>
        <w:bottom w:val="none" w:sz="0" w:space="0" w:color="auto"/>
        <w:right w:val="none" w:sz="0" w:space="0" w:color="auto"/>
      </w:divBdr>
    </w:div>
    <w:div w:id="215046441">
      <w:bodyDiv w:val="1"/>
      <w:marLeft w:val="0"/>
      <w:marRight w:val="0"/>
      <w:marTop w:val="0"/>
      <w:marBottom w:val="0"/>
      <w:divBdr>
        <w:top w:val="none" w:sz="0" w:space="0" w:color="auto"/>
        <w:left w:val="none" w:sz="0" w:space="0" w:color="auto"/>
        <w:bottom w:val="none" w:sz="0" w:space="0" w:color="auto"/>
        <w:right w:val="none" w:sz="0" w:space="0" w:color="auto"/>
      </w:divBdr>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227614472">
      <w:bodyDiv w:val="1"/>
      <w:marLeft w:val="0"/>
      <w:marRight w:val="0"/>
      <w:marTop w:val="0"/>
      <w:marBottom w:val="0"/>
      <w:divBdr>
        <w:top w:val="none" w:sz="0" w:space="0" w:color="auto"/>
        <w:left w:val="none" w:sz="0" w:space="0" w:color="auto"/>
        <w:bottom w:val="none" w:sz="0" w:space="0" w:color="auto"/>
        <w:right w:val="none" w:sz="0" w:space="0" w:color="auto"/>
      </w:divBdr>
    </w:div>
    <w:div w:id="229392907">
      <w:bodyDiv w:val="1"/>
      <w:marLeft w:val="0"/>
      <w:marRight w:val="0"/>
      <w:marTop w:val="0"/>
      <w:marBottom w:val="0"/>
      <w:divBdr>
        <w:top w:val="none" w:sz="0" w:space="0" w:color="auto"/>
        <w:left w:val="none" w:sz="0" w:space="0" w:color="auto"/>
        <w:bottom w:val="none" w:sz="0" w:space="0" w:color="auto"/>
        <w:right w:val="none" w:sz="0" w:space="0" w:color="auto"/>
      </w:divBdr>
      <w:divsChild>
        <w:div w:id="604462310">
          <w:marLeft w:val="640"/>
          <w:marRight w:val="0"/>
          <w:marTop w:val="0"/>
          <w:marBottom w:val="0"/>
          <w:divBdr>
            <w:top w:val="none" w:sz="0" w:space="0" w:color="auto"/>
            <w:left w:val="none" w:sz="0" w:space="0" w:color="auto"/>
            <w:bottom w:val="none" w:sz="0" w:space="0" w:color="auto"/>
            <w:right w:val="none" w:sz="0" w:space="0" w:color="auto"/>
          </w:divBdr>
        </w:div>
        <w:div w:id="352196207">
          <w:marLeft w:val="640"/>
          <w:marRight w:val="0"/>
          <w:marTop w:val="0"/>
          <w:marBottom w:val="0"/>
          <w:divBdr>
            <w:top w:val="none" w:sz="0" w:space="0" w:color="auto"/>
            <w:left w:val="none" w:sz="0" w:space="0" w:color="auto"/>
            <w:bottom w:val="none" w:sz="0" w:space="0" w:color="auto"/>
            <w:right w:val="none" w:sz="0" w:space="0" w:color="auto"/>
          </w:divBdr>
        </w:div>
        <w:div w:id="1027754274">
          <w:marLeft w:val="640"/>
          <w:marRight w:val="0"/>
          <w:marTop w:val="0"/>
          <w:marBottom w:val="0"/>
          <w:divBdr>
            <w:top w:val="none" w:sz="0" w:space="0" w:color="auto"/>
            <w:left w:val="none" w:sz="0" w:space="0" w:color="auto"/>
            <w:bottom w:val="none" w:sz="0" w:space="0" w:color="auto"/>
            <w:right w:val="none" w:sz="0" w:space="0" w:color="auto"/>
          </w:divBdr>
        </w:div>
        <w:div w:id="829562539">
          <w:marLeft w:val="640"/>
          <w:marRight w:val="0"/>
          <w:marTop w:val="0"/>
          <w:marBottom w:val="0"/>
          <w:divBdr>
            <w:top w:val="none" w:sz="0" w:space="0" w:color="auto"/>
            <w:left w:val="none" w:sz="0" w:space="0" w:color="auto"/>
            <w:bottom w:val="none" w:sz="0" w:space="0" w:color="auto"/>
            <w:right w:val="none" w:sz="0" w:space="0" w:color="auto"/>
          </w:divBdr>
        </w:div>
      </w:divsChild>
    </w:div>
    <w:div w:id="232470693">
      <w:bodyDiv w:val="1"/>
      <w:marLeft w:val="0"/>
      <w:marRight w:val="0"/>
      <w:marTop w:val="0"/>
      <w:marBottom w:val="0"/>
      <w:divBdr>
        <w:top w:val="none" w:sz="0" w:space="0" w:color="auto"/>
        <w:left w:val="none" w:sz="0" w:space="0" w:color="auto"/>
        <w:bottom w:val="none" w:sz="0" w:space="0" w:color="auto"/>
        <w:right w:val="none" w:sz="0" w:space="0" w:color="auto"/>
      </w:divBdr>
    </w:div>
    <w:div w:id="232933800">
      <w:bodyDiv w:val="1"/>
      <w:marLeft w:val="0"/>
      <w:marRight w:val="0"/>
      <w:marTop w:val="0"/>
      <w:marBottom w:val="0"/>
      <w:divBdr>
        <w:top w:val="none" w:sz="0" w:space="0" w:color="auto"/>
        <w:left w:val="none" w:sz="0" w:space="0" w:color="auto"/>
        <w:bottom w:val="none" w:sz="0" w:space="0" w:color="auto"/>
        <w:right w:val="none" w:sz="0" w:space="0" w:color="auto"/>
      </w:divBdr>
    </w:div>
    <w:div w:id="239173354">
      <w:bodyDiv w:val="1"/>
      <w:marLeft w:val="0"/>
      <w:marRight w:val="0"/>
      <w:marTop w:val="0"/>
      <w:marBottom w:val="0"/>
      <w:divBdr>
        <w:top w:val="none" w:sz="0" w:space="0" w:color="auto"/>
        <w:left w:val="none" w:sz="0" w:space="0" w:color="auto"/>
        <w:bottom w:val="none" w:sz="0" w:space="0" w:color="auto"/>
        <w:right w:val="none" w:sz="0" w:space="0" w:color="auto"/>
      </w:divBdr>
    </w:div>
    <w:div w:id="242643511">
      <w:bodyDiv w:val="1"/>
      <w:marLeft w:val="0"/>
      <w:marRight w:val="0"/>
      <w:marTop w:val="0"/>
      <w:marBottom w:val="0"/>
      <w:divBdr>
        <w:top w:val="none" w:sz="0" w:space="0" w:color="auto"/>
        <w:left w:val="none" w:sz="0" w:space="0" w:color="auto"/>
        <w:bottom w:val="none" w:sz="0" w:space="0" w:color="auto"/>
        <w:right w:val="none" w:sz="0" w:space="0" w:color="auto"/>
      </w:divBdr>
      <w:divsChild>
        <w:div w:id="418794568">
          <w:marLeft w:val="640"/>
          <w:marRight w:val="0"/>
          <w:marTop w:val="0"/>
          <w:marBottom w:val="0"/>
          <w:divBdr>
            <w:top w:val="none" w:sz="0" w:space="0" w:color="auto"/>
            <w:left w:val="none" w:sz="0" w:space="0" w:color="auto"/>
            <w:bottom w:val="none" w:sz="0" w:space="0" w:color="auto"/>
            <w:right w:val="none" w:sz="0" w:space="0" w:color="auto"/>
          </w:divBdr>
        </w:div>
        <w:div w:id="2102752807">
          <w:marLeft w:val="640"/>
          <w:marRight w:val="0"/>
          <w:marTop w:val="0"/>
          <w:marBottom w:val="0"/>
          <w:divBdr>
            <w:top w:val="none" w:sz="0" w:space="0" w:color="auto"/>
            <w:left w:val="none" w:sz="0" w:space="0" w:color="auto"/>
            <w:bottom w:val="none" w:sz="0" w:space="0" w:color="auto"/>
            <w:right w:val="none" w:sz="0" w:space="0" w:color="auto"/>
          </w:divBdr>
        </w:div>
        <w:div w:id="1784499432">
          <w:marLeft w:val="640"/>
          <w:marRight w:val="0"/>
          <w:marTop w:val="0"/>
          <w:marBottom w:val="0"/>
          <w:divBdr>
            <w:top w:val="none" w:sz="0" w:space="0" w:color="auto"/>
            <w:left w:val="none" w:sz="0" w:space="0" w:color="auto"/>
            <w:bottom w:val="none" w:sz="0" w:space="0" w:color="auto"/>
            <w:right w:val="none" w:sz="0" w:space="0" w:color="auto"/>
          </w:divBdr>
        </w:div>
      </w:divsChild>
    </w:div>
    <w:div w:id="245462148">
      <w:bodyDiv w:val="1"/>
      <w:marLeft w:val="0"/>
      <w:marRight w:val="0"/>
      <w:marTop w:val="0"/>
      <w:marBottom w:val="0"/>
      <w:divBdr>
        <w:top w:val="none" w:sz="0" w:space="0" w:color="auto"/>
        <w:left w:val="none" w:sz="0" w:space="0" w:color="auto"/>
        <w:bottom w:val="none" w:sz="0" w:space="0" w:color="auto"/>
        <w:right w:val="none" w:sz="0" w:space="0" w:color="auto"/>
      </w:divBdr>
    </w:div>
    <w:div w:id="248999952">
      <w:bodyDiv w:val="1"/>
      <w:marLeft w:val="0"/>
      <w:marRight w:val="0"/>
      <w:marTop w:val="0"/>
      <w:marBottom w:val="0"/>
      <w:divBdr>
        <w:top w:val="none" w:sz="0" w:space="0" w:color="auto"/>
        <w:left w:val="none" w:sz="0" w:space="0" w:color="auto"/>
        <w:bottom w:val="none" w:sz="0" w:space="0" w:color="auto"/>
        <w:right w:val="none" w:sz="0" w:space="0" w:color="auto"/>
      </w:divBdr>
    </w:div>
    <w:div w:id="249898208">
      <w:bodyDiv w:val="1"/>
      <w:marLeft w:val="0"/>
      <w:marRight w:val="0"/>
      <w:marTop w:val="0"/>
      <w:marBottom w:val="0"/>
      <w:divBdr>
        <w:top w:val="none" w:sz="0" w:space="0" w:color="auto"/>
        <w:left w:val="none" w:sz="0" w:space="0" w:color="auto"/>
        <w:bottom w:val="none" w:sz="0" w:space="0" w:color="auto"/>
        <w:right w:val="none" w:sz="0" w:space="0" w:color="auto"/>
      </w:divBdr>
    </w:div>
    <w:div w:id="256377044">
      <w:bodyDiv w:val="1"/>
      <w:marLeft w:val="0"/>
      <w:marRight w:val="0"/>
      <w:marTop w:val="0"/>
      <w:marBottom w:val="0"/>
      <w:divBdr>
        <w:top w:val="none" w:sz="0" w:space="0" w:color="auto"/>
        <w:left w:val="none" w:sz="0" w:space="0" w:color="auto"/>
        <w:bottom w:val="none" w:sz="0" w:space="0" w:color="auto"/>
        <w:right w:val="none" w:sz="0" w:space="0" w:color="auto"/>
      </w:divBdr>
    </w:div>
    <w:div w:id="260377235">
      <w:bodyDiv w:val="1"/>
      <w:marLeft w:val="0"/>
      <w:marRight w:val="0"/>
      <w:marTop w:val="0"/>
      <w:marBottom w:val="0"/>
      <w:divBdr>
        <w:top w:val="none" w:sz="0" w:space="0" w:color="auto"/>
        <w:left w:val="none" w:sz="0" w:space="0" w:color="auto"/>
        <w:bottom w:val="none" w:sz="0" w:space="0" w:color="auto"/>
        <w:right w:val="none" w:sz="0" w:space="0" w:color="auto"/>
      </w:divBdr>
    </w:div>
    <w:div w:id="261185325">
      <w:bodyDiv w:val="1"/>
      <w:marLeft w:val="0"/>
      <w:marRight w:val="0"/>
      <w:marTop w:val="0"/>
      <w:marBottom w:val="0"/>
      <w:divBdr>
        <w:top w:val="none" w:sz="0" w:space="0" w:color="auto"/>
        <w:left w:val="none" w:sz="0" w:space="0" w:color="auto"/>
        <w:bottom w:val="none" w:sz="0" w:space="0" w:color="auto"/>
        <w:right w:val="none" w:sz="0" w:space="0" w:color="auto"/>
      </w:divBdr>
    </w:div>
    <w:div w:id="272594426">
      <w:bodyDiv w:val="1"/>
      <w:marLeft w:val="0"/>
      <w:marRight w:val="0"/>
      <w:marTop w:val="0"/>
      <w:marBottom w:val="0"/>
      <w:divBdr>
        <w:top w:val="none" w:sz="0" w:space="0" w:color="auto"/>
        <w:left w:val="none" w:sz="0" w:space="0" w:color="auto"/>
        <w:bottom w:val="none" w:sz="0" w:space="0" w:color="auto"/>
        <w:right w:val="none" w:sz="0" w:space="0" w:color="auto"/>
      </w:divBdr>
    </w:div>
    <w:div w:id="277032238">
      <w:bodyDiv w:val="1"/>
      <w:marLeft w:val="0"/>
      <w:marRight w:val="0"/>
      <w:marTop w:val="0"/>
      <w:marBottom w:val="0"/>
      <w:divBdr>
        <w:top w:val="none" w:sz="0" w:space="0" w:color="auto"/>
        <w:left w:val="none" w:sz="0" w:space="0" w:color="auto"/>
        <w:bottom w:val="none" w:sz="0" w:space="0" w:color="auto"/>
        <w:right w:val="none" w:sz="0" w:space="0" w:color="auto"/>
      </w:divBdr>
    </w:div>
    <w:div w:id="277226068">
      <w:bodyDiv w:val="1"/>
      <w:marLeft w:val="0"/>
      <w:marRight w:val="0"/>
      <w:marTop w:val="0"/>
      <w:marBottom w:val="0"/>
      <w:divBdr>
        <w:top w:val="none" w:sz="0" w:space="0" w:color="auto"/>
        <w:left w:val="none" w:sz="0" w:space="0" w:color="auto"/>
        <w:bottom w:val="none" w:sz="0" w:space="0" w:color="auto"/>
        <w:right w:val="none" w:sz="0" w:space="0" w:color="auto"/>
      </w:divBdr>
    </w:div>
    <w:div w:id="283972337">
      <w:bodyDiv w:val="1"/>
      <w:marLeft w:val="0"/>
      <w:marRight w:val="0"/>
      <w:marTop w:val="0"/>
      <w:marBottom w:val="0"/>
      <w:divBdr>
        <w:top w:val="none" w:sz="0" w:space="0" w:color="auto"/>
        <w:left w:val="none" w:sz="0" w:space="0" w:color="auto"/>
        <w:bottom w:val="none" w:sz="0" w:space="0" w:color="auto"/>
        <w:right w:val="none" w:sz="0" w:space="0" w:color="auto"/>
      </w:divBdr>
    </w:div>
    <w:div w:id="292562638">
      <w:bodyDiv w:val="1"/>
      <w:marLeft w:val="0"/>
      <w:marRight w:val="0"/>
      <w:marTop w:val="0"/>
      <w:marBottom w:val="0"/>
      <w:divBdr>
        <w:top w:val="none" w:sz="0" w:space="0" w:color="auto"/>
        <w:left w:val="none" w:sz="0" w:space="0" w:color="auto"/>
        <w:bottom w:val="none" w:sz="0" w:space="0" w:color="auto"/>
        <w:right w:val="none" w:sz="0" w:space="0" w:color="auto"/>
      </w:divBdr>
    </w:div>
    <w:div w:id="292636079">
      <w:bodyDiv w:val="1"/>
      <w:marLeft w:val="0"/>
      <w:marRight w:val="0"/>
      <w:marTop w:val="0"/>
      <w:marBottom w:val="0"/>
      <w:divBdr>
        <w:top w:val="none" w:sz="0" w:space="0" w:color="auto"/>
        <w:left w:val="none" w:sz="0" w:space="0" w:color="auto"/>
        <w:bottom w:val="none" w:sz="0" w:space="0" w:color="auto"/>
        <w:right w:val="none" w:sz="0" w:space="0" w:color="auto"/>
      </w:divBdr>
    </w:div>
    <w:div w:id="295724524">
      <w:bodyDiv w:val="1"/>
      <w:marLeft w:val="0"/>
      <w:marRight w:val="0"/>
      <w:marTop w:val="0"/>
      <w:marBottom w:val="0"/>
      <w:divBdr>
        <w:top w:val="none" w:sz="0" w:space="0" w:color="auto"/>
        <w:left w:val="none" w:sz="0" w:space="0" w:color="auto"/>
        <w:bottom w:val="none" w:sz="0" w:space="0" w:color="auto"/>
        <w:right w:val="none" w:sz="0" w:space="0" w:color="auto"/>
      </w:divBdr>
    </w:div>
    <w:div w:id="295917597">
      <w:bodyDiv w:val="1"/>
      <w:marLeft w:val="0"/>
      <w:marRight w:val="0"/>
      <w:marTop w:val="0"/>
      <w:marBottom w:val="0"/>
      <w:divBdr>
        <w:top w:val="none" w:sz="0" w:space="0" w:color="auto"/>
        <w:left w:val="none" w:sz="0" w:space="0" w:color="auto"/>
        <w:bottom w:val="none" w:sz="0" w:space="0" w:color="auto"/>
        <w:right w:val="none" w:sz="0" w:space="0" w:color="auto"/>
      </w:divBdr>
    </w:div>
    <w:div w:id="296956938">
      <w:bodyDiv w:val="1"/>
      <w:marLeft w:val="0"/>
      <w:marRight w:val="0"/>
      <w:marTop w:val="0"/>
      <w:marBottom w:val="0"/>
      <w:divBdr>
        <w:top w:val="none" w:sz="0" w:space="0" w:color="auto"/>
        <w:left w:val="none" w:sz="0" w:space="0" w:color="auto"/>
        <w:bottom w:val="none" w:sz="0" w:space="0" w:color="auto"/>
        <w:right w:val="none" w:sz="0" w:space="0" w:color="auto"/>
      </w:divBdr>
    </w:div>
    <w:div w:id="298610171">
      <w:bodyDiv w:val="1"/>
      <w:marLeft w:val="0"/>
      <w:marRight w:val="0"/>
      <w:marTop w:val="0"/>
      <w:marBottom w:val="0"/>
      <w:divBdr>
        <w:top w:val="none" w:sz="0" w:space="0" w:color="auto"/>
        <w:left w:val="none" w:sz="0" w:space="0" w:color="auto"/>
        <w:bottom w:val="none" w:sz="0" w:space="0" w:color="auto"/>
        <w:right w:val="none" w:sz="0" w:space="0" w:color="auto"/>
      </w:divBdr>
      <w:divsChild>
        <w:div w:id="1322930441">
          <w:marLeft w:val="640"/>
          <w:marRight w:val="0"/>
          <w:marTop w:val="0"/>
          <w:marBottom w:val="0"/>
          <w:divBdr>
            <w:top w:val="none" w:sz="0" w:space="0" w:color="auto"/>
            <w:left w:val="none" w:sz="0" w:space="0" w:color="auto"/>
            <w:bottom w:val="none" w:sz="0" w:space="0" w:color="auto"/>
            <w:right w:val="none" w:sz="0" w:space="0" w:color="auto"/>
          </w:divBdr>
        </w:div>
        <w:div w:id="374618915">
          <w:marLeft w:val="640"/>
          <w:marRight w:val="0"/>
          <w:marTop w:val="0"/>
          <w:marBottom w:val="0"/>
          <w:divBdr>
            <w:top w:val="none" w:sz="0" w:space="0" w:color="auto"/>
            <w:left w:val="none" w:sz="0" w:space="0" w:color="auto"/>
            <w:bottom w:val="none" w:sz="0" w:space="0" w:color="auto"/>
            <w:right w:val="none" w:sz="0" w:space="0" w:color="auto"/>
          </w:divBdr>
        </w:div>
        <w:div w:id="133724065">
          <w:marLeft w:val="640"/>
          <w:marRight w:val="0"/>
          <w:marTop w:val="0"/>
          <w:marBottom w:val="0"/>
          <w:divBdr>
            <w:top w:val="none" w:sz="0" w:space="0" w:color="auto"/>
            <w:left w:val="none" w:sz="0" w:space="0" w:color="auto"/>
            <w:bottom w:val="none" w:sz="0" w:space="0" w:color="auto"/>
            <w:right w:val="none" w:sz="0" w:space="0" w:color="auto"/>
          </w:divBdr>
        </w:div>
      </w:divsChild>
    </w:div>
    <w:div w:id="299387781">
      <w:bodyDiv w:val="1"/>
      <w:marLeft w:val="0"/>
      <w:marRight w:val="0"/>
      <w:marTop w:val="0"/>
      <w:marBottom w:val="0"/>
      <w:divBdr>
        <w:top w:val="none" w:sz="0" w:space="0" w:color="auto"/>
        <w:left w:val="none" w:sz="0" w:space="0" w:color="auto"/>
        <w:bottom w:val="none" w:sz="0" w:space="0" w:color="auto"/>
        <w:right w:val="none" w:sz="0" w:space="0" w:color="auto"/>
      </w:divBdr>
      <w:divsChild>
        <w:div w:id="1048648249">
          <w:marLeft w:val="640"/>
          <w:marRight w:val="0"/>
          <w:marTop w:val="0"/>
          <w:marBottom w:val="0"/>
          <w:divBdr>
            <w:top w:val="none" w:sz="0" w:space="0" w:color="auto"/>
            <w:left w:val="none" w:sz="0" w:space="0" w:color="auto"/>
            <w:bottom w:val="none" w:sz="0" w:space="0" w:color="auto"/>
            <w:right w:val="none" w:sz="0" w:space="0" w:color="auto"/>
          </w:divBdr>
        </w:div>
        <w:div w:id="336883132">
          <w:marLeft w:val="640"/>
          <w:marRight w:val="0"/>
          <w:marTop w:val="0"/>
          <w:marBottom w:val="0"/>
          <w:divBdr>
            <w:top w:val="none" w:sz="0" w:space="0" w:color="auto"/>
            <w:left w:val="none" w:sz="0" w:space="0" w:color="auto"/>
            <w:bottom w:val="none" w:sz="0" w:space="0" w:color="auto"/>
            <w:right w:val="none" w:sz="0" w:space="0" w:color="auto"/>
          </w:divBdr>
        </w:div>
        <w:div w:id="1733385006">
          <w:marLeft w:val="640"/>
          <w:marRight w:val="0"/>
          <w:marTop w:val="0"/>
          <w:marBottom w:val="0"/>
          <w:divBdr>
            <w:top w:val="none" w:sz="0" w:space="0" w:color="auto"/>
            <w:left w:val="none" w:sz="0" w:space="0" w:color="auto"/>
            <w:bottom w:val="none" w:sz="0" w:space="0" w:color="auto"/>
            <w:right w:val="none" w:sz="0" w:space="0" w:color="auto"/>
          </w:divBdr>
        </w:div>
        <w:div w:id="457839496">
          <w:marLeft w:val="640"/>
          <w:marRight w:val="0"/>
          <w:marTop w:val="0"/>
          <w:marBottom w:val="0"/>
          <w:divBdr>
            <w:top w:val="none" w:sz="0" w:space="0" w:color="auto"/>
            <w:left w:val="none" w:sz="0" w:space="0" w:color="auto"/>
            <w:bottom w:val="none" w:sz="0" w:space="0" w:color="auto"/>
            <w:right w:val="none" w:sz="0" w:space="0" w:color="auto"/>
          </w:divBdr>
        </w:div>
        <w:div w:id="1754861724">
          <w:marLeft w:val="640"/>
          <w:marRight w:val="0"/>
          <w:marTop w:val="0"/>
          <w:marBottom w:val="0"/>
          <w:divBdr>
            <w:top w:val="none" w:sz="0" w:space="0" w:color="auto"/>
            <w:left w:val="none" w:sz="0" w:space="0" w:color="auto"/>
            <w:bottom w:val="none" w:sz="0" w:space="0" w:color="auto"/>
            <w:right w:val="none" w:sz="0" w:space="0" w:color="auto"/>
          </w:divBdr>
        </w:div>
        <w:div w:id="1077096621">
          <w:marLeft w:val="640"/>
          <w:marRight w:val="0"/>
          <w:marTop w:val="0"/>
          <w:marBottom w:val="0"/>
          <w:divBdr>
            <w:top w:val="none" w:sz="0" w:space="0" w:color="auto"/>
            <w:left w:val="none" w:sz="0" w:space="0" w:color="auto"/>
            <w:bottom w:val="none" w:sz="0" w:space="0" w:color="auto"/>
            <w:right w:val="none" w:sz="0" w:space="0" w:color="auto"/>
          </w:divBdr>
        </w:div>
        <w:div w:id="2514526">
          <w:marLeft w:val="640"/>
          <w:marRight w:val="0"/>
          <w:marTop w:val="0"/>
          <w:marBottom w:val="0"/>
          <w:divBdr>
            <w:top w:val="none" w:sz="0" w:space="0" w:color="auto"/>
            <w:left w:val="none" w:sz="0" w:space="0" w:color="auto"/>
            <w:bottom w:val="none" w:sz="0" w:space="0" w:color="auto"/>
            <w:right w:val="none" w:sz="0" w:space="0" w:color="auto"/>
          </w:divBdr>
        </w:div>
        <w:div w:id="1718969091">
          <w:marLeft w:val="640"/>
          <w:marRight w:val="0"/>
          <w:marTop w:val="0"/>
          <w:marBottom w:val="0"/>
          <w:divBdr>
            <w:top w:val="none" w:sz="0" w:space="0" w:color="auto"/>
            <w:left w:val="none" w:sz="0" w:space="0" w:color="auto"/>
            <w:bottom w:val="none" w:sz="0" w:space="0" w:color="auto"/>
            <w:right w:val="none" w:sz="0" w:space="0" w:color="auto"/>
          </w:divBdr>
        </w:div>
      </w:divsChild>
    </w:div>
    <w:div w:id="300580061">
      <w:bodyDiv w:val="1"/>
      <w:marLeft w:val="0"/>
      <w:marRight w:val="0"/>
      <w:marTop w:val="0"/>
      <w:marBottom w:val="0"/>
      <w:divBdr>
        <w:top w:val="none" w:sz="0" w:space="0" w:color="auto"/>
        <w:left w:val="none" w:sz="0" w:space="0" w:color="auto"/>
        <w:bottom w:val="none" w:sz="0" w:space="0" w:color="auto"/>
        <w:right w:val="none" w:sz="0" w:space="0" w:color="auto"/>
      </w:divBdr>
    </w:div>
    <w:div w:id="308361817">
      <w:bodyDiv w:val="1"/>
      <w:marLeft w:val="0"/>
      <w:marRight w:val="0"/>
      <w:marTop w:val="0"/>
      <w:marBottom w:val="0"/>
      <w:divBdr>
        <w:top w:val="none" w:sz="0" w:space="0" w:color="auto"/>
        <w:left w:val="none" w:sz="0" w:space="0" w:color="auto"/>
        <w:bottom w:val="none" w:sz="0" w:space="0" w:color="auto"/>
        <w:right w:val="none" w:sz="0" w:space="0" w:color="auto"/>
      </w:divBdr>
    </w:div>
    <w:div w:id="311642777">
      <w:bodyDiv w:val="1"/>
      <w:marLeft w:val="0"/>
      <w:marRight w:val="0"/>
      <w:marTop w:val="0"/>
      <w:marBottom w:val="0"/>
      <w:divBdr>
        <w:top w:val="none" w:sz="0" w:space="0" w:color="auto"/>
        <w:left w:val="none" w:sz="0" w:space="0" w:color="auto"/>
        <w:bottom w:val="none" w:sz="0" w:space="0" w:color="auto"/>
        <w:right w:val="none" w:sz="0" w:space="0" w:color="auto"/>
      </w:divBdr>
    </w:div>
    <w:div w:id="330835540">
      <w:bodyDiv w:val="1"/>
      <w:marLeft w:val="0"/>
      <w:marRight w:val="0"/>
      <w:marTop w:val="0"/>
      <w:marBottom w:val="0"/>
      <w:divBdr>
        <w:top w:val="none" w:sz="0" w:space="0" w:color="auto"/>
        <w:left w:val="none" w:sz="0" w:space="0" w:color="auto"/>
        <w:bottom w:val="none" w:sz="0" w:space="0" w:color="auto"/>
        <w:right w:val="none" w:sz="0" w:space="0" w:color="auto"/>
      </w:divBdr>
    </w:div>
    <w:div w:id="332611921">
      <w:bodyDiv w:val="1"/>
      <w:marLeft w:val="0"/>
      <w:marRight w:val="0"/>
      <w:marTop w:val="0"/>
      <w:marBottom w:val="0"/>
      <w:divBdr>
        <w:top w:val="none" w:sz="0" w:space="0" w:color="auto"/>
        <w:left w:val="none" w:sz="0" w:space="0" w:color="auto"/>
        <w:bottom w:val="none" w:sz="0" w:space="0" w:color="auto"/>
        <w:right w:val="none" w:sz="0" w:space="0" w:color="auto"/>
      </w:divBdr>
    </w:div>
    <w:div w:id="336612998">
      <w:bodyDiv w:val="1"/>
      <w:marLeft w:val="0"/>
      <w:marRight w:val="0"/>
      <w:marTop w:val="0"/>
      <w:marBottom w:val="0"/>
      <w:divBdr>
        <w:top w:val="none" w:sz="0" w:space="0" w:color="auto"/>
        <w:left w:val="none" w:sz="0" w:space="0" w:color="auto"/>
        <w:bottom w:val="none" w:sz="0" w:space="0" w:color="auto"/>
        <w:right w:val="none" w:sz="0" w:space="0" w:color="auto"/>
      </w:divBdr>
    </w:div>
    <w:div w:id="340200599">
      <w:bodyDiv w:val="1"/>
      <w:marLeft w:val="0"/>
      <w:marRight w:val="0"/>
      <w:marTop w:val="0"/>
      <w:marBottom w:val="0"/>
      <w:divBdr>
        <w:top w:val="none" w:sz="0" w:space="0" w:color="auto"/>
        <w:left w:val="none" w:sz="0" w:space="0" w:color="auto"/>
        <w:bottom w:val="none" w:sz="0" w:space="0" w:color="auto"/>
        <w:right w:val="none" w:sz="0" w:space="0" w:color="auto"/>
      </w:divBdr>
    </w:div>
    <w:div w:id="353001869">
      <w:bodyDiv w:val="1"/>
      <w:marLeft w:val="0"/>
      <w:marRight w:val="0"/>
      <w:marTop w:val="0"/>
      <w:marBottom w:val="0"/>
      <w:divBdr>
        <w:top w:val="none" w:sz="0" w:space="0" w:color="auto"/>
        <w:left w:val="none" w:sz="0" w:space="0" w:color="auto"/>
        <w:bottom w:val="none" w:sz="0" w:space="0" w:color="auto"/>
        <w:right w:val="none" w:sz="0" w:space="0" w:color="auto"/>
      </w:divBdr>
    </w:div>
    <w:div w:id="358092089">
      <w:bodyDiv w:val="1"/>
      <w:marLeft w:val="0"/>
      <w:marRight w:val="0"/>
      <w:marTop w:val="0"/>
      <w:marBottom w:val="0"/>
      <w:divBdr>
        <w:top w:val="none" w:sz="0" w:space="0" w:color="auto"/>
        <w:left w:val="none" w:sz="0" w:space="0" w:color="auto"/>
        <w:bottom w:val="none" w:sz="0" w:space="0" w:color="auto"/>
        <w:right w:val="none" w:sz="0" w:space="0" w:color="auto"/>
      </w:divBdr>
    </w:div>
    <w:div w:id="361131213">
      <w:bodyDiv w:val="1"/>
      <w:marLeft w:val="0"/>
      <w:marRight w:val="0"/>
      <w:marTop w:val="0"/>
      <w:marBottom w:val="0"/>
      <w:divBdr>
        <w:top w:val="none" w:sz="0" w:space="0" w:color="auto"/>
        <w:left w:val="none" w:sz="0" w:space="0" w:color="auto"/>
        <w:bottom w:val="none" w:sz="0" w:space="0" w:color="auto"/>
        <w:right w:val="none" w:sz="0" w:space="0" w:color="auto"/>
      </w:divBdr>
    </w:div>
    <w:div w:id="366568445">
      <w:bodyDiv w:val="1"/>
      <w:marLeft w:val="0"/>
      <w:marRight w:val="0"/>
      <w:marTop w:val="0"/>
      <w:marBottom w:val="0"/>
      <w:divBdr>
        <w:top w:val="none" w:sz="0" w:space="0" w:color="auto"/>
        <w:left w:val="none" w:sz="0" w:space="0" w:color="auto"/>
        <w:bottom w:val="none" w:sz="0" w:space="0" w:color="auto"/>
        <w:right w:val="none" w:sz="0" w:space="0" w:color="auto"/>
      </w:divBdr>
      <w:divsChild>
        <w:div w:id="550195202">
          <w:marLeft w:val="640"/>
          <w:marRight w:val="0"/>
          <w:marTop w:val="0"/>
          <w:marBottom w:val="0"/>
          <w:divBdr>
            <w:top w:val="none" w:sz="0" w:space="0" w:color="auto"/>
            <w:left w:val="none" w:sz="0" w:space="0" w:color="auto"/>
            <w:bottom w:val="none" w:sz="0" w:space="0" w:color="auto"/>
            <w:right w:val="none" w:sz="0" w:space="0" w:color="auto"/>
          </w:divBdr>
        </w:div>
        <w:div w:id="218249724">
          <w:marLeft w:val="640"/>
          <w:marRight w:val="0"/>
          <w:marTop w:val="0"/>
          <w:marBottom w:val="0"/>
          <w:divBdr>
            <w:top w:val="none" w:sz="0" w:space="0" w:color="auto"/>
            <w:left w:val="none" w:sz="0" w:space="0" w:color="auto"/>
            <w:bottom w:val="none" w:sz="0" w:space="0" w:color="auto"/>
            <w:right w:val="none" w:sz="0" w:space="0" w:color="auto"/>
          </w:divBdr>
        </w:div>
        <w:div w:id="51584630">
          <w:marLeft w:val="640"/>
          <w:marRight w:val="0"/>
          <w:marTop w:val="0"/>
          <w:marBottom w:val="0"/>
          <w:divBdr>
            <w:top w:val="none" w:sz="0" w:space="0" w:color="auto"/>
            <w:left w:val="none" w:sz="0" w:space="0" w:color="auto"/>
            <w:bottom w:val="none" w:sz="0" w:space="0" w:color="auto"/>
            <w:right w:val="none" w:sz="0" w:space="0" w:color="auto"/>
          </w:divBdr>
        </w:div>
      </w:divsChild>
    </w:div>
    <w:div w:id="371855340">
      <w:bodyDiv w:val="1"/>
      <w:marLeft w:val="0"/>
      <w:marRight w:val="0"/>
      <w:marTop w:val="0"/>
      <w:marBottom w:val="0"/>
      <w:divBdr>
        <w:top w:val="none" w:sz="0" w:space="0" w:color="auto"/>
        <w:left w:val="none" w:sz="0" w:space="0" w:color="auto"/>
        <w:bottom w:val="none" w:sz="0" w:space="0" w:color="auto"/>
        <w:right w:val="none" w:sz="0" w:space="0" w:color="auto"/>
      </w:divBdr>
    </w:div>
    <w:div w:id="372777535">
      <w:bodyDiv w:val="1"/>
      <w:marLeft w:val="0"/>
      <w:marRight w:val="0"/>
      <w:marTop w:val="0"/>
      <w:marBottom w:val="0"/>
      <w:divBdr>
        <w:top w:val="none" w:sz="0" w:space="0" w:color="auto"/>
        <w:left w:val="none" w:sz="0" w:space="0" w:color="auto"/>
        <w:bottom w:val="none" w:sz="0" w:space="0" w:color="auto"/>
        <w:right w:val="none" w:sz="0" w:space="0" w:color="auto"/>
      </w:divBdr>
      <w:divsChild>
        <w:div w:id="1804227370">
          <w:marLeft w:val="640"/>
          <w:marRight w:val="0"/>
          <w:marTop w:val="0"/>
          <w:marBottom w:val="0"/>
          <w:divBdr>
            <w:top w:val="none" w:sz="0" w:space="0" w:color="auto"/>
            <w:left w:val="none" w:sz="0" w:space="0" w:color="auto"/>
            <w:bottom w:val="none" w:sz="0" w:space="0" w:color="auto"/>
            <w:right w:val="none" w:sz="0" w:space="0" w:color="auto"/>
          </w:divBdr>
        </w:div>
        <w:div w:id="277613490">
          <w:marLeft w:val="640"/>
          <w:marRight w:val="0"/>
          <w:marTop w:val="0"/>
          <w:marBottom w:val="0"/>
          <w:divBdr>
            <w:top w:val="none" w:sz="0" w:space="0" w:color="auto"/>
            <w:left w:val="none" w:sz="0" w:space="0" w:color="auto"/>
            <w:bottom w:val="none" w:sz="0" w:space="0" w:color="auto"/>
            <w:right w:val="none" w:sz="0" w:space="0" w:color="auto"/>
          </w:divBdr>
        </w:div>
        <w:div w:id="1767456977">
          <w:marLeft w:val="640"/>
          <w:marRight w:val="0"/>
          <w:marTop w:val="0"/>
          <w:marBottom w:val="0"/>
          <w:divBdr>
            <w:top w:val="none" w:sz="0" w:space="0" w:color="auto"/>
            <w:left w:val="none" w:sz="0" w:space="0" w:color="auto"/>
            <w:bottom w:val="none" w:sz="0" w:space="0" w:color="auto"/>
            <w:right w:val="none" w:sz="0" w:space="0" w:color="auto"/>
          </w:divBdr>
        </w:div>
        <w:div w:id="1661228541">
          <w:marLeft w:val="640"/>
          <w:marRight w:val="0"/>
          <w:marTop w:val="0"/>
          <w:marBottom w:val="0"/>
          <w:divBdr>
            <w:top w:val="none" w:sz="0" w:space="0" w:color="auto"/>
            <w:left w:val="none" w:sz="0" w:space="0" w:color="auto"/>
            <w:bottom w:val="none" w:sz="0" w:space="0" w:color="auto"/>
            <w:right w:val="none" w:sz="0" w:space="0" w:color="auto"/>
          </w:divBdr>
        </w:div>
        <w:div w:id="363673679">
          <w:marLeft w:val="640"/>
          <w:marRight w:val="0"/>
          <w:marTop w:val="0"/>
          <w:marBottom w:val="0"/>
          <w:divBdr>
            <w:top w:val="none" w:sz="0" w:space="0" w:color="auto"/>
            <w:left w:val="none" w:sz="0" w:space="0" w:color="auto"/>
            <w:bottom w:val="none" w:sz="0" w:space="0" w:color="auto"/>
            <w:right w:val="none" w:sz="0" w:space="0" w:color="auto"/>
          </w:divBdr>
        </w:div>
        <w:div w:id="1025866847">
          <w:marLeft w:val="640"/>
          <w:marRight w:val="0"/>
          <w:marTop w:val="0"/>
          <w:marBottom w:val="0"/>
          <w:divBdr>
            <w:top w:val="none" w:sz="0" w:space="0" w:color="auto"/>
            <w:left w:val="none" w:sz="0" w:space="0" w:color="auto"/>
            <w:bottom w:val="none" w:sz="0" w:space="0" w:color="auto"/>
            <w:right w:val="none" w:sz="0" w:space="0" w:color="auto"/>
          </w:divBdr>
        </w:div>
        <w:div w:id="2081562035">
          <w:marLeft w:val="640"/>
          <w:marRight w:val="0"/>
          <w:marTop w:val="0"/>
          <w:marBottom w:val="0"/>
          <w:divBdr>
            <w:top w:val="none" w:sz="0" w:space="0" w:color="auto"/>
            <w:left w:val="none" w:sz="0" w:space="0" w:color="auto"/>
            <w:bottom w:val="none" w:sz="0" w:space="0" w:color="auto"/>
            <w:right w:val="none" w:sz="0" w:space="0" w:color="auto"/>
          </w:divBdr>
        </w:div>
        <w:div w:id="521404535">
          <w:marLeft w:val="640"/>
          <w:marRight w:val="0"/>
          <w:marTop w:val="0"/>
          <w:marBottom w:val="0"/>
          <w:divBdr>
            <w:top w:val="none" w:sz="0" w:space="0" w:color="auto"/>
            <w:left w:val="none" w:sz="0" w:space="0" w:color="auto"/>
            <w:bottom w:val="none" w:sz="0" w:space="0" w:color="auto"/>
            <w:right w:val="none" w:sz="0" w:space="0" w:color="auto"/>
          </w:divBdr>
        </w:div>
        <w:div w:id="506679439">
          <w:marLeft w:val="640"/>
          <w:marRight w:val="0"/>
          <w:marTop w:val="0"/>
          <w:marBottom w:val="0"/>
          <w:divBdr>
            <w:top w:val="none" w:sz="0" w:space="0" w:color="auto"/>
            <w:left w:val="none" w:sz="0" w:space="0" w:color="auto"/>
            <w:bottom w:val="none" w:sz="0" w:space="0" w:color="auto"/>
            <w:right w:val="none" w:sz="0" w:space="0" w:color="auto"/>
          </w:divBdr>
        </w:div>
        <w:div w:id="779297783">
          <w:marLeft w:val="640"/>
          <w:marRight w:val="0"/>
          <w:marTop w:val="0"/>
          <w:marBottom w:val="0"/>
          <w:divBdr>
            <w:top w:val="none" w:sz="0" w:space="0" w:color="auto"/>
            <w:left w:val="none" w:sz="0" w:space="0" w:color="auto"/>
            <w:bottom w:val="none" w:sz="0" w:space="0" w:color="auto"/>
            <w:right w:val="none" w:sz="0" w:space="0" w:color="auto"/>
          </w:divBdr>
        </w:div>
        <w:div w:id="586882868">
          <w:marLeft w:val="640"/>
          <w:marRight w:val="0"/>
          <w:marTop w:val="0"/>
          <w:marBottom w:val="0"/>
          <w:divBdr>
            <w:top w:val="none" w:sz="0" w:space="0" w:color="auto"/>
            <w:left w:val="none" w:sz="0" w:space="0" w:color="auto"/>
            <w:bottom w:val="none" w:sz="0" w:space="0" w:color="auto"/>
            <w:right w:val="none" w:sz="0" w:space="0" w:color="auto"/>
          </w:divBdr>
        </w:div>
        <w:div w:id="1075130006">
          <w:marLeft w:val="640"/>
          <w:marRight w:val="0"/>
          <w:marTop w:val="0"/>
          <w:marBottom w:val="0"/>
          <w:divBdr>
            <w:top w:val="none" w:sz="0" w:space="0" w:color="auto"/>
            <w:left w:val="none" w:sz="0" w:space="0" w:color="auto"/>
            <w:bottom w:val="none" w:sz="0" w:space="0" w:color="auto"/>
            <w:right w:val="none" w:sz="0" w:space="0" w:color="auto"/>
          </w:divBdr>
        </w:div>
        <w:div w:id="1557274391">
          <w:marLeft w:val="640"/>
          <w:marRight w:val="0"/>
          <w:marTop w:val="0"/>
          <w:marBottom w:val="0"/>
          <w:divBdr>
            <w:top w:val="none" w:sz="0" w:space="0" w:color="auto"/>
            <w:left w:val="none" w:sz="0" w:space="0" w:color="auto"/>
            <w:bottom w:val="none" w:sz="0" w:space="0" w:color="auto"/>
            <w:right w:val="none" w:sz="0" w:space="0" w:color="auto"/>
          </w:divBdr>
        </w:div>
      </w:divsChild>
    </w:div>
    <w:div w:id="373584064">
      <w:bodyDiv w:val="1"/>
      <w:marLeft w:val="0"/>
      <w:marRight w:val="0"/>
      <w:marTop w:val="0"/>
      <w:marBottom w:val="0"/>
      <w:divBdr>
        <w:top w:val="none" w:sz="0" w:space="0" w:color="auto"/>
        <w:left w:val="none" w:sz="0" w:space="0" w:color="auto"/>
        <w:bottom w:val="none" w:sz="0" w:space="0" w:color="auto"/>
        <w:right w:val="none" w:sz="0" w:space="0" w:color="auto"/>
      </w:divBdr>
    </w:div>
    <w:div w:id="374504380">
      <w:bodyDiv w:val="1"/>
      <w:marLeft w:val="0"/>
      <w:marRight w:val="0"/>
      <w:marTop w:val="0"/>
      <w:marBottom w:val="0"/>
      <w:divBdr>
        <w:top w:val="none" w:sz="0" w:space="0" w:color="auto"/>
        <w:left w:val="none" w:sz="0" w:space="0" w:color="auto"/>
        <w:bottom w:val="none" w:sz="0" w:space="0" w:color="auto"/>
        <w:right w:val="none" w:sz="0" w:space="0" w:color="auto"/>
      </w:divBdr>
    </w:div>
    <w:div w:id="379718851">
      <w:bodyDiv w:val="1"/>
      <w:marLeft w:val="0"/>
      <w:marRight w:val="0"/>
      <w:marTop w:val="0"/>
      <w:marBottom w:val="0"/>
      <w:divBdr>
        <w:top w:val="none" w:sz="0" w:space="0" w:color="auto"/>
        <w:left w:val="none" w:sz="0" w:space="0" w:color="auto"/>
        <w:bottom w:val="none" w:sz="0" w:space="0" w:color="auto"/>
        <w:right w:val="none" w:sz="0" w:space="0" w:color="auto"/>
      </w:divBdr>
    </w:div>
    <w:div w:id="381753619">
      <w:bodyDiv w:val="1"/>
      <w:marLeft w:val="0"/>
      <w:marRight w:val="0"/>
      <w:marTop w:val="0"/>
      <w:marBottom w:val="0"/>
      <w:divBdr>
        <w:top w:val="none" w:sz="0" w:space="0" w:color="auto"/>
        <w:left w:val="none" w:sz="0" w:space="0" w:color="auto"/>
        <w:bottom w:val="none" w:sz="0" w:space="0" w:color="auto"/>
        <w:right w:val="none" w:sz="0" w:space="0" w:color="auto"/>
      </w:divBdr>
    </w:div>
    <w:div w:id="381951807">
      <w:bodyDiv w:val="1"/>
      <w:marLeft w:val="0"/>
      <w:marRight w:val="0"/>
      <w:marTop w:val="0"/>
      <w:marBottom w:val="0"/>
      <w:divBdr>
        <w:top w:val="none" w:sz="0" w:space="0" w:color="auto"/>
        <w:left w:val="none" w:sz="0" w:space="0" w:color="auto"/>
        <w:bottom w:val="none" w:sz="0" w:space="0" w:color="auto"/>
        <w:right w:val="none" w:sz="0" w:space="0" w:color="auto"/>
      </w:divBdr>
    </w:div>
    <w:div w:id="382603362">
      <w:bodyDiv w:val="1"/>
      <w:marLeft w:val="0"/>
      <w:marRight w:val="0"/>
      <w:marTop w:val="0"/>
      <w:marBottom w:val="0"/>
      <w:divBdr>
        <w:top w:val="none" w:sz="0" w:space="0" w:color="auto"/>
        <w:left w:val="none" w:sz="0" w:space="0" w:color="auto"/>
        <w:bottom w:val="none" w:sz="0" w:space="0" w:color="auto"/>
        <w:right w:val="none" w:sz="0" w:space="0" w:color="auto"/>
      </w:divBdr>
    </w:div>
    <w:div w:id="383018591">
      <w:bodyDiv w:val="1"/>
      <w:marLeft w:val="0"/>
      <w:marRight w:val="0"/>
      <w:marTop w:val="0"/>
      <w:marBottom w:val="0"/>
      <w:divBdr>
        <w:top w:val="none" w:sz="0" w:space="0" w:color="auto"/>
        <w:left w:val="none" w:sz="0" w:space="0" w:color="auto"/>
        <w:bottom w:val="none" w:sz="0" w:space="0" w:color="auto"/>
        <w:right w:val="none" w:sz="0" w:space="0" w:color="auto"/>
      </w:divBdr>
    </w:div>
    <w:div w:id="386075880">
      <w:bodyDiv w:val="1"/>
      <w:marLeft w:val="0"/>
      <w:marRight w:val="0"/>
      <w:marTop w:val="0"/>
      <w:marBottom w:val="0"/>
      <w:divBdr>
        <w:top w:val="none" w:sz="0" w:space="0" w:color="auto"/>
        <w:left w:val="none" w:sz="0" w:space="0" w:color="auto"/>
        <w:bottom w:val="none" w:sz="0" w:space="0" w:color="auto"/>
        <w:right w:val="none" w:sz="0" w:space="0" w:color="auto"/>
      </w:divBdr>
    </w:div>
    <w:div w:id="395857864">
      <w:bodyDiv w:val="1"/>
      <w:marLeft w:val="0"/>
      <w:marRight w:val="0"/>
      <w:marTop w:val="0"/>
      <w:marBottom w:val="0"/>
      <w:divBdr>
        <w:top w:val="none" w:sz="0" w:space="0" w:color="auto"/>
        <w:left w:val="none" w:sz="0" w:space="0" w:color="auto"/>
        <w:bottom w:val="none" w:sz="0" w:space="0" w:color="auto"/>
        <w:right w:val="none" w:sz="0" w:space="0" w:color="auto"/>
      </w:divBdr>
    </w:div>
    <w:div w:id="398985389">
      <w:bodyDiv w:val="1"/>
      <w:marLeft w:val="0"/>
      <w:marRight w:val="0"/>
      <w:marTop w:val="0"/>
      <w:marBottom w:val="0"/>
      <w:divBdr>
        <w:top w:val="none" w:sz="0" w:space="0" w:color="auto"/>
        <w:left w:val="none" w:sz="0" w:space="0" w:color="auto"/>
        <w:bottom w:val="none" w:sz="0" w:space="0" w:color="auto"/>
        <w:right w:val="none" w:sz="0" w:space="0" w:color="auto"/>
      </w:divBdr>
    </w:div>
    <w:div w:id="401106749">
      <w:bodyDiv w:val="1"/>
      <w:marLeft w:val="0"/>
      <w:marRight w:val="0"/>
      <w:marTop w:val="0"/>
      <w:marBottom w:val="0"/>
      <w:divBdr>
        <w:top w:val="none" w:sz="0" w:space="0" w:color="auto"/>
        <w:left w:val="none" w:sz="0" w:space="0" w:color="auto"/>
        <w:bottom w:val="none" w:sz="0" w:space="0" w:color="auto"/>
        <w:right w:val="none" w:sz="0" w:space="0" w:color="auto"/>
      </w:divBdr>
    </w:div>
    <w:div w:id="407264522">
      <w:bodyDiv w:val="1"/>
      <w:marLeft w:val="0"/>
      <w:marRight w:val="0"/>
      <w:marTop w:val="0"/>
      <w:marBottom w:val="0"/>
      <w:divBdr>
        <w:top w:val="none" w:sz="0" w:space="0" w:color="auto"/>
        <w:left w:val="none" w:sz="0" w:space="0" w:color="auto"/>
        <w:bottom w:val="none" w:sz="0" w:space="0" w:color="auto"/>
        <w:right w:val="none" w:sz="0" w:space="0" w:color="auto"/>
      </w:divBdr>
    </w:div>
    <w:div w:id="417484766">
      <w:bodyDiv w:val="1"/>
      <w:marLeft w:val="0"/>
      <w:marRight w:val="0"/>
      <w:marTop w:val="0"/>
      <w:marBottom w:val="0"/>
      <w:divBdr>
        <w:top w:val="none" w:sz="0" w:space="0" w:color="auto"/>
        <w:left w:val="none" w:sz="0" w:space="0" w:color="auto"/>
        <w:bottom w:val="none" w:sz="0" w:space="0" w:color="auto"/>
        <w:right w:val="none" w:sz="0" w:space="0" w:color="auto"/>
      </w:divBdr>
    </w:div>
    <w:div w:id="418018950">
      <w:bodyDiv w:val="1"/>
      <w:marLeft w:val="0"/>
      <w:marRight w:val="0"/>
      <w:marTop w:val="0"/>
      <w:marBottom w:val="0"/>
      <w:divBdr>
        <w:top w:val="none" w:sz="0" w:space="0" w:color="auto"/>
        <w:left w:val="none" w:sz="0" w:space="0" w:color="auto"/>
        <w:bottom w:val="none" w:sz="0" w:space="0" w:color="auto"/>
        <w:right w:val="none" w:sz="0" w:space="0" w:color="auto"/>
      </w:divBdr>
    </w:div>
    <w:div w:id="420642345">
      <w:bodyDiv w:val="1"/>
      <w:marLeft w:val="0"/>
      <w:marRight w:val="0"/>
      <w:marTop w:val="0"/>
      <w:marBottom w:val="0"/>
      <w:divBdr>
        <w:top w:val="none" w:sz="0" w:space="0" w:color="auto"/>
        <w:left w:val="none" w:sz="0" w:space="0" w:color="auto"/>
        <w:bottom w:val="none" w:sz="0" w:space="0" w:color="auto"/>
        <w:right w:val="none" w:sz="0" w:space="0" w:color="auto"/>
      </w:divBdr>
    </w:div>
    <w:div w:id="424149526">
      <w:bodyDiv w:val="1"/>
      <w:marLeft w:val="0"/>
      <w:marRight w:val="0"/>
      <w:marTop w:val="0"/>
      <w:marBottom w:val="0"/>
      <w:divBdr>
        <w:top w:val="none" w:sz="0" w:space="0" w:color="auto"/>
        <w:left w:val="none" w:sz="0" w:space="0" w:color="auto"/>
        <w:bottom w:val="none" w:sz="0" w:space="0" w:color="auto"/>
        <w:right w:val="none" w:sz="0" w:space="0" w:color="auto"/>
      </w:divBdr>
    </w:div>
    <w:div w:id="425224878">
      <w:bodyDiv w:val="1"/>
      <w:marLeft w:val="0"/>
      <w:marRight w:val="0"/>
      <w:marTop w:val="0"/>
      <w:marBottom w:val="0"/>
      <w:divBdr>
        <w:top w:val="none" w:sz="0" w:space="0" w:color="auto"/>
        <w:left w:val="none" w:sz="0" w:space="0" w:color="auto"/>
        <w:bottom w:val="none" w:sz="0" w:space="0" w:color="auto"/>
        <w:right w:val="none" w:sz="0" w:space="0" w:color="auto"/>
      </w:divBdr>
    </w:div>
    <w:div w:id="426854451">
      <w:bodyDiv w:val="1"/>
      <w:marLeft w:val="0"/>
      <w:marRight w:val="0"/>
      <w:marTop w:val="0"/>
      <w:marBottom w:val="0"/>
      <w:divBdr>
        <w:top w:val="none" w:sz="0" w:space="0" w:color="auto"/>
        <w:left w:val="none" w:sz="0" w:space="0" w:color="auto"/>
        <w:bottom w:val="none" w:sz="0" w:space="0" w:color="auto"/>
        <w:right w:val="none" w:sz="0" w:space="0" w:color="auto"/>
      </w:divBdr>
      <w:divsChild>
        <w:div w:id="1952082025">
          <w:marLeft w:val="640"/>
          <w:marRight w:val="0"/>
          <w:marTop w:val="0"/>
          <w:marBottom w:val="0"/>
          <w:divBdr>
            <w:top w:val="none" w:sz="0" w:space="0" w:color="auto"/>
            <w:left w:val="none" w:sz="0" w:space="0" w:color="auto"/>
            <w:bottom w:val="none" w:sz="0" w:space="0" w:color="auto"/>
            <w:right w:val="none" w:sz="0" w:space="0" w:color="auto"/>
          </w:divBdr>
        </w:div>
        <w:div w:id="837966718">
          <w:marLeft w:val="640"/>
          <w:marRight w:val="0"/>
          <w:marTop w:val="0"/>
          <w:marBottom w:val="0"/>
          <w:divBdr>
            <w:top w:val="none" w:sz="0" w:space="0" w:color="auto"/>
            <w:left w:val="none" w:sz="0" w:space="0" w:color="auto"/>
            <w:bottom w:val="none" w:sz="0" w:space="0" w:color="auto"/>
            <w:right w:val="none" w:sz="0" w:space="0" w:color="auto"/>
          </w:divBdr>
        </w:div>
        <w:div w:id="646936475">
          <w:marLeft w:val="640"/>
          <w:marRight w:val="0"/>
          <w:marTop w:val="0"/>
          <w:marBottom w:val="0"/>
          <w:divBdr>
            <w:top w:val="none" w:sz="0" w:space="0" w:color="auto"/>
            <w:left w:val="none" w:sz="0" w:space="0" w:color="auto"/>
            <w:bottom w:val="none" w:sz="0" w:space="0" w:color="auto"/>
            <w:right w:val="none" w:sz="0" w:space="0" w:color="auto"/>
          </w:divBdr>
        </w:div>
        <w:div w:id="392853188">
          <w:marLeft w:val="640"/>
          <w:marRight w:val="0"/>
          <w:marTop w:val="0"/>
          <w:marBottom w:val="0"/>
          <w:divBdr>
            <w:top w:val="none" w:sz="0" w:space="0" w:color="auto"/>
            <w:left w:val="none" w:sz="0" w:space="0" w:color="auto"/>
            <w:bottom w:val="none" w:sz="0" w:space="0" w:color="auto"/>
            <w:right w:val="none" w:sz="0" w:space="0" w:color="auto"/>
          </w:divBdr>
        </w:div>
        <w:div w:id="1870949737">
          <w:marLeft w:val="640"/>
          <w:marRight w:val="0"/>
          <w:marTop w:val="0"/>
          <w:marBottom w:val="0"/>
          <w:divBdr>
            <w:top w:val="none" w:sz="0" w:space="0" w:color="auto"/>
            <w:left w:val="none" w:sz="0" w:space="0" w:color="auto"/>
            <w:bottom w:val="none" w:sz="0" w:space="0" w:color="auto"/>
            <w:right w:val="none" w:sz="0" w:space="0" w:color="auto"/>
          </w:divBdr>
        </w:div>
        <w:div w:id="20252967">
          <w:marLeft w:val="640"/>
          <w:marRight w:val="0"/>
          <w:marTop w:val="0"/>
          <w:marBottom w:val="0"/>
          <w:divBdr>
            <w:top w:val="none" w:sz="0" w:space="0" w:color="auto"/>
            <w:left w:val="none" w:sz="0" w:space="0" w:color="auto"/>
            <w:bottom w:val="none" w:sz="0" w:space="0" w:color="auto"/>
            <w:right w:val="none" w:sz="0" w:space="0" w:color="auto"/>
          </w:divBdr>
        </w:div>
        <w:div w:id="602540263">
          <w:marLeft w:val="640"/>
          <w:marRight w:val="0"/>
          <w:marTop w:val="0"/>
          <w:marBottom w:val="0"/>
          <w:divBdr>
            <w:top w:val="none" w:sz="0" w:space="0" w:color="auto"/>
            <w:left w:val="none" w:sz="0" w:space="0" w:color="auto"/>
            <w:bottom w:val="none" w:sz="0" w:space="0" w:color="auto"/>
            <w:right w:val="none" w:sz="0" w:space="0" w:color="auto"/>
          </w:divBdr>
        </w:div>
      </w:divsChild>
    </w:div>
    <w:div w:id="426972973">
      <w:bodyDiv w:val="1"/>
      <w:marLeft w:val="0"/>
      <w:marRight w:val="0"/>
      <w:marTop w:val="0"/>
      <w:marBottom w:val="0"/>
      <w:divBdr>
        <w:top w:val="none" w:sz="0" w:space="0" w:color="auto"/>
        <w:left w:val="none" w:sz="0" w:space="0" w:color="auto"/>
        <w:bottom w:val="none" w:sz="0" w:space="0" w:color="auto"/>
        <w:right w:val="none" w:sz="0" w:space="0" w:color="auto"/>
      </w:divBdr>
    </w:div>
    <w:div w:id="429787283">
      <w:bodyDiv w:val="1"/>
      <w:marLeft w:val="0"/>
      <w:marRight w:val="0"/>
      <w:marTop w:val="0"/>
      <w:marBottom w:val="0"/>
      <w:divBdr>
        <w:top w:val="none" w:sz="0" w:space="0" w:color="auto"/>
        <w:left w:val="none" w:sz="0" w:space="0" w:color="auto"/>
        <w:bottom w:val="none" w:sz="0" w:space="0" w:color="auto"/>
        <w:right w:val="none" w:sz="0" w:space="0" w:color="auto"/>
      </w:divBdr>
    </w:div>
    <w:div w:id="429933225">
      <w:bodyDiv w:val="1"/>
      <w:marLeft w:val="0"/>
      <w:marRight w:val="0"/>
      <w:marTop w:val="0"/>
      <w:marBottom w:val="0"/>
      <w:divBdr>
        <w:top w:val="none" w:sz="0" w:space="0" w:color="auto"/>
        <w:left w:val="none" w:sz="0" w:space="0" w:color="auto"/>
        <w:bottom w:val="none" w:sz="0" w:space="0" w:color="auto"/>
        <w:right w:val="none" w:sz="0" w:space="0" w:color="auto"/>
      </w:divBdr>
    </w:div>
    <w:div w:id="436877140">
      <w:bodyDiv w:val="1"/>
      <w:marLeft w:val="0"/>
      <w:marRight w:val="0"/>
      <w:marTop w:val="0"/>
      <w:marBottom w:val="0"/>
      <w:divBdr>
        <w:top w:val="none" w:sz="0" w:space="0" w:color="auto"/>
        <w:left w:val="none" w:sz="0" w:space="0" w:color="auto"/>
        <w:bottom w:val="none" w:sz="0" w:space="0" w:color="auto"/>
        <w:right w:val="none" w:sz="0" w:space="0" w:color="auto"/>
      </w:divBdr>
    </w:div>
    <w:div w:id="438066297">
      <w:bodyDiv w:val="1"/>
      <w:marLeft w:val="0"/>
      <w:marRight w:val="0"/>
      <w:marTop w:val="0"/>
      <w:marBottom w:val="0"/>
      <w:divBdr>
        <w:top w:val="none" w:sz="0" w:space="0" w:color="auto"/>
        <w:left w:val="none" w:sz="0" w:space="0" w:color="auto"/>
        <w:bottom w:val="none" w:sz="0" w:space="0" w:color="auto"/>
        <w:right w:val="none" w:sz="0" w:space="0" w:color="auto"/>
      </w:divBdr>
    </w:div>
    <w:div w:id="440146216">
      <w:bodyDiv w:val="1"/>
      <w:marLeft w:val="0"/>
      <w:marRight w:val="0"/>
      <w:marTop w:val="0"/>
      <w:marBottom w:val="0"/>
      <w:divBdr>
        <w:top w:val="none" w:sz="0" w:space="0" w:color="auto"/>
        <w:left w:val="none" w:sz="0" w:space="0" w:color="auto"/>
        <w:bottom w:val="none" w:sz="0" w:space="0" w:color="auto"/>
        <w:right w:val="none" w:sz="0" w:space="0" w:color="auto"/>
      </w:divBdr>
    </w:div>
    <w:div w:id="452291732">
      <w:bodyDiv w:val="1"/>
      <w:marLeft w:val="0"/>
      <w:marRight w:val="0"/>
      <w:marTop w:val="0"/>
      <w:marBottom w:val="0"/>
      <w:divBdr>
        <w:top w:val="none" w:sz="0" w:space="0" w:color="auto"/>
        <w:left w:val="none" w:sz="0" w:space="0" w:color="auto"/>
        <w:bottom w:val="none" w:sz="0" w:space="0" w:color="auto"/>
        <w:right w:val="none" w:sz="0" w:space="0" w:color="auto"/>
      </w:divBdr>
    </w:div>
    <w:div w:id="460657536">
      <w:bodyDiv w:val="1"/>
      <w:marLeft w:val="0"/>
      <w:marRight w:val="0"/>
      <w:marTop w:val="0"/>
      <w:marBottom w:val="0"/>
      <w:divBdr>
        <w:top w:val="none" w:sz="0" w:space="0" w:color="auto"/>
        <w:left w:val="none" w:sz="0" w:space="0" w:color="auto"/>
        <w:bottom w:val="none" w:sz="0" w:space="0" w:color="auto"/>
        <w:right w:val="none" w:sz="0" w:space="0" w:color="auto"/>
      </w:divBdr>
    </w:div>
    <w:div w:id="461071644">
      <w:bodyDiv w:val="1"/>
      <w:marLeft w:val="0"/>
      <w:marRight w:val="0"/>
      <w:marTop w:val="0"/>
      <w:marBottom w:val="0"/>
      <w:divBdr>
        <w:top w:val="none" w:sz="0" w:space="0" w:color="auto"/>
        <w:left w:val="none" w:sz="0" w:space="0" w:color="auto"/>
        <w:bottom w:val="none" w:sz="0" w:space="0" w:color="auto"/>
        <w:right w:val="none" w:sz="0" w:space="0" w:color="auto"/>
      </w:divBdr>
    </w:div>
    <w:div w:id="461464483">
      <w:bodyDiv w:val="1"/>
      <w:marLeft w:val="0"/>
      <w:marRight w:val="0"/>
      <w:marTop w:val="0"/>
      <w:marBottom w:val="0"/>
      <w:divBdr>
        <w:top w:val="none" w:sz="0" w:space="0" w:color="auto"/>
        <w:left w:val="none" w:sz="0" w:space="0" w:color="auto"/>
        <w:bottom w:val="none" w:sz="0" w:space="0" w:color="auto"/>
        <w:right w:val="none" w:sz="0" w:space="0" w:color="auto"/>
      </w:divBdr>
      <w:divsChild>
        <w:div w:id="1243639604">
          <w:marLeft w:val="640"/>
          <w:marRight w:val="0"/>
          <w:marTop w:val="0"/>
          <w:marBottom w:val="0"/>
          <w:divBdr>
            <w:top w:val="none" w:sz="0" w:space="0" w:color="auto"/>
            <w:left w:val="none" w:sz="0" w:space="0" w:color="auto"/>
            <w:bottom w:val="none" w:sz="0" w:space="0" w:color="auto"/>
            <w:right w:val="none" w:sz="0" w:space="0" w:color="auto"/>
          </w:divBdr>
        </w:div>
        <w:div w:id="1323239316">
          <w:marLeft w:val="640"/>
          <w:marRight w:val="0"/>
          <w:marTop w:val="0"/>
          <w:marBottom w:val="0"/>
          <w:divBdr>
            <w:top w:val="none" w:sz="0" w:space="0" w:color="auto"/>
            <w:left w:val="none" w:sz="0" w:space="0" w:color="auto"/>
            <w:bottom w:val="none" w:sz="0" w:space="0" w:color="auto"/>
            <w:right w:val="none" w:sz="0" w:space="0" w:color="auto"/>
          </w:divBdr>
        </w:div>
        <w:div w:id="1112019356">
          <w:marLeft w:val="640"/>
          <w:marRight w:val="0"/>
          <w:marTop w:val="0"/>
          <w:marBottom w:val="0"/>
          <w:divBdr>
            <w:top w:val="none" w:sz="0" w:space="0" w:color="auto"/>
            <w:left w:val="none" w:sz="0" w:space="0" w:color="auto"/>
            <w:bottom w:val="none" w:sz="0" w:space="0" w:color="auto"/>
            <w:right w:val="none" w:sz="0" w:space="0" w:color="auto"/>
          </w:divBdr>
        </w:div>
        <w:div w:id="337773011">
          <w:marLeft w:val="640"/>
          <w:marRight w:val="0"/>
          <w:marTop w:val="0"/>
          <w:marBottom w:val="0"/>
          <w:divBdr>
            <w:top w:val="none" w:sz="0" w:space="0" w:color="auto"/>
            <w:left w:val="none" w:sz="0" w:space="0" w:color="auto"/>
            <w:bottom w:val="none" w:sz="0" w:space="0" w:color="auto"/>
            <w:right w:val="none" w:sz="0" w:space="0" w:color="auto"/>
          </w:divBdr>
        </w:div>
        <w:div w:id="213808159">
          <w:marLeft w:val="640"/>
          <w:marRight w:val="0"/>
          <w:marTop w:val="0"/>
          <w:marBottom w:val="0"/>
          <w:divBdr>
            <w:top w:val="none" w:sz="0" w:space="0" w:color="auto"/>
            <w:left w:val="none" w:sz="0" w:space="0" w:color="auto"/>
            <w:bottom w:val="none" w:sz="0" w:space="0" w:color="auto"/>
            <w:right w:val="none" w:sz="0" w:space="0" w:color="auto"/>
          </w:divBdr>
        </w:div>
        <w:div w:id="1904177788">
          <w:marLeft w:val="640"/>
          <w:marRight w:val="0"/>
          <w:marTop w:val="0"/>
          <w:marBottom w:val="0"/>
          <w:divBdr>
            <w:top w:val="none" w:sz="0" w:space="0" w:color="auto"/>
            <w:left w:val="none" w:sz="0" w:space="0" w:color="auto"/>
            <w:bottom w:val="none" w:sz="0" w:space="0" w:color="auto"/>
            <w:right w:val="none" w:sz="0" w:space="0" w:color="auto"/>
          </w:divBdr>
        </w:div>
      </w:divsChild>
    </w:div>
    <w:div w:id="462889623">
      <w:bodyDiv w:val="1"/>
      <w:marLeft w:val="0"/>
      <w:marRight w:val="0"/>
      <w:marTop w:val="0"/>
      <w:marBottom w:val="0"/>
      <w:divBdr>
        <w:top w:val="none" w:sz="0" w:space="0" w:color="auto"/>
        <w:left w:val="none" w:sz="0" w:space="0" w:color="auto"/>
        <w:bottom w:val="none" w:sz="0" w:space="0" w:color="auto"/>
        <w:right w:val="none" w:sz="0" w:space="0" w:color="auto"/>
      </w:divBdr>
    </w:div>
    <w:div w:id="463238878">
      <w:bodyDiv w:val="1"/>
      <w:marLeft w:val="0"/>
      <w:marRight w:val="0"/>
      <w:marTop w:val="0"/>
      <w:marBottom w:val="0"/>
      <w:divBdr>
        <w:top w:val="none" w:sz="0" w:space="0" w:color="auto"/>
        <w:left w:val="none" w:sz="0" w:space="0" w:color="auto"/>
        <w:bottom w:val="none" w:sz="0" w:space="0" w:color="auto"/>
        <w:right w:val="none" w:sz="0" w:space="0" w:color="auto"/>
      </w:divBdr>
    </w:div>
    <w:div w:id="473135646">
      <w:bodyDiv w:val="1"/>
      <w:marLeft w:val="0"/>
      <w:marRight w:val="0"/>
      <w:marTop w:val="0"/>
      <w:marBottom w:val="0"/>
      <w:divBdr>
        <w:top w:val="none" w:sz="0" w:space="0" w:color="auto"/>
        <w:left w:val="none" w:sz="0" w:space="0" w:color="auto"/>
        <w:bottom w:val="none" w:sz="0" w:space="0" w:color="auto"/>
        <w:right w:val="none" w:sz="0" w:space="0" w:color="auto"/>
      </w:divBdr>
    </w:div>
    <w:div w:id="477234614">
      <w:bodyDiv w:val="1"/>
      <w:marLeft w:val="0"/>
      <w:marRight w:val="0"/>
      <w:marTop w:val="0"/>
      <w:marBottom w:val="0"/>
      <w:divBdr>
        <w:top w:val="none" w:sz="0" w:space="0" w:color="auto"/>
        <w:left w:val="none" w:sz="0" w:space="0" w:color="auto"/>
        <w:bottom w:val="none" w:sz="0" w:space="0" w:color="auto"/>
        <w:right w:val="none" w:sz="0" w:space="0" w:color="auto"/>
      </w:divBdr>
    </w:div>
    <w:div w:id="477503769">
      <w:bodyDiv w:val="1"/>
      <w:marLeft w:val="0"/>
      <w:marRight w:val="0"/>
      <w:marTop w:val="0"/>
      <w:marBottom w:val="0"/>
      <w:divBdr>
        <w:top w:val="none" w:sz="0" w:space="0" w:color="auto"/>
        <w:left w:val="none" w:sz="0" w:space="0" w:color="auto"/>
        <w:bottom w:val="none" w:sz="0" w:space="0" w:color="auto"/>
        <w:right w:val="none" w:sz="0" w:space="0" w:color="auto"/>
      </w:divBdr>
    </w:div>
    <w:div w:id="480469172">
      <w:bodyDiv w:val="1"/>
      <w:marLeft w:val="0"/>
      <w:marRight w:val="0"/>
      <w:marTop w:val="0"/>
      <w:marBottom w:val="0"/>
      <w:divBdr>
        <w:top w:val="none" w:sz="0" w:space="0" w:color="auto"/>
        <w:left w:val="none" w:sz="0" w:space="0" w:color="auto"/>
        <w:bottom w:val="none" w:sz="0" w:space="0" w:color="auto"/>
        <w:right w:val="none" w:sz="0" w:space="0" w:color="auto"/>
      </w:divBdr>
    </w:div>
    <w:div w:id="481964502">
      <w:bodyDiv w:val="1"/>
      <w:marLeft w:val="0"/>
      <w:marRight w:val="0"/>
      <w:marTop w:val="0"/>
      <w:marBottom w:val="0"/>
      <w:divBdr>
        <w:top w:val="none" w:sz="0" w:space="0" w:color="auto"/>
        <w:left w:val="none" w:sz="0" w:space="0" w:color="auto"/>
        <w:bottom w:val="none" w:sz="0" w:space="0" w:color="auto"/>
        <w:right w:val="none" w:sz="0" w:space="0" w:color="auto"/>
      </w:divBdr>
    </w:div>
    <w:div w:id="487404537">
      <w:bodyDiv w:val="1"/>
      <w:marLeft w:val="0"/>
      <w:marRight w:val="0"/>
      <w:marTop w:val="0"/>
      <w:marBottom w:val="0"/>
      <w:divBdr>
        <w:top w:val="none" w:sz="0" w:space="0" w:color="auto"/>
        <w:left w:val="none" w:sz="0" w:space="0" w:color="auto"/>
        <w:bottom w:val="none" w:sz="0" w:space="0" w:color="auto"/>
        <w:right w:val="none" w:sz="0" w:space="0" w:color="auto"/>
      </w:divBdr>
      <w:divsChild>
        <w:div w:id="983511375">
          <w:marLeft w:val="640"/>
          <w:marRight w:val="0"/>
          <w:marTop w:val="0"/>
          <w:marBottom w:val="0"/>
          <w:divBdr>
            <w:top w:val="none" w:sz="0" w:space="0" w:color="auto"/>
            <w:left w:val="none" w:sz="0" w:space="0" w:color="auto"/>
            <w:bottom w:val="none" w:sz="0" w:space="0" w:color="auto"/>
            <w:right w:val="none" w:sz="0" w:space="0" w:color="auto"/>
          </w:divBdr>
        </w:div>
        <w:div w:id="1292593544">
          <w:marLeft w:val="640"/>
          <w:marRight w:val="0"/>
          <w:marTop w:val="0"/>
          <w:marBottom w:val="0"/>
          <w:divBdr>
            <w:top w:val="none" w:sz="0" w:space="0" w:color="auto"/>
            <w:left w:val="none" w:sz="0" w:space="0" w:color="auto"/>
            <w:bottom w:val="none" w:sz="0" w:space="0" w:color="auto"/>
            <w:right w:val="none" w:sz="0" w:space="0" w:color="auto"/>
          </w:divBdr>
        </w:div>
        <w:div w:id="680156780">
          <w:marLeft w:val="640"/>
          <w:marRight w:val="0"/>
          <w:marTop w:val="0"/>
          <w:marBottom w:val="0"/>
          <w:divBdr>
            <w:top w:val="none" w:sz="0" w:space="0" w:color="auto"/>
            <w:left w:val="none" w:sz="0" w:space="0" w:color="auto"/>
            <w:bottom w:val="none" w:sz="0" w:space="0" w:color="auto"/>
            <w:right w:val="none" w:sz="0" w:space="0" w:color="auto"/>
          </w:divBdr>
        </w:div>
        <w:div w:id="162792072">
          <w:marLeft w:val="640"/>
          <w:marRight w:val="0"/>
          <w:marTop w:val="0"/>
          <w:marBottom w:val="0"/>
          <w:divBdr>
            <w:top w:val="none" w:sz="0" w:space="0" w:color="auto"/>
            <w:left w:val="none" w:sz="0" w:space="0" w:color="auto"/>
            <w:bottom w:val="none" w:sz="0" w:space="0" w:color="auto"/>
            <w:right w:val="none" w:sz="0" w:space="0" w:color="auto"/>
          </w:divBdr>
        </w:div>
      </w:divsChild>
    </w:div>
    <w:div w:id="488135899">
      <w:bodyDiv w:val="1"/>
      <w:marLeft w:val="0"/>
      <w:marRight w:val="0"/>
      <w:marTop w:val="0"/>
      <w:marBottom w:val="0"/>
      <w:divBdr>
        <w:top w:val="none" w:sz="0" w:space="0" w:color="auto"/>
        <w:left w:val="none" w:sz="0" w:space="0" w:color="auto"/>
        <w:bottom w:val="none" w:sz="0" w:space="0" w:color="auto"/>
        <w:right w:val="none" w:sz="0" w:space="0" w:color="auto"/>
      </w:divBdr>
    </w:div>
    <w:div w:id="495848733">
      <w:bodyDiv w:val="1"/>
      <w:marLeft w:val="0"/>
      <w:marRight w:val="0"/>
      <w:marTop w:val="0"/>
      <w:marBottom w:val="0"/>
      <w:divBdr>
        <w:top w:val="none" w:sz="0" w:space="0" w:color="auto"/>
        <w:left w:val="none" w:sz="0" w:space="0" w:color="auto"/>
        <w:bottom w:val="none" w:sz="0" w:space="0" w:color="auto"/>
        <w:right w:val="none" w:sz="0" w:space="0" w:color="auto"/>
      </w:divBdr>
    </w:div>
    <w:div w:id="501971523">
      <w:bodyDiv w:val="1"/>
      <w:marLeft w:val="0"/>
      <w:marRight w:val="0"/>
      <w:marTop w:val="0"/>
      <w:marBottom w:val="0"/>
      <w:divBdr>
        <w:top w:val="none" w:sz="0" w:space="0" w:color="auto"/>
        <w:left w:val="none" w:sz="0" w:space="0" w:color="auto"/>
        <w:bottom w:val="none" w:sz="0" w:space="0" w:color="auto"/>
        <w:right w:val="none" w:sz="0" w:space="0" w:color="auto"/>
      </w:divBdr>
    </w:div>
    <w:div w:id="509443006">
      <w:bodyDiv w:val="1"/>
      <w:marLeft w:val="0"/>
      <w:marRight w:val="0"/>
      <w:marTop w:val="0"/>
      <w:marBottom w:val="0"/>
      <w:divBdr>
        <w:top w:val="none" w:sz="0" w:space="0" w:color="auto"/>
        <w:left w:val="none" w:sz="0" w:space="0" w:color="auto"/>
        <w:bottom w:val="none" w:sz="0" w:space="0" w:color="auto"/>
        <w:right w:val="none" w:sz="0" w:space="0" w:color="auto"/>
      </w:divBdr>
    </w:div>
    <w:div w:id="513226294">
      <w:bodyDiv w:val="1"/>
      <w:marLeft w:val="0"/>
      <w:marRight w:val="0"/>
      <w:marTop w:val="0"/>
      <w:marBottom w:val="0"/>
      <w:divBdr>
        <w:top w:val="none" w:sz="0" w:space="0" w:color="auto"/>
        <w:left w:val="none" w:sz="0" w:space="0" w:color="auto"/>
        <w:bottom w:val="none" w:sz="0" w:space="0" w:color="auto"/>
        <w:right w:val="none" w:sz="0" w:space="0" w:color="auto"/>
      </w:divBdr>
      <w:divsChild>
        <w:div w:id="1657490082">
          <w:marLeft w:val="640"/>
          <w:marRight w:val="0"/>
          <w:marTop w:val="0"/>
          <w:marBottom w:val="0"/>
          <w:divBdr>
            <w:top w:val="none" w:sz="0" w:space="0" w:color="auto"/>
            <w:left w:val="none" w:sz="0" w:space="0" w:color="auto"/>
            <w:bottom w:val="none" w:sz="0" w:space="0" w:color="auto"/>
            <w:right w:val="none" w:sz="0" w:space="0" w:color="auto"/>
          </w:divBdr>
        </w:div>
        <w:div w:id="1076786260">
          <w:marLeft w:val="640"/>
          <w:marRight w:val="0"/>
          <w:marTop w:val="0"/>
          <w:marBottom w:val="0"/>
          <w:divBdr>
            <w:top w:val="none" w:sz="0" w:space="0" w:color="auto"/>
            <w:left w:val="none" w:sz="0" w:space="0" w:color="auto"/>
            <w:bottom w:val="none" w:sz="0" w:space="0" w:color="auto"/>
            <w:right w:val="none" w:sz="0" w:space="0" w:color="auto"/>
          </w:divBdr>
        </w:div>
        <w:div w:id="1915818206">
          <w:marLeft w:val="640"/>
          <w:marRight w:val="0"/>
          <w:marTop w:val="0"/>
          <w:marBottom w:val="0"/>
          <w:divBdr>
            <w:top w:val="none" w:sz="0" w:space="0" w:color="auto"/>
            <w:left w:val="none" w:sz="0" w:space="0" w:color="auto"/>
            <w:bottom w:val="none" w:sz="0" w:space="0" w:color="auto"/>
            <w:right w:val="none" w:sz="0" w:space="0" w:color="auto"/>
          </w:divBdr>
        </w:div>
      </w:divsChild>
    </w:div>
    <w:div w:id="515997582">
      <w:bodyDiv w:val="1"/>
      <w:marLeft w:val="0"/>
      <w:marRight w:val="0"/>
      <w:marTop w:val="0"/>
      <w:marBottom w:val="0"/>
      <w:divBdr>
        <w:top w:val="none" w:sz="0" w:space="0" w:color="auto"/>
        <w:left w:val="none" w:sz="0" w:space="0" w:color="auto"/>
        <w:bottom w:val="none" w:sz="0" w:space="0" w:color="auto"/>
        <w:right w:val="none" w:sz="0" w:space="0" w:color="auto"/>
      </w:divBdr>
    </w:div>
    <w:div w:id="517355894">
      <w:bodyDiv w:val="1"/>
      <w:marLeft w:val="0"/>
      <w:marRight w:val="0"/>
      <w:marTop w:val="0"/>
      <w:marBottom w:val="0"/>
      <w:divBdr>
        <w:top w:val="none" w:sz="0" w:space="0" w:color="auto"/>
        <w:left w:val="none" w:sz="0" w:space="0" w:color="auto"/>
        <w:bottom w:val="none" w:sz="0" w:space="0" w:color="auto"/>
        <w:right w:val="none" w:sz="0" w:space="0" w:color="auto"/>
      </w:divBdr>
    </w:div>
    <w:div w:id="526255029">
      <w:bodyDiv w:val="1"/>
      <w:marLeft w:val="0"/>
      <w:marRight w:val="0"/>
      <w:marTop w:val="0"/>
      <w:marBottom w:val="0"/>
      <w:divBdr>
        <w:top w:val="none" w:sz="0" w:space="0" w:color="auto"/>
        <w:left w:val="none" w:sz="0" w:space="0" w:color="auto"/>
        <w:bottom w:val="none" w:sz="0" w:space="0" w:color="auto"/>
        <w:right w:val="none" w:sz="0" w:space="0" w:color="auto"/>
      </w:divBdr>
    </w:div>
    <w:div w:id="528302573">
      <w:bodyDiv w:val="1"/>
      <w:marLeft w:val="0"/>
      <w:marRight w:val="0"/>
      <w:marTop w:val="0"/>
      <w:marBottom w:val="0"/>
      <w:divBdr>
        <w:top w:val="none" w:sz="0" w:space="0" w:color="auto"/>
        <w:left w:val="none" w:sz="0" w:space="0" w:color="auto"/>
        <w:bottom w:val="none" w:sz="0" w:space="0" w:color="auto"/>
        <w:right w:val="none" w:sz="0" w:space="0" w:color="auto"/>
      </w:divBdr>
    </w:div>
    <w:div w:id="528688604">
      <w:bodyDiv w:val="1"/>
      <w:marLeft w:val="0"/>
      <w:marRight w:val="0"/>
      <w:marTop w:val="0"/>
      <w:marBottom w:val="0"/>
      <w:divBdr>
        <w:top w:val="none" w:sz="0" w:space="0" w:color="auto"/>
        <w:left w:val="none" w:sz="0" w:space="0" w:color="auto"/>
        <w:bottom w:val="none" w:sz="0" w:space="0" w:color="auto"/>
        <w:right w:val="none" w:sz="0" w:space="0" w:color="auto"/>
      </w:divBdr>
    </w:div>
    <w:div w:id="533227692">
      <w:bodyDiv w:val="1"/>
      <w:marLeft w:val="0"/>
      <w:marRight w:val="0"/>
      <w:marTop w:val="0"/>
      <w:marBottom w:val="0"/>
      <w:divBdr>
        <w:top w:val="none" w:sz="0" w:space="0" w:color="auto"/>
        <w:left w:val="none" w:sz="0" w:space="0" w:color="auto"/>
        <w:bottom w:val="none" w:sz="0" w:space="0" w:color="auto"/>
        <w:right w:val="none" w:sz="0" w:space="0" w:color="auto"/>
      </w:divBdr>
    </w:div>
    <w:div w:id="533730269">
      <w:bodyDiv w:val="1"/>
      <w:marLeft w:val="0"/>
      <w:marRight w:val="0"/>
      <w:marTop w:val="0"/>
      <w:marBottom w:val="0"/>
      <w:divBdr>
        <w:top w:val="none" w:sz="0" w:space="0" w:color="auto"/>
        <w:left w:val="none" w:sz="0" w:space="0" w:color="auto"/>
        <w:bottom w:val="none" w:sz="0" w:space="0" w:color="auto"/>
        <w:right w:val="none" w:sz="0" w:space="0" w:color="auto"/>
      </w:divBdr>
      <w:divsChild>
        <w:div w:id="952514655">
          <w:marLeft w:val="640"/>
          <w:marRight w:val="0"/>
          <w:marTop w:val="0"/>
          <w:marBottom w:val="0"/>
          <w:divBdr>
            <w:top w:val="none" w:sz="0" w:space="0" w:color="auto"/>
            <w:left w:val="none" w:sz="0" w:space="0" w:color="auto"/>
            <w:bottom w:val="none" w:sz="0" w:space="0" w:color="auto"/>
            <w:right w:val="none" w:sz="0" w:space="0" w:color="auto"/>
          </w:divBdr>
        </w:div>
        <w:div w:id="471751123">
          <w:marLeft w:val="640"/>
          <w:marRight w:val="0"/>
          <w:marTop w:val="0"/>
          <w:marBottom w:val="0"/>
          <w:divBdr>
            <w:top w:val="none" w:sz="0" w:space="0" w:color="auto"/>
            <w:left w:val="none" w:sz="0" w:space="0" w:color="auto"/>
            <w:bottom w:val="none" w:sz="0" w:space="0" w:color="auto"/>
            <w:right w:val="none" w:sz="0" w:space="0" w:color="auto"/>
          </w:divBdr>
        </w:div>
        <w:div w:id="470830923">
          <w:marLeft w:val="640"/>
          <w:marRight w:val="0"/>
          <w:marTop w:val="0"/>
          <w:marBottom w:val="0"/>
          <w:divBdr>
            <w:top w:val="none" w:sz="0" w:space="0" w:color="auto"/>
            <w:left w:val="none" w:sz="0" w:space="0" w:color="auto"/>
            <w:bottom w:val="none" w:sz="0" w:space="0" w:color="auto"/>
            <w:right w:val="none" w:sz="0" w:space="0" w:color="auto"/>
          </w:divBdr>
        </w:div>
      </w:divsChild>
    </w:div>
    <w:div w:id="542526437">
      <w:bodyDiv w:val="1"/>
      <w:marLeft w:val="0"/>
      <w:marRight w:val="0"/>
      <w:marTop w:val="0"/>
      <w:marBottom w:val="0"/>
      <w:divBdr>
        <w:top w:val="none" w:sz="0" w:space="0" w:color="auto"/>
        <w:left w:val="none" w:sz="0" w:space="0" w:color="auto"/>
        <w:bottom w:val="none" w:sz="0" w:space="0" w:color="auto"/>
        <w:right w:val="none" w:sz="0" w:space="0" w:color="auto"/>
      </w:divBdr>
    </w:div>
    <w:div w:id="544954585">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553591142">
      <w:bodyDiv w:val="1"/>
      <w:marLeft w:val="0"/>
      <w:marRight w:val="0"/>
      <w:marTop w:val="0"/>
      <w:marBottom w:val="0"/>
      <w:divBdr>
        <w:top w:val="none" w:sz="0" w:space="0" w:color="auto"/>
        <w:left w:val="none" w:sz="0" w:space="0" w:color="auto"/>
        <w:bottom w:val="none" w:sz="0" w:space="0" w:color="auto"/>
        <w:right w:val="none" w:sz="0" w:space="0" w:color="auto"/>
      </w:divBdr>
    </w:div>
    <w:div w:id="555627531">
      <w:bodyDiv w:val="1"/>
      <w:marLeft w:val="0"/>
      <w:marRight w:val="0"/>
      <w:marTop w:val="0"/>
      <w:marBottom w:val="0"/>
      <w:divBdr>
        <w:top w:val="none" w:sz="0" w:space="0" w:color="auto"/>
        <w:left w:val="none" w:sz="0" w:space="0" w:color="auto"/>
        <w:bottom w:val="none" w:sz="0" w:space="0" w:color="auto"/>
        <w:right w:val="none" w:sz="0" w:space="0" w:color="auto"/>
      </w:divBdr>
    </w:div>
    <w:div w:id="564530310">
      <w:bodyDiv w:val="1"/>
      <w:marLeft w:val="0"/>
      <w:marRight w:val="0"/>
      <w:marTop w:val="0"/>
      <w:marBottom w:val="0"/>
      <w:divBdr>
        <w:top w:val="none" w:sz="0" w:space="0" w:color="auto"/>
        <w:left w:val="none" w:sz="0" w:space="0" w:color="auto"/>
        <w:bottom w:val="none" w:sz="0" w:space="0" w:color="auto"/>
        <w:right w:val="none" w:sz="0" w:space="0" w:color="auto"/>
      </w:divBdr>
    </w:div>
    <w:div w:id="567153153">
      <w:bodyDiv w:val="1"/>
      <w:marLeft w:val="0"/>
      <w:marRight w:val="0"/>
      <w:marTop w:val="0"/>
      <w:marBottom w:val="0"/>
      <w:divBdr>
        <w:top w:val="none" w:sz="0" w:space="0" w:color="auto"/>
        <w:left w:val="none" w:sz="0" w:space="0" w:color="auto"/>
        <w:bottom w:val="none" w:sz="0" w:space="0" w:color="auto"/>
        <w:right w:val="none" w:sz="0" w:space="0" w:color="auto"/>
      </w:divBdr>
      <w:divsChild>
        <w:div w:id="1669022914">
          <w:marLeft w:val="640"/>
          <w:marRight w:val="0"/>
          <w:marTop w:val="0"/>
          <w:marBottom w:val="0"/>
          <w:divBdr>
            <w:top w:val="none" w:sz="0" w:space="0" w:color="auto"/>
            <w:left w:val="none" w:sz="0" w:space="0" w:color="auto"/>
            <w:bottom w:val="none" w:sz="0" w:space="0" w:color="auto"/>
            <w:right w:val="none" w:sz="0" w:space="0" w:color="auto"/>
          </w:divBdr>
        </w:div>
        <w:div w:id="1978100693">
          <w:marLeft w:val="640"/>
          <w:marRight w:val="0"/>
          <w:marTop w:val="0"/>
          <w:marBottom w:val="0"/>
          <w:divBdr>
            <w:top w:val="none" w:sz="0" w:space="0" w:color="auto"/>
            <w:left w:val="none" w:sz="0" w:space="0" w:color="auto"/>
            <w:bottom w:val="none" w:sz="0" w:space="0" w:color="auto"/>
            <w:right w:val="none" w:sz="0" w:space="0" w:color="auto"/>
          </w:divBdr>
        </w:div>
        <w:div w:id="1589923441">
          <w:marLeft w:val="640"/>
          <w:marRight w:val="0"/>
          <w:marTop w:val="0"/>
          <w:marBottom w:val="0"/>
          <w:divBdr>
            <w:top w:val="none" w:sz="0" w:space="0" w:color="auto"/>
            <w:left w:val="none" w:sz="0" w:space="0" w:color="auto"/>
            <w:bottom w:val="none" w:sz="0" w:space="0" w:color="auto"/>
            <w:right w:val="none" w:sz="0" w:space="0" w:color="auto"/>
          </w:divBdr>
        </w:div>
        <w:div w:id="1269121923">
          <w:marLeft w:val="640"/>
          <w:marRight w:val="0"/>
          <w:marTop w:val="0"/>
          <w:marBottom w:val="0"/>
          <w:divBdr>
            <w:top w:val="none" w:sz="0" w:space="0" w:color="auto"/>
            <w:left w:val="none" w:sz="0" w:space="0" w:color="auto"/>
            <w:bottom w:val="none" w:sz="0" w:space="0" w:color="auto"/>
            <w:right w:val="none" w:sz="0" w:space="0" w:color="auto"/>
          </w:divBdr>
        </w:div>
        <w:div w:id="1233082896">
          <w:marLeft w:val="640"/>
          <w:marRight w:val="0"/>
          <w:marTop w:val="0"/>
          <w:marBottom w:val="0"/>
          <w:divBdr>
            <w:top w:val="none" w:sz="0" w:space="0" w:color="auto"/>
            <w:left w:val="none" w:sz="0" w:space="0" w:color="auto"/>
            <w:bottom w:val="none" w:sz="0" w:space="0" w:color="auto"/>
            <w:right w:val="none" w:sz="0" w:space="0" w:color="auto"/>
          </w:divBdr>
        </w:div>
        <w:div w:id="178085389">
          <w:marLeft w:val="640"/>
          <w:marRight w:val="0"/>
          <w:marTop w:val="0"/>
          <w:marBottom w:val="0"/>
          <w:divBdr>
            <w:top w:val="none" w:sz="0" w:space="0" w:color="auto"/>
            <w:left w:val="none" w:sz="0" w:space="0" w:color="auto"/>
            <w:bottom w:val="none" w:sz="0" w:space="0" w:color="auto"/>
            <w:right w:val="none" w:sz="0" w:space="0" w:color="auto"/>
          </w:divBdr>
        </w:div>
        <w:div w:id="2023896780">
          <w:marLeft w:val="640"/>
          <w:marRight w:val="0"/>
          <w:marTop w:val="0"/>
          <w:marBottom w:val="0"/>
          <w:divBdr>
            <w:top w:val="none" w:sz="0" w:space="0" w:color="auto"/>
            <w:left w:val="none" w:sz="0" w:space="0" w:color="auto"/>
            <w:bottom w:val="none" w:sz="0" w:space="0" w:color="auto"/>
            <w:right w:val="none" w:sz="0" w:space="0" w:color="auto"/>
          </w:divBdr>
        </w:div>
        <w:div w:id="289359747">
          <w:marLeft w:val="640"/>
          <w:marRight w:val="0"/>
          <w:marTop w:val="0"/>
          <w:marBottom w:val="0"/>
          <w:divBdr>
            <w:top w:val="none" w:sz="0" w:space="0" w:color="auto"/>
            <w:left w:val="none" w:sz="0" w:space="0" w:color="auto"/>
            <w:bottom w:val="none" w:sz="0" w:space="0" w:color="auto"/>
            <w:right w:val="none" w:sz="0" w:space="0" w:color="auto"/>
          </w:divBdr>
        </w:div>
        <w:div w:id="176314388">
          <w:marLeft w:val="640"/>
          <w:marRight w:val="0"/>
          <w:marTop w:val="0"/>
          <w:marBottom w:val="0"/>
          <w:divBdr>
            <w:top w:val="none" w:sz="0" w:space="0" w:color="auto"/>
            <w:left w:val="none" w:sz="0" w:space="0" w:color="auto"/>
            <w:bottom w:val="none" w:sz="0" w:space="0" w:color="auto"/>
            <w:right w:val="none" w:sz="0" w:space="0" w:color="auto"/>
          </w:divBdr>
        </w:div>
        <w:div w:id="613555426">
          <w:marLeft w:val="640"/>
          <w:marRight w:val="0"/>
          <w:marTop w:val="0"/>
          <w:marBottom w:val="0"/>
          <w:divBdr>
            <w:top w:val="none" w:sz="0" w:space="0" w:color="auto"/>
            <w:left w:val="none" w:sz="0" w:space="0" w:color="auto"/>
            <w:bottom w:val="none" w:sz="0" w:space="0" w:color="auto"/>
            <w:right w:val="none" w:sz="0" w:space="0" w:color="auto"/>
          </w:divBdr>
        </w:div>
        <w:div w:id="354967035">
          <w:marLeft w:val="640"/>
          <w:marRight w:val="0"/>
          <w:marTop w:val="0"/>
          <w:marBottom w:val="0"/>
          <w:divBdr>
            <w:top w:val="none" w:sz="0" w:space="0" w:color="auto"/>
            <w:left w:val="none" w:sz="0" w:space="0" w:color="auto"/>
            <w:bottom w:val="none" w:sz="0" w:space="0" w:color="auto"/>
            <w:right w:val="none" w:sz="0" w:space="0" w:color="auto"/>
          </w:divBdr>
        </w:div>
        <w:div w:id="2004502312">
          <w:marLeft w:val="640"/>
          <w:marRight w:val="0"/>
          <w:marTop w:val="0"/>
          <w:marBottom w:val="0"/>
          <w:divBdr>
            <w:top w:val="none" w:sz="0" w:space="0" w:color="auto"/>
            <w:left w:val="none" w:sz="0" w:space="0" w:color="auto"/>
            <w:bottom w:val="none" w:sz="0" w:space="0" w:color="auto"/>
            <w:right w:val="none" w:sz="0" w:space="0" w:color="auto"/>
          </w:divBdr>
        </w:div>
        <w:div w:id="481889048">
          <w:marLeft w:val="640"/>
          <w:marRight w:val="0"/>
          <w:marTop w:val="0"/>
          <w:marBottom w:val="0"/>
          <w:divBdr>
            <w:top w:val="none" w:sz="0" w:space="0" w:color="auto"/>
            <w:left w:val="none" w:sz="0" w:space="0" w:color="auto"/>
            <w:bottom w:val="none" w:sz="0" w:space="0" w:color="auto"/>
            <w:right w:val="none" w:sz="0" w:space="0" w:color="auto"/>
          </w:divBdr>
        </w:div>
        <w:div w:id="669022675">
          <w:marLeft w:val="640"/>
          <w:marRight w:val="0"/>
          <w:marTop w:val="0"/>
          <w:marBottom w:val="0"/>
          <w:divBdr>
            <w:top w:val="none" w:sz="0" w:space="0" w:color="auto"/>
            <w:left w:val="none" w:sz="0" w:space="0" w:color="auto"/>
            <w:bottom w:val="none" w:sz="0" w:space="0" w:color="auto"/>
            <w:right w:val="none" w:sz="0" w:space="0" w:color="auto"/>
          </w:divBdr>
        </w:div>
        <w:div w:id="467745024">
          <w:marLeft w:val="640"/>
          <w:marRight w:val="0"/>
          <w:marTop w:val="0"/>
          <w:marBottom w:val="0"/>
          <w:divBdr>
            <w:top w:val="none" w:sz="0" w:space="0" w:color="auto"/>
            <w:left w:val="none" w:sz="0" w:space="0" w:color="auto"/>
            <w:bottom w:val="none" w:sz="0" w:space="0" w:color="auto"/>
            <w:right w:val="none" w:sz="0" w:space="0" w:color="auto"/>
          </w:divBdr>
        </w:div>
        <w:div w:id="263194416">
          <w:marLeft w:val="640"/>
          <w:marRight w:val="0"/>
          <w:marTop w:val="0"/>
          <w:marBottom w:val="0"/>
          <w:divBdr>
            <w:top w:val="none" w:sz="0" w:space="0" w:color="auto"/>
            <w:left w:val="none" w:sz="0" w:space="0" w:color="auto"/>
            <w:bottom w:val="none" w:sz="0" w:space="0" w:color="auto"/>
            <w:right w:val="none" w:sz="0" w:space="0" w:color="auto"/>
          </w:divBdr>
        </w:div>
      </w:divsChild>
    </w:div>
    <w:div w:id="567888228">
      <w:bodyDiv w:val="1"/>
      <w:marLeft w:val="0"/>
      <w:marRight w:val="0"/>
      <w:marTop w:val="0"/>
      <w:marBottom w:val="0"/>
      <w:divBdr>
        <w:top w:val="none" w:sz="0" w:space="0" w:color="auto"/>
        <w:left w:val="none" w:sz="0" w:space="0" w:color="auto"/>
        <w:bottom w:val="none" w:sz="0" w:space="0" w:color="auto"/>
        <w:right w:val="none" w:sz="0" w:space="0" w:color="auto"/>
      </w:divBdr>
    </w:div>
    <w:div w:id="568734717">
      <w:bodyDiv w:val="1"/>
      <w:marLeft w:val="0"/>
      <w:marRight w:val="0"/>
      <w:marTop w:val="0"/>
      <w:marBottom w:val="0"/>
      <w:divBdr>
        <w:top w:val="none" w:sz="0" w:space="0" w:color="auto"/>
        <w:left w:val="none" w:sz="0" w:space="0" w:color="auto"/>
        <w:bottom w:val="none" w:sz="0" w:space="0" w:color="auto"/>
        <w:right w:val="none" w:sz="0" w:space="0" w:color="auto"/>
      </w:divBdr>
    </w:div>
    <w:div w:id="570506291">
      <w:bodyDiv w:val="1"/>
      <w:marLeft w:val="0"/>
      <w:marRight w:val="0"/>
      <w:marTop w:val="0"/>
      <w:marBottom w:val="0"/>
      <w:divBdr>
        <w:top w:val="none" w:sz="0" w:space="0" w:color="auto"/>
        <w:left w:val="none" w:sz="0" w:space="0" w:color="auto"/>
        <w:bottom w:val="none" w:sz="0" w:space="0" w:color="auto"/>
        <w:right w:val="none" w:sz="0" w:space="0" w:color="auto"/>
      </w:divBdr>
    </w:div>
    <w:div w:id="579216765">
      <w:bodyDiv w:val="1"/>
      <w:marLeft w:val="0"/>
      <w:marRight w:val="0"/>
      <w:marTop w:val="0"/>
      <w:marBottom w:val="0"/>
      <w:divBdr>
        <w:top w:val="none" w:sz="0" w:space="0" w:color="auto"/>
        <w:left w:val="none" w:sz="0" w:space="0" w:color="auto"/>
        <w:bottom w:val="none" w:sz="0" w:space="0" w:color="auto"/>
        <w:right w:val="none" w:sz="0" w:space="0" w:color="auto"/>
      </w:divBdr>
    </w:div>
    <w:div w:id="583756652">
      <w:bodyDiv w:val="1"/>
      <w:marLeft w:val="0"/>
      <w:marRight w:val="0"/>
      <w:marTop w:val="0"/>
      <w:marBottom w:val="0"/>
      <w:divBdr>
        <w:top w:val="none" w:sz="0" w:space="0" w:color="auto"/>
        <w:left w:val="none" w:sz="0" w:space="0" w:color="auto"/>
        <w:bottom w:val="none" w:sz="0" w:space="0" w:color="auto"/>
        <w:right w:val="none" w:sz="0" w:space="0" w:color="auto"/>
      </w:divBdr>
    </w:div>
    <w:div w:id="587007706">
      <w:bodyDiv w:val="1"/>
      <w:marLeft w:val="0"/>
      <w:marRight w:val="0"/>
      <w:marTop w:val="0"/>
      <w:marBottom w:val="0"/>
      <w:divBdr>
        <w:top w:val="none" w:sz="0" w:space="0" w:color="auto"/>
        <w:left w:val="none" w:sz="0" w:space="0" w:color="auto"/>
        <w:bottom w:val="none" w:sz="0" w:space="0" w:color="auto"/>
        <w:right w:val="none" w:sz="0" w:space="0" w:color="auto"/>
      </w:divBdr>
    </w:div>
    <w:div w:id="592855812">
      <w:bodyDiv w:val="1"/>
      <w:marLeft w:val="0"/>
      <w:marRight w:val="0"/>
      <w:marTop w:val="0"/>
      <w:marBottom w:val="0"/>
      <w:divBdr>
        <w:top w:val="none" w:sz="0" w:space="0" w:color="auto"/>
        <w:left w:val="none" w:sz="0" w:space="0" w:color="auto"/>
        <w:bottom w:val="none" w:sz="0" w:space="0" w:color="auto"/>
        <w:right w:val="none" w:sz="0" w:space="0" w:color="auto"/>
      </w:divBdr>
    </w:div>
    <w:div w:id="592856357">
      <w:bodyDiv w:val="1"/>
      <w:marLeft w:val="0"/>
      <w:marRight w:val="0"/>
      <w:marTop w:val="0"/>
      <w:marBottom w:val="0"/>
      <w:divBdr>
        <w:top w:val="none" w:sz="0" w:space="0" w:color="auto"/>
        <w:left w:val="none" w:sz="0" w:space="0" w:color="auto"/>
        <w:bottom w:val="none" w:sz="0" w:space="0" w:color="auto"/>
        <w:right w:val="none" w:sz="0" w:space="0" w:color="auto"/>
      </w:divBdr>
      <w:divsChild>
        <w:div w:id="1273823441">
          <w:marLeft w:val="640"/>
          <w:marRight w:val="0"/>
          <w:marTop w:val="0"/>
          <w:marBottom w:val="0"/>
          <w:divBdr>
            <w:top w:val="none" w:sz="0" w:space="0" w:color="auto"/>
            <w:left w:val="none" w:sz="0" w:space="0" w:color="auto"/>
            <w:bottom w:val="none" w:sz="0" w:space="0" w:color="auto"/>
            <w:right w:val="none" w:sz="0" w:space="0" w:color="auto"/>
          </w:divBdr>
        </w:div>
        <w:div w:id="1323314666">
          <w:marLeft w:val="640"/>
          <w:marRight w:val="0"/>
          <w:marTop w:val="0"/>
          <w:marBottom w:val="0"/>
          <w:divBdr>
            <w:top w:val="none" w:sz="0" w:space="0" w:color="auto"/>
            <w:left w:val="none" w:sz="0" w:space="0" w:color="auto"/>
            <w:bottom w:val="none" w:sz="0" w:space="0" w:color="auto"/>
            <w:right w:val="none" w:sz="0" w:space="0" w:color="auto"/>
          </w:divBdr>
        </w:div>
        <w:div w:id="2023899218">
          <w:marLeft w:val="640"/>
          <w:marRight w:val="0"/>
          <w:marTop w:val="0"/>
          <w:marBottom w:val="0"/>
          <w:divBdr>
            <w:top w:val="none" w:sz="0" w:space="0" w:color="auto"/>
            <w:left w:val="none" w:sz="0" w:space="0" w:color="auto"/>
            <w:bottom w:val="none" w:sz="0" w:space="0" w:color="auto"/>
            <w:right w:val="none" w:sz="0" w:space="0" w:color="auto"/>
          </w:divBdr>
        </w:div>
      </w:divsChild>
    </w:div>
    <w:div w:id="595866834">
      <w:bodyDiv w:val="1"/>
      <w:marLeft w:val="0"/>
      <w:marRight w:val="0"/>
      <w:marTop w:val="0"/>
      <w:marBottom w:val="0"/>
      <w:divBdr>
        <w:top w:val="none" w:sz="0" w:space="0" w:color="auto"/>
        <w:left w:val="none" w:sz="0" w:space="0" w:color="auto"/>
        <w:bottom w:val="none" w:sz="0" w:space="0" w:color="auto"/>
        <w:right w:val="none" w:sz="0" w:space="0" w:color="auto"/>
      </w:divBdr>
    </w:div>
    <w:div w:id="596057581">
      <w:bodyDiv w:val="1"/>
      <w:marLeft w:val="0"/>
      <w:marRight w:val="0"/>
      <w:marTop w:val="0"/>
      <w:marBottom w:val="0"/>
      <w:divBdr>
        <w:top w:val="none" w:sz="0" w:space="0" w:color="auto"/>
        <w:left w:val="none" w:sz="0" w:space="0" w:color="auto"/>
        <w:bottom w:val="none" w:sz="0" w:space="0" w:color="auto"/>
        <w:right w:val="none" w:sz="0" w:space="0" w:color="auto"/>
      </w:divBdr>
    </w:div>
    <w:div w:id="602492628">
      <w:bodyDiv w:val="1"/>
      <w:marLeft w:val="0"/>
      <w:marRight w:val="0"/>
      <w:marTop w:val="0"/>
      <w:marBottom w:val="0"/>
      <w:divBdr>
        <w:top w:val="none" w:sz="0" w:space="0" w:color="auto"/>
        <w:left w:val="none" w:sz="0" w:space="0" w:color="auto"/>
        <w:bottom w:val="none" w:sz="0" w:space="0" w:color="auto"/>
        <w:right w:val="none" w:sz="0" w:space="0" w:color="auto"/>
      </w:divBdr>
    </w:div>
    <w:div w:id="605574116">
      <w:bodyDiv w:val="1"/>
      <w:marLeft w:val="0"/>
      <w:marRight w:val="0"/>
      <w:marTop w:val="0"/>
      <w:marBottom w:val="0"/>
      <w:divBdr>
        <w:top w:val="none" w:sz="0" w:space="0" w:color="auto"/>
        <w:left w:val="none" w:sz="0" w:space="0" w:color="auto"/>
        <w:bottom w:val="none" w:sz="0" w:space="0" w:color="auto"/>
        <w:right w:val="none" w:sz="0" w:space="0" w:color="auto"/>
      </w:divBdr>
    </w:div>
    <w:div w:id="606084790">
      <w:bodyDiv w:val="1"/>
      <w:marLeft w:val="0"/>
      <w:marRight w:val="0"/>
      <w:marTop w:val="0"/>
      <w:marBottom w:val="0"/>
      <w:divBdr>
        <w:top w:val="none" w:sz="0" w:space="0" w:color="auto"/>
        <w:left w:val="none" w:sz="0" w:space="0" w:color="auto"/>
        <w:bottom w:val="none" w:sz="0" w:space="0" w:color="auto"/>
        <w:right w:val="none" w:sz="0" w:space="0" w:color="auto"/>
      </w:divBdr>
    </w:div>
    <w:div w:id="606935065">
      <w:bodyDiv w:val="1"/>
      <w:marLeft w:val="0"/>
      <w:marRight w:val="0"/>
      <w:marTop w:val="0"/>
      <w:marBottom w:val="0"/>
      <w:divBdr>
        <w:top w:val="none" w:sz="0" w:space="0" w:color="auto"/>
        <w:left w:val="none" w:sz="0" w:space="0" w:color="auto"/>
        <w:bottom w:val="none" w:sz="0" w:space="0" w:color="auto"/>
        <w:right w:val="none" w:sz="0" w:space="0" w:color="auto"/>
      </w:divBdr>
      <w:divsChild>
        <w:div w:id="784346782">
          <w:marLeft w:val="640"/>
          <w:marRight w:val="0"/>
          <w:marTop w:val="0"/>
          <w:marBottom w:val="0"/>
          <w:divBdr>
            <w:top w:val="none" w:sz="0" w:space="0" w:color="auto"/>
            <w:left w:val="none" w:sz="0" w:space="0" w:color="auto"/>
            <w:bottom w:val="none" w:sz="0" w:space="0" w:color="auto"/>
            <w:right w:val="none" w:sz="0" w:space="0" w:color="auto"/>
          </w:divBdr>
        </w:div>
        <w:div w:id="200099331">
          <w:marLeft w:val="640"/>
          <w:marRight w:val="0"/>
          <w:marTop w:val="0"/>
          <w:marBottom w:val="0"/>
          <w:divBdr>
            <w:top w:val="none" w:sz="0" w:space="0" w:color="auto"/>
            <w:left w:val="none" w:sz="0" w:space="0" w:color="auto"/>
            <w:bottom w:val="none" w:sz="0" w:space="0" w:color="auto"/>
            <w:right w:val="none" w:sz="0" w:space="0" w:color="auto"/>
          </w:divBdr>
        </w:div>
        <w:div w:id="721636711">
          <w:marLeft w:val="640"/>
          <w:marRight w:val="0"/>
          <w:marTop w:val="0"/>
          <w:marBottom w:val="0"/>
          <w:divBdr>
            <w:top w:val="none" w:sz="0" w:space="0" w:color="auto"/>
            <w:left w:val="none" w:sz="0" w:space="0" w:color="auto"/>
            <w:bottom w:val="none" w:sz="0" w:space="0" w:color="auto"/>
            <w:right w:val="none" w:sz="0" w:space="0" w:color="auto"/>
          </w:divBdr>
        </w:div>
        <w:div w:id="276718966">
          <w:marLeft w:val="640"/>
          <w:marRight w:val="0"/>
          <w:marTop w:val="0"/>
          <w:marBottom w:val="0"/>
          <w:divBdr>
            <w:top w:val="none" w:sz="0" w:space="0" w:color="auto"/>
            <w:left w:val="none" w:sz="0" w:space="0" w:color="auto"/>
            <w:bottom w:val="none" w:sz="0" w:space="0" w:color="auto"/>
            <w:right w:val="none" w:sz="0" w:space="0" w:color="auto"/>
          </w:divBdr>
        </w:div>
        <w:div w:id="774180840">
          <w:marLeft w:val="640"/>
          <w:marRight w:val="0"/>
          <w:marTop w:val="0"/>
          <w:marBottom w:val="0"/>
          <w:divBdr>
            <w:top w:val="none" w:sz="0" w:space="0" w:color="auto"/>
            <w:left w:val="none" w:sz="0" w:space="0" w:color="auto"/>
            <w:bottom w:val="none" w:sz="0" w:space="0" w:color="auto"/>
            <w:right w:val="none" w:sz="0" w:space="0" w:color="auto"/>
          </w:divBdr>
        </w:div>
        <w:div w:id="285434053">
          <w:marLeft w:val="640"/>
          <w:marRight w:val="0"/>
          <w:marTop w:val="0"/>
          <w:marBottom w:val="0"/>
          <w:divBdr>
            <w:top w:val="none" w:sz="0" w:space="0" w:color="auto"/>
            <w:left w:val="none" w:sz="0" w:space="0" w:color="auto"/>
            <w:bottom w:val="none" w:sz="0" w:space="0" w:color="auto"/>
            <w:right w:val="none" w:sz="0" w:space="0" w:color="auto"/>
          </w:divBdr>
        </w:div>
        <w:div w:id="367410592">
          <w:marLeft w:val="640"/>
          <w:marRight w:val="0"/>
          <w:marTop w:val="0"/>
          <w:marBottom w:val="0"/>
          <w:divBdr>
            <w:top w:val="none" w:sz="0" w:space="0" w:color="auto"/>
            <w:left w:val="none" w:sz="0" w:space="0" w:color="auto"/>
            <w:bottom w:val="none" w:sz="0" w:space="0" w:color="auto"/>
            <w:right w:val="none" w:sz="0" w:space="0" w:color="auto"/>
          </w:divBdr>
        </w:div>
        <w:div w:id="427893951">
          <w:marLeft w:val="640"/>
          <w:marRight w:val="0"/>
          <w:marTop w:val="0"/>
          <w:marBottom w:val="0"/>
          <w:divBdr>
            <w:top w:val="none" w:sz="0" w:space="0" w:color="auto"/>
            <w:left w:val="none" w:sz="0" w:space="0" w:color="auto"/>
            <w:bottom w:val="none" w:sz="0" w:space="0" w:color="auto"/>
            <w:right w:val="none" w:sz="0" w:space="0" w:color="auto"/>
          </w:divBdr>
        </w:div>
        <w:div w:id="1835878144">
          <w:marLeft w:val="640"/>
          <w:marRight w:val="0"/>
          <w:marTop w:val="0"/>
          <w:marBottom w:val="0"/>
          <w:divBdr>
            <w:top w:val="none" w:sz="0" w:space="0" w:color="auto"/>
            <w:left w:val="none" w:sz="0" w:space="0" w:color="auto"/>
            <w:bottom w:val="none" w:sz="0" w:space="0" w:color="auto"/>
            <w:right w:val="none" w:sz="0" w:space="0" w:color="auto"/>
          </w:divBdr>
        </w:div>
        <w:div w:id="1703744670">
          <w:marLeft w:val="640"/>
          <w:marRight w:val="0"/>
          <w:marTop w:val="0"/>
          <w:marBottom w:val="0"/>
          <w:divBdr>
            <w:top w:val="none" w:sz="0" w:space="0" w:color="auto"/>
            <w:left w:val="none" w:sz="0" w:space="0" w:color="auto"/>
            <w:bottom w:val="none" w:sz="0" w:space="0" w:color="auto"/>
            <w:right w:val="none" w:sz="0" w:space="0" w:color="auto"/>
          </w:divBdr>
        </w:div>
        <w:div w:id="1875842318">
          <w:marLeft w:val="640"/>
          <w:marRight w:val="0"/>
          <w:marTop w:val="0"/>
          <w:marBottom w:val="0"/>
          <w:divBdr>
            <w:top w:val="none" w:sz="0" w:space="0" w:color="auto"/>
            <w:left w:val="none" w:sz="0" w:space="0" w:color="auto"/>
            <w:bottom w:val="none" w:sz="0" w:space="0" w:color="auto"/>
            <w:right w:val="none" w:sz="0" w:space="0" w:color="auto"/>
          </w:divBdr>
        </w:div>
        <w:div w:id="1981420881">
          <w:marLeft w:val="640"/>
          <w:marRight w:val="0"/>
          <w:marTop w:val="0"/>
          <w:marBottom w:val="0"/>
          <w:divBdr>
            <w:top w:val="none" w:sz="0" w:space="0" w:color="auto"/>
            <w:left w:val="none" w:sz="0" w:space="0" w:color="auto"/>
            <w:bottom w:val="none" w:sz="0" w:space="0" w:color="auto"/>
            <w:right w:val="none" w:sz="0" w:space="0" w:color="auto"/>
          </w:divBdr>
        </w:div>
        <w:div w:id="1747337717">
          <w:marLeft w:val="640"/>
          <w:marRight w:val="0"/>
          <w:marTop w:val="0"/>
          <w:marBottom w:val="0"/>
          <w:divBdr>
            <w:top w:val="none" w:sz="0" w:space="0" w:color="auto"/>
            <w:left w:val="none" w:sz="0" w:space="0" w:color="auto"/>
            <w:bottom w:val="none" w:sz="0" w:space="0" w:color="auto"/>
            <w:right w:val="none" w:sz="0" w:space="0" w:color="auto"/>
          </w:divBdr>
        </w:div>
        <w:div w:id="709183227">
          <w:marLeft w:val="640"/>
          <w:marRight w:val="0"/>
          <w:marTop w:val="0"/>
          <w:marBottom w:val="0"/>
          <w:divBdr>
            <w:top w:val="none" w:sz="0" w:space="0" w:color="auto"/>
            <w:left w:val="none" w:sz="0" w:space="0" w:color="auto"/>
            <w:bottom w:val="none" w:sz="0" w:space="0" w:color="auto"/>
            <w:right w:val="none" w:sz="0" w:space="0" w:color="auto"/>
          </w:divBdr>
        </w:div>
        <w:div w:id="637758760">
          <w:marLeft w:val="640"/>
          <w:marRight w:val="0"/>
          <w:marTop w:val="0"/>
          <w:marBottom w:val="0"/>
          <w:divBdr>
            <w:top w:val="none" w:sz="0" w:space="0" w:color="auto"/>
            <w:left w:val="none" w:sz="0" w:space="0" w:color="auto"/>
            <w:bottom w:val="none" w:sz="0" w:space="0" w:color="auto"/>
            <w:right w:val="none" w:sz="0" w:space="0" w:color="auto"/>
          </w:divBdr>
        </w:div>
        <w:div w:id="1185904266">
          <w:marLeft w:val="640"/>
          <w:marRight w:val="0"/>
          <w:marTop w:val="0"/>
          <w:marBottom w:val="0"/>
          <w:divBdr>
            <w:top w:val="none" w:sz="0" w:space="0" w:color="auto"/>
            <w:left w:val="none" w:sz="0" w:space="0" w:color="auto"/>
            <w:bottom w:val="none" w:sz="0" w:space="0" w:color="auto"/>
            <w:right w:val="none" w:sz="0" w:space="0" w:color="auto"/>
          </w:divBdr>
        </w:div>
      </w:divsChild>
    </w:div>
    <w:div w:id="607350654">
      <w:bodyDiv w:val="1"/>
      <w:marLeft w:val="0"/>
      <w:marRight w:val="0"/>
      <w:marTop w:val="0"/>
      <w:marBottom w:val="0"/>
      <w:divBdr>
        <w:top w:val="none" w:sz="0" w:space="0" w:color="auto"/>
        <w:left w:val="none" w:sz="0" w:space="0" w:color="auto"/>
        <w:bottom w:val="none" w:sz="0" w:space="0" w:color="auto"/>
        <w:right w:val="none" w:sz="0" w:space="0" w:color="auto"/>
      </w:divBdr>
      <w:divsChild>
        <w:div w:id="1428620770">
          <w:marLeft w:val="640"/>
          <w:marRight w:val="0"/>
          <w:marTop w:val="0"/>
          <w:marBottom w:val="0"/>
          <w:divBdr>
            <w:top w:val="none" w:sz="0" w:space="0" w:color="auto"/>
            <w:left w:val="none" w:sz="0" w:space="0" w:color="auto"/>
            <w:bottom w:val="none" w:sz="0" w:space="0" w:color="auto"/>
            <w:right w:val="none" w:sz="0" w:space="0" w:color="auto"/>
          </w:divBdr>
        </w:div>
        <w:div w:id="1080835826">
          <w:marLeft w:val="640"/>
          <w:marRight w:val="0"/>
          <w:marTop w:val="0"/>
          <w:marBottom w:val="0"/>
          <w:divBdr>
            <w:top w:val="none" w:sz="0" w:space="0" w:color="auto"/>
            <w:left w:val="none" w:sz="0" w:space="0" w:color="auto"/>
            <w:bottom w:val="none" w:sz="0" w:space="0" w:color="auto"/>
            <w:right w:val="none" w:sz="0" w:space="0" w:color="auto"/>
          </w:divBdr>
        </w:div>
        <w:div w:id="1420372505">
          <w:marLeft w:val="640"/>
          <w:marRight w:val="0"/>
          <w:marTop w:val="0"/>
          <w:marBottom w:val="0"/>
          <w:divBdr>
            <w:top w:val="none" w:sz="0" w:space="0" w:color="auto"/>
            <w:left w:val="none" w:sz="0" w:space="0" w:color="auto"/>
            <w:bottom w:val="none" w:sz="0" w:space="0" w:color="auto"/>
            <w:right w:val="none" w:sz="0" w:space="0" w:color="auto"/>
          </w:divBdr>
        </w:div>
        <w:div w:id="1815487550">
          <w:marLeft w:val="640"/>
          <w:marRight w:val="0"/>
          <w:marTop w:val="0"/>
          <w:marBottom w:val="0"/>
          <w:divBdr>
            <w:top w:val="none" w:sz="0" w:space="0" w:color="auto"/>
            <w:left w:val="none" w:sz="0" w:space="0" w:color="auto"/>
            <w:bottom w:val="none" w:sz="0" w:space="0" w:color="auto"/>
            <w:right w:val="none" w:sz="0" w:space="0" w:color="auto"/>
          </w:divBdr>
        </w:div>
        <w:div w:id="366490070">
          <w:marLeft w:val="640"/>
          <w:marRight w:val="0"/>
          <w:marTop w:val="0"/>
          <w:marBottom w:val="0"/>
          <w:divBdr>
            <w:top w:val="none" w:sz="0" w:space="0" w:color="auto"/>
            <w:left w:val="none" w:sz="0" w:space="0" w:color="auto"/>
            <w:bottom w:val="none" w:sz="0" w:space="0" w:color="auto"/>
            <w:right w:val="none" w:sz="0" w:space="0" w:color="auto"/>
          </w:divBdr>
        </w:div>
        <w:div w:id="1658267611">
          <w:marLeft w:val="640"/>
          <w:marRight w:val="0"/>
          <w:marTop w:val="0"/>
          <w:marBottom w:val="0"/>
          <w:divBdr>
            <w:top w:val="none" w:sz="0" w:space="0" w:color="auto"/>
            <w:left w:val="none" w:sz="0" w:space="0" w:color="auto"/>
            <w:bottom w:val="none" w:sz="0" w:space="0" w:color="auto"/>
            <w:right w:val="none" w:sz="0" w:space="0" w:color="auto"/>
          </w:divBdr>
        </w:div>
      </w:divsChild>
    </w:div>
    <w:div w:id="623847601">
      <w:bodyDiv w:val="1"/>
      <w:marLeft w:val="0"/>
      <w:marRight w:val="0"/>
      <w:marTop w:val="0"/>
      <w:marBottom w:val="0"/>
      <w:divBdr>
        <w:top w:val="none" w:sz="0" w:space="0" w:color="auto"/>
        <w:left w:val="none" w:sz="0" w:space="0" w:color="auto"/>
        <w:bottom w:val="none" w:sz="0" w:space="0" w:color="auto"/>
        <w:right w:val="none" w:sz="0" w:space="0" w:color="auto"/>
      </w:divBdr>
    </w:div>
    <w:div w:id="625627205">
      <w:bodyDiv w:val="1"/>
      <w:marLeft w:val="0"/>
      <w:marRight w:val="0"/>
      <w:marTop w:val="0"/>
      <w:marBottom w:val="0"/>
      <w:divBdr>
        <w:top w:val="none" w:sz="0" w:space="0" w:color="auto"/>
        <w:left w:val="none" w:sz="0" w:space="0" w:color="auto"/>
        <w:bottom w:val="none" w:sz="0" w:space="0" w:color="auto"/>
        <w:right w:val="none" w:sz="0" w:space="0" w:color="auto"/>
      </w:divBdr>
    </w:div>
    <w:div w:id="628055426">
      <w:bodyDiv w:val="1"/>
      <w:marLeft w:val="0"/>
      <w:marRight w:val="0"/>
      <w:marTop w:val="0"/>
      <w:marBottom w:val="0"/>
      <w:divBdr>
        <w:top w:val="none" w:sz="0" w:space="0" w:color="auto"/>
        <w:left w:val="none" w:sz="0" w:space="0" w:color="auto"/>
        <w:bottom w:val="none" w:sz="0" w:space="0" w:color="auto"/>
        <w:right w:val="none" w:sz="0" w:space="0" w:color="auto"/>
      </w:divBdr>
    </w:div>
    <w:div w:id="629287397">
      <w:bodyDiv w:val="1"/>
      <w:marLeft w:val="0"/>
      <w:marRight w:val="0"/>
      <w:marTop w:val="0"/>
      <w:marBottom w:val="0"/>
      <w:divBdr>
        <w:top w:val="none" w:sz="0" w:space="0" w:color="auto"/>
        <w:left w:val="none" w:sz="0" w:space="0" w:color="auto"/>
        <w:bottom w:val="none" w:sz="0" w:space="0" w:color="auto"/>
        <w:right w:val="none" w:sz="0" w:space="0" w:color="auto"/>
      </w:divBdr>
    </w:div>
    <w:div w:id="631640449">
      <w:bodyDiv w:val="1"/>
      <w:marLeft w:val="0"/>
      <w:marRight w:val="0"/>
      <w:marTop w:val="0"/>
      <w:marBottom w:val="0"/>
      <w:divBdr>
        <w:top w:val="none" w:sz="0" w:space="0" w:color="auto"/>
        <w:left w:val="none" w:sz="0" w:space="0" w:color="auto"/>
        <w:bottom w:val="none" w:sz="0" w:space="0" w:color="auto"/>
        <w:right w:val="none" w:sz="0" w:space="0" w:color="auto"/>
      </w:divBdr>
    </w:div>
    <w:div w:id="644316259">
      <w:bodyDiv w:val="1"/>
      <w:marLeft w:val="0"/>
      <w:marRight w:val="0"/>
      <w:marTop w:val="0"/>
      <w:marBottom w:val="0"/>
      <w:divBdr>
        <w:top w:val="none" w:sz="0" w:space="0" w:color="auto"/>
        <w:left w:val="none" w:sz="0" w:space="0" w:color="auto"/>
        <w:bottom w:val="none" w:sz="0" w:space="0" w:color="auto"/>
        <w:right w:val="none" w:sz="0" w:space="0" w:color="auto"/>
      </w:divBdr>
      <w:divsChild>
        <w:div w:id="1830367192">
          <w:marLeft w:val="640"/>
          <w:marRight w:val="0"/>
          <w:marTop w:val="0"/>
          <w:marBottom w:val="0"/>
          <w:divBdr>
            <w:top w:val="none" w:sz="0" w:space="0" w:color="auto"/>
            <w:left w:val="none" w:sz="0" w:space="0" w:color="auto"/>
            <w:bottom w:val="none" w:sz="0" w:space="0" w:color="auto"/>
            <w:right w:val="none" w:sz="0" w:space="0" w:color="auto"/>
          </w:divBdr>
        </w:div>
        <w:div w:id="290479172">
          <w:marLeft w:val="640"/>
          <w:marRight w:val="0"/>
          <w:marTop w:val="0"/>
          <w:marBottom w:val="0"/>
          <w:divBdr>
            <w:top w:val="none" w:sz="0" w:space="0" w:color="auto"/>
            <w:left w:val="none" w:sz="0" w:space="0" w:color="auto"/>
            <w:bottom w:val="none" w:sz="0" w:space="0" w:color="auto"/>
            <w:right w:val="none" w:sz="0" w:space="0" w:color="auto"/>
          </w:divBdr>
        </w:div>
        <w:div w:id="1112287773">
          <w:marLeft w:val="640"/>
          <w:marRight w:val="0"/>
          <w:marTop w:val="0"/>
          <w:marBottom w:val="0"/>
          <w:divBdr>
            <w:top w:val="none" w:sz="0" w:space="0" w:color="auto"/>
            <w:left w:val="none" w:sz="0" w:space="0" w:color="auto"/>
            <w:bottom w:val="none" w:sz="0" w:space="0" w:color="auto"/>
            <w:right w:val="none" w:sz="0" w:space="0" w:color="auto"/>
          </w:divBdr>
        </w:div>
        <w:div w:id="1012609955">
          <w:marLeft w:val="640"/>
          <w:marRight w:val="0"/>
          <w:marTop w:val="0"/>
          <w:marBottom w:val="0"/>
          <w:divBdr>
            <w:top w:val="none" w:sz="0" w:space="0" w:color="auto"/>
            <w:left w:val="none" w:sz="0" w:space="0" w:color="auto"/>
            <w:bottom w:val="none" w:sz="0" w:space="0" w:color="auto"/>
            <w:right w:val="none" w:sz="0" w:space="0" w:color="auto"/>
          </w:divBdr>
        </w:div>
        <w:div w:id="2142653526">
          <w:marLeft w:val="640"/>
          <w:marRight w:val="0"/>
          <w:marTop w:val="0"/>
          <w:marBottom w:val="0"/>
          <w:divBdr>
            <w:top w:val="none" w:sz="0" w:space="0" w:color="auto"/>
            <w:left w:val="none" w:sz="0" w:space="0" w:color="auto"/>
            <w:bottom w:val="none" w:sz="0" w:space="0" w:color="auto"/>
            <w:right w:val="none" w:sz="0" w:space="0" w:color="auto"/>
          </w:divBdr>
        </w:div>
        <w:div w:id="459962774">
          <w:marLeft w:val="640"/>
          <w:marRight w:val="0"/>
          <w:marTop w:val="0"/>
          <w:marBottom w:val="0"/>
          <w:divBdr>
            <w:top w:val="none" w:sz="0" w:space="0" w:color="auto"/>
            <w:left w:val="none" w:sz="0" w:space="0" w:color="auto"/>
            <w:bottom w:val="none" w:sz="0" w:space="0" w:color="auto"/>
            <w:right w:val="none" w:sz="0" w:space="0" w:color="auto"/>
          </w:divBdr>
        </w:div>
      </w:divsChild>
    </w:div>
    <w:div w:id="654261867">
      <w:bodyDiv w:val="1"/>
      <w:marLeft w:val="0"/>
      <w:marRight w:val="0"/>
      <w:marTop w:val="0"/>
      <w:marBottom w:val="0"/>
      <w:divBdr>
        <w:top w:val="none" w:sz="0" w:space="0" w:color="auto"/>
        <w:left w:val="none" w:sz="0" w:space="0" w:color="auto"/>
        <w:bottom w:val="none" w:sz="0" w:space="0" w:color="auto"/>
        <w:right w:val="none" w:sz="0" w:space="0" w:color="auto"/>
      </w:divBdr>
    </w:div>
    <w:div w:id="656494330">
      <w:bodyDiv w:val="1"/>
      <w:marLeft w:val="0"/>
      <w:marRight w:val="0"/>
      <w:marTop w:val="0"/>
      <w:marBottom w:val="0"/>
      <w:divBdr>
        <w:top w:val="none" w:sz="0" w:space="0" w:color="auto"/>
        <w:left w:val="none" w:sz="0" w:space="0" w:color="auto"/>
        <w:bottom w:val="none" w:sz="0" w:space="0" w:color="auto"/>
        <w:right w:val="none" w:sz="0" w:space="0" w:color="auto"/>
      </w:divBdr>
      <w:divsChild>
        <w:div w:id="577517983">
          <w:marLeft w:val="640"/>
          <w:marRight w:val="0"/>
          <w:marTop w:val="0"/>
          <w:marBottom w:val="0"/>
          <w:divBdr>
            <w:top w:val="none" w:sz="0" w:space="0" w:color="auto"/>
            <w:left w:val="none" w:sz="0" w:space="0" w:color="auto"/>
            <w:bottom w:val="none" w:sz="0" w:space="0" w:color="auto"/>
            <w:right w:val="none" w:sz="0" w:space="0" w:color="auto"/>
          </w:divBdr>
        </w:div>
        <w:div w:id="622544044">
          <w:marLeft w:val="640"/>
          <w:marRight w:val="0"/>
          <w:marTop w:val="0"/>
          <w:marBottom w:val="0"/>
          <w:divBdr>
            <w:top w:val="none" w:sz="0" w:space="0" w:color="auto"/>
            <w:left w:val="none" w:sz="0" w:space="0" w:color="auto"/>
            <w:bottom w:val="none" w:sz="0" w:space="0" w:color="auto"/>
            <w:right w:val="none" w:sz="0" w:space="0" w:color="auto"/>
          </w:divBdr>
        </w:div>
        <w:div w:id="308023428">
          <w:marLeft w:val="640"/>
          <w:marRight w:val="0"/>
          <w:marTop w:val="0"/>
          <w:marBottom w:val="0"/>
          <w:divBdr>
            <w:top w:val="none" w:sz="0" w:space="0" w:color="auto"/>
            <w:left w:val="none" w:sz="0" w:space="0" w:color="auto"/>
            <w:bottom w:val="none" w:sz="0" w:space="0" w:color="auto"/>
            <w:right w:val="none" w:sz="0" w:space="0" w:color="auto"/>
          </w:divBdr>
        </w:div>
      </w:divsChild>
    </w:div>
    <w:div w:id="657878913">
      <w:bodyDiv w:val="1"/>
      <w:marLeft w:val="0"/>
      <w:marRight w:val="0"/>
      <w:marTop w:val="0"/>
      <w:marBottom w:val="0"/>
      <w:divBdr>
        <w:top w:val="none" w:sz="0" w:space="0" w:color="auto"/>
        <w:left w:val="none" w:sz="0" w:space="0" w:color="auto"/>
        <w:bottom w:val="none" w:sz="0" w:space="0" w:color="auto"/>
        <w:right w:val="none" w:sz="0" w:space="0" w:color="auto"/>
      </w:divBdr>
    </w:div>
    <w:div w:id="658465510">
      <w:bodyDiv w:val="1"/>
      <w:marLeft w:val="0"/>
      <w:marRight w:val="0"/>
      <w:marTop w:val="0"/>
      <w:marBottom w:val="0"/>
      <w:divBdr>
        <w:top w:val="none" w:sz="0" w:space="0" w:color="auto"/>
        <w:left w:val="none" w:sz="0" w:space="0" w:color="auto"/>
        <w:bottom w:val="none" w:sz="0" w:space="0" w:color="auto"/>
        <w:right w:val="none" w:sz="0" w:space="0" w:color="auto"/>
      </w:divBdr>
    </w:div>
    <w:div w:id="660625845">
      <w:bodyDiv w:val="1"/>
      <w:marLeft w:val="0"/>
      <w:marRight w:val="0"/>
      <w:marTop w:val="0"/>
      <w:marBottom w:val="0"/>
      <w:divBdr>
        <w:top w:val="none" w:sz="0" w:space="0" w:color="auto"/>
        <w:left w:val="none" w:sz="0" w:space="0" w:color="auto"/>
        <w:bottom w:val="none" w:sz="0" w:space="0" w:color="auto"/>
        <w:right w:val="none" w:sz="0" w:space="0" w:color="auto"/>
      </w:divBdr>
    </w:div>
    <w:div w:id="662320813">
      <w:bodyDiv w:val="1"/>
      <w:marLeft w:val="0"/>
      <w:marRight w:val="0"/>
      <w:marTop w:val="0"/>
      <w:marBottom w:val="0"/>
      <w:divBdr>
        <w:top w:val="none" w:sz="0" w:space="0" w:color="auto"/>
        <w:left w:val="none" w:sz="0" w:space="0" w:color="auto"/>
        <w:bottom w:val="none" w:sz="0" w:space="0" w:color="auto"/>
        <w:right w:val="none" w:sz="0" w:space="0" w:color="auto"/>
      </w:divBdr>
    </w:div>
    <w:div w:id="672530521">
      <w:bodyDiv w:val="1"/>
      <w:marLeft w:val="0"/>
      <w:marRight w:val="0"/>
      <w:marTop w:val="0"/>
      <w:marBottom w:val="0"/>
      <w:divBdr>
        <w:top w:val="none" w:sz="0" w:space="0" w:color="auto"/>
        <w:left w:val="none" w:sz="0" w:space="0" w:color="auto"/>
        <w:bottom w:val="none" w:sz="0" w:space="0" w:color="auto"/>
        <w:right w:val="none" w:sz="0" w:space="0" w:color="auto"/>
      </w:divBdr>
    </w:div>
    <w:div w:id="674112880">
      <w:bodyDiv w:val="1"/>
      <w:marLeft w:val="0"/>
      <w:marRight w:val="0"/>
      <w:marTop w:val="0"/>
      <w:marBottom w:val="0"/>
      <w:divBdr>
        <w:top w:val="none" w:sz="0" w:space="0" w:color="auto"/>
        <w:left w:val="none" w:sz="0" w:space="0" w:color="auto"/>
        <w:bottom w:val="none" w:sz="0" w:space="0" w:color="auto"/>
        <w:right w:val="none" w:sz="0" w:space="0" w:color="auto"/>
      </w:divBdr>
    </w:div>
    <w:div w:id="677776723">
      <w:bodyDiv w:val="1"/>
      <w:marLeft w:val="0"/>
      <w:marRight w:val="0"/>
      <w:marTop w:val="0"/>
      <w:marBottom w:val="0"/>
      <w:divBdr>
        <w:top w:val="none" w:sz="0" w:space="0" w:color="auto"/>
        <w:left w:val="none" w:sz="0" w:space="0" w:color="auto"/>
        <w:bottom w:val="none" w:sz="0" w:space="0" w:color="auto"/>
        <w:right w:val="none" w:sz="0" w:space="0" w:color="auto"/>
      </w:divBdr>
    </w:div>
    <w:div w:id="684401568">
      <w:bodyDiv w:val="1"/>
      <w:marLeft w:val="0"/>
      <w:marRight w:val="0"/>
      <w:marTop w:val="0"/>
      <w:marBottom w:val="0"/>
      <w:divBdr>
        <w:top w:val="none" w:sz="0" w:space="0" w:color="auto"/>
        <w:left w:val="none" w:sz="0" w:space="0" w:color="auto"/>
        <w:bottom w:val="none" w:sz="0" w:space="0" w:color="auto"/>
        <w:right w:val="none" w:sz="0" w:space="0" w:color="auto"/>
      </w:divBdr>
      <w:divsChild>
        <w:div w:id="1306163917">
          <w:marLeft w:val="640"/>
          <w:marRight w:val="0"/>
          <w:marTop w:val="0"/>
          <w:marBottom w:val="0"/>
          <w:divBdr>
            <w:top w:val="none" w:sz="0" w:space="0" w:color="auto"/>
            <w:left w:val="none" w:sz="0" w:space="0" w:color="auto"/>
            <w:bottom w:val="none" w:sz="0" w:space="0" w:color="auto"/>
            <w:right w:val="none" w:sz="0" w:space="0" w:color="auto"/>
          </w:divBdr>
        </w:div>
        <w:div w:id="769014058">
          <w:marLeft w:val="640"/>
          <w:marRight w:val="0"/>
          <w:marTop w:val="0"/>
          <w:marBottom w:val="0"/>
          <w:divBdr>
            <w:top w:val="none" w:sz="0" w:space="0" w:color="auto"/>
            <w:left w:val="none" w:sz="0" w:space="0" w:color="auto"/>
            <w:bottom w:val="none" w:sz="0" w:space="0" w:color="auto"/>
            <w:right w:val="none" w:sz="0" w:space="0" w:color="auto"/>
          </w:divBdr>
        </w:div>
        <w:div w:id="544297741">
          <w:marLeft w:val="640"/>
          <w:marRight w:val="0"/>
          <w:marTop w:val="0"/>
          <w:marBottom w:val="0"/>
          <w:divBdr>
            <w:top w:val="none" w:sz="0" w:space="0" w:color="auto"/>
            <w:left w:val="none" w:sz="0" w:space="0" w:color="auto"/>
            <w:bottom w:val="none" w:sz="0" w:space="0" w:color="auto"/>
            <w:right w:val="none" w:sz="0" w:space="0" w:color="auto"/>
          </w:divBdr>
        </w:div>
      </w:divsChild>
    </w:div>
    <w:div w:id="688140307">
      <w:bodyDiv w:val="1"/>
      <w:marLeft w:val="0"/>
      <w:marRight w:val="0"/>
      <w:marTop w:val="0"/>
      <w:marBottom w:val="0"/>
      <w:divBdr>
        <w:top w:val="none" w:sz="0" w:space="0" w:color="auto"/>
        <w:left w:val="none" w:sz="0" w:space="0" w:color="auto"/>
        <w:bottom w:val="none" w:sz="0" w:space="0" w:color="auto"/>
        <w:right w:val="none" w:sz="0" w:space="0" w:color="auto"/>
      </w:divBdr>
    </w:div>
    <w:div w:id="691876086">
      <w:bodyDiv w:val="1"/>
      <w:marLeft w:val="0"/>
      <w:marRight w:val="0"/>
      <w:marTop w:val="0"/>
      <w:marBottom w:val="0"/>
      <w:divBdr>
        <w:top w:val="none" w:sz="0" w:space="0" w:color="auto"/>
        <w:left w:val="none" w:sz="0" w:space="0" w:color="auto"/>
        <w:bottom w:val="none" w:sz="0" w:space="0" w:color="auto"/>
        <w:right w:val="none" w:sz="0" w:space="0" w:color="auto"/>
      </w:divBdr>
    </w:div>
    <w:div w:id="692196061">
      <w:bodyDiv w:val="1"/>
      <w:marLeft w:val="0"/>
      <w:marRight w:val="0"/>
      <w:marTop w:val="0"/>
      <w:marBottom w:val="0"/>
      <w:divBdr>
        <w:top w:val="none" w:sz="0" w:space="0" w:color="auto"/>
        <w:left w:val="none" w:sz="0" w:space="0" w:color="auto"/>
        <w:bottom w:val="none" w:sz="0" w:space="0" w:color="auto"/>
        <w:right w:val="none" w:sz="0" w:space="0" w:color="auto"/>
      </w:divBdr>
    </w:div>
    <w:div w:id="693965598">
      <w:bodyDiv w:val="1"/>
      <w:marLeft w:val="0"/>
      <w:marRight w:val="0"/>
      <w:marTop w:val="0"/>
      <w:marBottom w:val="0"/>
      <w:divBdr>
        <w:top w:val="none" w:sz="0" w:space="0" w:color="auto"/>
        <w:left w:val="none" w:sz="0" w:space="0" w:color="auto"/>
        <w:bottom w:val="none" w:sz="0" w:space="0" w:color="auto"/>
        <w:right w:val="none" w:sz="0" w:space="0" w:color="auto"/>
      </w:divBdr>
    </w:div>
    <w:div w:id="696082762">
      <w:bodyDiv w:val="1"/>
      <w:marLeft w:val="0"/>
      <w:marRight w:val="0"/>
      <w:marTop w:val="0"/>
      <w:marBottom w:val="0"/>
      <w:divBdr>
        <w:top w:val="none" w:sz="0" w:space="0" w:color="auto"/>
        <w:left w:val="none" w:sz="0" w:space="0" w:color="auto"/>
        <w:bottom w:val="none" w:sz="0" w:space="0" w:color="auto"/>
        <w:right w:val="none" w:sz="0" w:space="0" w:color="auto"/>
      </w:divBdr>
    </w:div>
    <w:div w:id="703286767">
      <w:bodyDiv w:val="1"/>
      <w:marLeft w:val="0"/>
      <w:marRight w:val="0"/>
      <w:marTop w:val="0"/>
      <w:marBottom w:val="0"/>
      <w:divBdr>
        <w:top w:val="none" w:sz="0" w:space="0" w:color="auto"/>
        <w:left w:val="none" w:sz="0" w:space="0" w:color="auto"/>
        <w:bottom w:val="none" w:sz="0" w:space="0" w:color="auto"/>
        <w:right w:val="none" w:sz="0" w:space="0" w:color="auto"/>
      </w:divBdr>
    </w:div>
    <w:div w:id="705907879">
      <w:bodyDiv w:val="1"/>
      <w:marLeft w:val="0"/>
      <w:marRight w:val="0"/>
      <w:marTop w:val="0"/>
      <w:marBottom w:val="0"/>
      <w:divBdr>
        <w:top w:val="none" w:sz="0" w:space="0" w:color="auto"/>
        <w:left w:val="none" w:sz="0" w:space="0" w:color="auto"/>
        <w:bottom w:val="none" w:sz="0" w:space="0" w:color="auto"/>
        <w:right w:val="none" w:sz="0" w:space="0" w:color="auto"/>
      </w:divBdr>
    </w:div>
    <w:div w:id="709569006">
      <w:bodyDiv w:val="1"/>
      <w:marLeft w:val="0"/>
      <w:marRight w:val="0"/>
      <w:marTop w:val="0"/>
      <w:marBottom w:val="0"/>
      <w:divBdr>
        <w:top w:val="none" w:sz="0" w:space="0" w:color="auto"/>
        <w:left w:val="none" w:sz="0" w:space="0" w:color="auto"/>
        <w:bottom w:val="none" w:sz="0" w:space="0" w:color="auto"/>
        <w:right w:val="none" w:sz="0" w:space="0" w:color="auto"/>
      </w:divBdr>
    </w:div>
    <w:div w:id="711460679">
      <w:bodyDiv w:val="1"/>
      <w:marLeft w:val="0"/>
      <w:marRight w:val="0"/>
      <w:marTop w:val="0"/>
      <w:marBottom w:val="0"/>
      <w:divBdr>
        <w:top w:val="none" w:sz="0" w:space="0" w:color="auto"/>
        <w:left w:val="none" w:sz="0" w:space="0" w:color="auto"/>
        <w:bottom w:val="none" w:sz="0" w:space="0" w:color="auto"/>
        <w:right w:val="none" w:sz="0" w:space="0" w:color="auto"/>
      </w:divBdr>
    </w:div>
    <w:div w:id="714626834">
      <w:bodyDiv w:val="1"/>
      <w:marLeft w:val="0"/>
      <w:marRight w:val="0"/>
      <w:marTop w:val="0"/>
      <w:marBottom w:val="0"/>
      <w:divBdr>
        <w:top w:val="none" w:sz="0" w:space="0" w:color="auto"/>
        <w:left w:val="none" w:sz="0" w:space="0" w:color="auto"/>
        <w:bottom w:val="none" w:sz="0" w:space="0" w:color="auto"/>
        <w:right w:val="none" w:sz="0" w:space="0" w:color="auto"/>
      </w:divBdr>
    </w:div>
    <w:div w:id="715081356">
      <w:bodyDiv w:val="1"/>
      <w:marLeft w:val="0"/>
      <w:marRight w:val="0"/>
      <w:marTop w:val="0"/>
      <w:marBottom w:val="0"/>
      <w:divBdr>
        <w:top w:val="none" w:sz="0" w:space="0" w:color="auto"/>
        <w:left w:val="none" w:sz="0" w:space="0" w:color="auto"/>
        <w:bottom w:val="none" w:sz="0" w:space="0" w:color="auto"/>
        <w:right w:val="none" w:sz="0" w:space="0" w:color="auto"/>
      </w:divBdr>
    </w:div>
    <w:div w:id="717167268">
      <w:bodyDiv w:val="1"/>
      <w:marLeft w:val="0"/>
      <w:marRight w:val="0"/>
      <w:marTop w:val="0"/>
      <w:marBottom w:val="0"/>
      <w:divBdr>
        <w:top w:val="none" w:sz="0" w:space="0" w:color="auto"/>
        <w:left w:val="none" w:sz="0" w:space="0" w:color="auto"/>
        <w:bottom w:val="none" w:sz="0" w:space="0" w:color="auto"/>
        <w:right w:val="none" w:sz="0" w:space="0" w:color="auto"/>
      </w:divBdr>
    </w:div>
    <w:div w:id="718018951">
      <w:bodyDiv w:val="1"/>
      <w:marLeft w:val="0"/>
      <w:marRight w:val="0"/>
      <w:marTop w:val="0"/>
      <w:marBottom w:val="0"/>
      <w:divBdr>
        <w:top w:val="none" w:sz="0" w:space="0" w:color="auto"/>
        <w:left w:val="none" w:sz="0" w:space="0" w:color="auto"/>
        <w:bottom w:val="none" w:sz="0" w:space="0" w:color="auto"/>
        <w:right w:val="none" w:sz="0" w:space="0" w:color="auto"/>
      </w:divBdr>
    </w:div>
    <w:div w:id="721439976">
      <w:bodyDiv w:val="1"/>
      <w:marLeft w:val="0"/>
      <w:marRight w:val="0"/>
      <w:marTop w:val="0"/>
      <w:marBottom w:val="0"/>
      <w:divBdr>
        <w:top w:val="none" w:sz="0" w:space="0" w:color="auto"/>
        <w:left w:val="none" w:sz="0" w:space="0" w:color="auto"/>
        <w:bottom w:val="none" w:sz="0" w:space="0" w:color="auto"/>
        <w:right w:val="none" w:sz="0" w:space="0" w:color="auto"/>
      </w:divBdr>
    </w:div>
    <w:div w:id="721752061">
      <w:bodyDiv w:val="1"/>
      <w:marLeft w:val="0"/>
      <w:marRight w:val="0"/>
      <w:marTop w:val="0"/>
      <w:marBottom w:val="0"/>
      <w:divBdr>
        <w:top w:val="none" w:sz="0" w:space="0" w:color="auto"/>
        <w:left w:val="none" w:sz="0" w:space="0" w:color="auto"/>
        <w:bottom w:val="none" w:sz="0" w:space="0" w:color="auto"/>
        <w:right w:val="none" w:sz="0" w:space="0" w:color="auto"/>
      </w:divBdr>
    </w:div>
    <w:div w:id="721825857">
      <w:bodyDiv w:val="1"/>
      <w:marLeft w:val="0"/>
      <w:marRight w:val="0"/>
      <w:marTop w:val="0"/>
      <w:marBottom w:val="0"/>
      <w:divBdr>
        <w:top w:val="none" w:sz="0" w:space="0" w:color="auto"/>
        <w:left w:val="none" w:sz="0" w:space="0" w:color="auto"/>
        <w:bottom w:val="none" w:sz="0" w:space="0" w:color="auto"/>
        <w:right w:val="none" w:sz="0" w:space="0" w:color="auto"/>
      </w:divBdr>
    </w:div>
    <w:div w:id="731584888">
      <w:bodyDiv w:val="1"/>
      <w:marLeft w:val="0"/>
      <w:marRight w:val="0"/>
      <w:marTop w:val="0"/>
      <w:marBottom w:val="0"/>
      <w:divBdr>
        <w:top w:val="none" w:sz="0" w:space="0" w:color="auto"/>
        <w:left w:val="none" w:sz="0" w:space="0" w:color="auto"/>
        <w:bottom w:val="none" w:sz="0" w:space="0" w:color="auto"/>
        <w:right w:val="none" w:sz="0" w:space="0" w:color="auto"/>
      </w:divBdr>
    </w:div>
    <w:div w:id="732578599">
      <w:bodyDiv w:val="1"/>
      <w:marLeft w:val="0"/>
      <w:marRight w:val="0"/>
      <w:marTop w:val="0"/>
      <w:marBottom w:val="0"/>
      <w:divBdr>
        <w:top w:val="none" w:sz="0" w:space="0" w:color="auto"/>
        <w:left w:val="none" w:sz="0" w:space="0" w:color="auto"/>
        <w:bottom w:val="none" w:sz="0" w:space="0" w:color="auto"/>
        <w:right w:val="none" w:sz="0" w:space="0" w:color="auto"/>
      </w:divBdr>
      <w:divsChild>
        <w:div w:id="2030139774">
          <w:marLeft w:val="640"/>
          <w:marRight w:val="0"/>
          <w:marTop w:val="0"/>
          <w:marBottom w:val="0"/>
          <w:divBdr>
            <w:top w:val="none" w:sz="0" w:space="0" w:color="auto"/>
            <w:left w:val="none" w:sz="0" w:space="0" w:color="auto"/>
            <w:bottom w:val="none" w:sz="0" w:space="0" w:color="auto"/>
            <w:right w:val="none" w:sz="0" w:space="0" w:color="auto"/>
          </w:divBdr>
        </w:div>
        <w:div w:id="1502087417">
          <w:marLeft w:val="640"/>
          <w:marRight w:val="0"/>
          <w:marTop w:val="0"/>
          <w:marBottom w:val="0"/>
          <w:divBdr>
            <w:top w:val="none" w:sz="0" w:space="0" w:color="auto"/>
            <w:left w:val="none" w:sz="0" w:space="0" w:color="auto"/>
            <w:bottom w:val="none" w:sz="0" w:space="0" w:color="auto"/>
            <w:right w:val="none" w:sz="0" w:space="0" w:color="auto"/>
          </w:divBdr>
        </w:div>
        <w:div w:id="36707016">
          <w:marLeft w:val="640"/>
          <w:marRight w:val="0"/>
          <w:marTop w:val="0"/>
          <w:marBottom w:val="0"/>
          <w:divBdr>
            <w:top w:val="none" w:sz="0" w:space="0" w:color="auto"/>
            <w:left w:val="none" w:sz="0" w:space="0" w:color="auto"/>
            <w:bottom w:val="none" w:sz="0" w:space="0" w:color="auto"/>
            <w:right w:val="none" w:sz="0" w:space="0" w:color="auto"/>
          </w:divBdr>
        </w:div>
        <w:div w:id="460195563">
          <w:marLeft w:val="640"/>
          <w:marRight w:val="0"/>
          <w:marTop w:val="0"/>
          <w:marBottom w:val="0"/>
          <w:divBdr>
            <w:top w:val="none" w:sz="0" w:space="0" w:color="auto"/>
            <w:left w:val="none" w:sz="0" w:space="0" w:color="auto"/>
            <w:bottom w:val="none" w:sz="0" w:space="0" w:color="auto"/>
            <w:right w:val="none" w:sz="0" w:space="0" w:color="auto"/>
          </w:divBdr>
        </w:div>
        <w:div w:id="2059234924">
          <w:marLeft w:val="640"/>
          <w:marRight w:val="0"/>
          <w:marTop w:val="0"/>
          <w:marBottom w:val="0"/>
          <w:divBdr>
            <w:top w:val="none" w:sz="0" w:space="0" w:color="auto"/>
            <w:left w:val="none" w:sz="0" w:space="0" w:color="auto"/>
            <w:bottom w:val="none" w:sz="0" w:space="0" w:color="auto"/>
            <w:right w:val="none" w:sz="0" w:space="0" w:color="auto"/>
          </w:divBdr>
        </w:div>
        <w:div w:id="155610794">
          <w:marLeft w:val="640"/>
          <w:marRight w:val="0"/>
          <w:marTop w:val="0"/>
          <w:marBottom w:val="0"/>
          <w:divBdr>
            <w:top w:val="none" w:sz="0" w:space="0" w:color="auto"/>
            <w:left w:val="none" w:sz="0" w:space="0" w:color="auto"/>
            <w:bottom w:val="none" w:sz="0" w:space="0" w:color="auto"/>
            <w:right w:val="none" w:sz="0" w:space="0" w:color="auto"/>
          </w:divBdr>
        </w:div>
        <w:div w:id="1910266036">
          <w:marLeft w:val="640"/>
          <w:marRight w:val="0"/>
          <w:marTop w:val="0"/>
          <w:marBottom w:val="0"/>
          <w:divBdr>
            <w:top w:val="none" w:sz="0" w:space="0" w:color="auto"/>
            <w:left w:val="none" w:sz="0" w:space="0" w:color="auto"/>
            <w:bottom w:val="none" w:sz="0" w:space="0" w:color="auto"/>
            <w:right w:val="none" w:sz="0" w:space="0" w:color="auto"/>
          </w:divBdr>
        </w:div>
        <w:div w:id="30426564">
          <w:marLeft w:val="640"/>
          <w:marRight w:val="0"/>
          <w:marTop w:val="0"/>
          <w:marBottom w:val="0"/>
          <w:divBdr>
            <w:top w:val="none" w:sz="0" w:space="0" w:color="auto"/>
            <w:left w:val="none" w:sz="0" w:space="0" w:color="auto"/>
            <w:bottom w:val="none" w:sz="0" w:space="0" w:color="auto"/>
            <w:right w:val="none" w:sz="0" w:space="0" w:color="auto"/>
          </w:divBdr>
        </w:div>
        <w:div w:id="2079593961">
          <w:marLeft w:val="640"/>
          <w:marRight w:val="0"/>
          <w:marTop w:val="0"/>
          <w:marBottom w:val="0"/>
          <w:divBdr>
            <w:top w:val="none" w:sz="0" w:space="0" w:color="auto"/>
            <w:left w:val="none" w:sz="0" w:space="0" w:color="auto"/>
            <w:bottom w:val="none" w:sz="0" w:space="0" w:color="auto"/>
            <w:right w:val="none" w:sz="0" w:space="0" w:color="auto"/>
          </w:divBdr>
        </w:div>
        <w:div w:id="1407649342">
          <w:marLeft w:val="640"/>
          <w:marRight w:val="0"/>
          <w:marTop w:val="0"/>
          <w:marBottom w:val="0"/>
          <w:divBdr>
            <w:top w:val="none" w:sz="0" w:space="0" w:color="auto"/>
            <w:left w:val="none" w:sz="0" w:space="0" w:color="auto"/>
            <w:bottom w:val="none" w:sz="0" w:space="0" w:color="auto"/>
            <w:right w:val="none" w:sz="0" w:space="0" w:color="auto"/>
          </w:divBdr>
        </w:div>
        <w:div w:id="1845899209">
          <w:marLeft w:val="640"/>
          <w:marRight w:val="0"/>
          <w:marTop w:val="0"/>
          <w:marBottom w:val="0"/>
          <w:divBdr>
            <w:top w:val="none" w:sz="0" w:space="0" w:color="auto"/>
            <w:left w:val="none" w:sz="0" w:space="0" w:color="auto"/>
            <w:bottom w:val="none" w:sz="0" w:space="0" w:color="auto"/>
            <w:right w:val="none" w:sz="0" w:space="0" w:color="auto"/>
          </w:divBdr>
        </w:div>
        <w:div w:id="837380633">
          <w:marLeft w:val="640"/>
          <w:marRight w:val="0"/>
          <w:marTop w:val="0"/>
          <w:marBottom w:val="0"/>
          <w:divBdr>
            <w:top w:val="none" w:sz="0" w:space="0" w:color="auto"/>
            <w:left w:val="none" w:sz="0" w:space="0" w:color="auto"/>
            <w:bottom w:val="none" w:sz="0" w:space="0" w:color="auto"/>
            <w:right w:val="none" w:sz="0" w:space="0" w:color="auto"/>
          </w:divBdr>
        </w:div>
        <w:div w:id="301351089">
          <w:marLeft w:val="640"/>
          <w:marRight w:val="0"/>
          <w:marTop w:val="0"/>
          <w:marBottom w:val="0"/>
          <w:divBdr>
            <w:top w:val="none" w:sz="0" w:space="0" w:color="auto"/>
            <w:left w:val="none" w:sz="0" w:space="0" w:color="auto"/>
            <w:bottom w:val="none" w:sz="0" w:space="0" w:color="auto"/>
            <w:right w:val="none" w:sz="0" w:space="0" w:color="auto"/>
          </w:divBdr>
        </w:div>
        <w:div w:id="1500080584">
          <w:marLeft w:val="640"/>
          <w:marRight w:val="0"/>
          <w:marTop w:val="0"/>
          <w:marBottom w:val="0"/>
          <w:divBdr>
            <w:top w:val="none" w:sz="0" w:space="0" w:color="auto"/>
            <w:left w:val="none" w:sz="0" w:space="0" w:color="auto"/>
            <w:bottom w:val="none" w:sz="0" w:space="0" w:color="auto"/>
            <w:right w:val="none" w:sz="0" w:space="0" w:color="auto"/>
          </w:divBdr>
        </w:div>
        <w:div w:id="818620466">
          <w:marLeft w:val="640"/>
          <w:marRight w:val="0"/>
          <w:marTop w:val="0"/>
          <w:marBottom w:val="0"/>
          <w:divBdr>
            <w:top w:val="none" w:sz="0" w:space="0" w:color="auto"/>
            <w:left w:val="none" w:sz="0" w:space="0" w:color="auto"/>
            <w:bottom w:val="none" w:sz="0" w:space="0" w:color="auto"/>
            <w:right w:val="none" w:sz="0" w:space="0" w:color="auto"/>
          </w:divBdr>
        </w:div>
        <w:div w:id="1515874734">
          <w:marLeft w:val="640"/>
          <w:marRight w:val="0"/>
          <w:marTop w:val="0"/>
          <w:marBottom w:val="0"/>
          <w:divBdr>
            <w:top w:val="none" w:sz="0" w:space="0" w:color="auto"/>
            <w:left w:val="none" w:sz="0" w:space="0" w:color="auto"/>
            <w:bottom w:val="none" w:sz="0" w:space="0" w:color="auto"/>
            <w:right w:val="none" w:sz="0" w:space="0" w:color="auto"/>
          </w:divBdr>
        </w:div>
        <w:div w:id="347294930">
          <w:marLeft w:val="640"/>
          <w:marRight w:val="0"/>
          <w:marTop w:val="0"/>
          <w:marBottom w:val="0"/>
          <w:divBdr>
            <w:top w:val="none" w:sz="0" w:space="0" w:color="auto"/>
            <w:left w:val="none" w:sz="0" w:space="0" w:color="auto"/>
            <w:bottom w:val="none" w:sz="0" w:space="0" w:color="auto"/>
            <w:right w:val="none" w:sz="0" w:space="0" w:color="auto"/>
          </w:divBdr>
        </w:div>
        <w:div w:id="1950970048">
          <w:marLeft w:val="640"/>
          <w:marRight w:val="0"/>
          <w:marTop w:val="0"/>
          <w:marBottom w:val="0"/>
          <w:divBdr>
            <w:top w:val="none" w:sz="0" w:space="0" w:color="auto"/>
            <w:left w:val="none" w:sz="0" w:space="0" w:color="auto"/>
            <w:bottom w:val="none" w:sz="0" w:space="0" w:color="auto"/>
            <w:right w:val="none" w:sz="0" w:space="0" w:color="auto"/>
          </w:divBdr>
        </w:div>
        <w:div w:id="898369529">
          <w:marLeft w:val="640"/>
          <w:marRight w:val="0"/>
          <w:marTop w:val="0"/>
          <w:marBottom w:val="0"/>
          <w:divBdr>
            <w:top w:val="none" w:sz="0" w:space="0" w:color="auto"/>
            <w:left w:val="none" w:sz="0" w:space="0" w:color="auto"/>
            <w:bottom w:val="none" w:sz="0" w:space="0" w:color="auto"/>
            <w:right w:val="none" w:sz="0" w:space="0" w:color="auto"/>
          </w:divBdr>
        </w:div>
      </w:divsChild>
    </w:div>
    <w:div w:id="732581649">
      <w:bodyDiv w:val="1"/>
      <w:marLeft w:val="0"/>
      <w:marRight w:val="0"/>
      <w:marTop w:val="0"/>
      <w:marBottom w:val="0"/>
      <w:divBdr>
        <w:top w:val="none" w:sz="0" w:space="0" w:color="auto"/>
        <w:left w:val="none" w:sz="0" w:space="0" w:color="auto"/>
        <w:bottom w:val="none" w:sz="0" w:space="0" w:color="auto"/>
        <w:right w:val="none" w:sz="0" w:space="0" w:color="auto"/>
      </w:divBdr>
    </w:div>
    <w:div w:id="733314399">
      <w:bodyDiv w:val="1"/>
      <w:marLeft w:val="0"/>
      <w:marRight w:val="0"/>
      <w:marTop w:val="0"/>
      <w:marBottom w:val="0"/>
      <w:divBdr>
        <w:top w:val="none" w:sz="0" w:space="0" w:color="auto"/>
        <w:left w:val="none" w:sz="0" w:space="0" w:color="auto"/>
        <w:bottom w:val="none" w:sz="0" w:space="0" w:color="auto"/>
        <w:right w:val="none" w:sz="0" w:space="0" w:color="auto"/>
      </w:divBdr>
    </w:div>
    <w:div w:id="741409025">
      <w:bodyDiv w:val="1"/>
      <w:marLeft w:val="0"/>
      <w:marRight w:val="0"/>
      <w:marTop w:val="0"/>
      <w:marBottom w:val="0"/>
      <w:divBdr>
        <w:top w:val="none" w:sz="0" w:space="0" w:color="auto"/>
        <w:left w:val="none" w:sz="0" w:space="0" w:color="auto"/>
        <w:bottom w:val="none" w:sz="0" w:space="0" w:color="auto"/>
        <w:right w:val="none" w:sz="0" w:space="0" w:color="auto"/>
      </w:divBdr>
    </w:div>
    <w:div w:id="742335556">
      <w:bodyDiv w:val="1"/>
      <w:marLeft w:val="0"/>
      <w:marRight w:val="0"/>
      <w:marTop w:val="0"/>
      <w:marBottom w:val="0"/>
      <w:divBdr>
        <w:top w:val="none" w:sz="0" w:space="0" w:color="auto"/>
        <w:left w:val="none" w:sz="0" w:space="0" w:color="auto"/>
        <w:bottom w:val="none" w:sz="0" w:space="0" w:color="auto"/>
        <w:right w:val="none" w:sz="0" w:space="0" w:color="auto"/>
      </w:divBdr>
    </w:div>
    <w:div w:id="742531756">
      <w:bodyDiv w:val="1"/>
      <w:marLeft w:val="0"/>
      <w:marRight w:val="0"/>
      <w:marTop w:val="0"/>
      <w:marBottom w:val="0"/>
      <w:divBdr>
        <w:top w:val="none" w:sz="0" w:space="0" w:color="auto"/>
        <w:left w:val="none" w:sz="0" w:space="0" w:color="auto"/>
        <w:bottom w:val="none" w:sz="0" w:space="0" w:color="auto"/>
        <w:right w:val="none" w:sz="0" w:space="0" w:color="auto"/>
      </w:divBdr>
    </w:div>
    <w:div w:id="744378014">
      <w:bodyDiv w:val="1"/>
      <w:marLeft w:val="0"/>
      <w:marRight w:val="0"/>
      <w:marTop w:val="0"/>
      <w:marBottom w:val="0"/>
      <w:divBdr>
        <w:top w:val="none" w:sz="0" w:space="0" w:color="auto"/>
        <w:left w:val="none" w:sz="0" w:space="0" w:color="auto"/>
        <w:bottom w:val="none" w:sz="0" w:space="0" w:color="auto"/>
        <w:right w:val="none" w:sz="0" w:space="0" w:color="auto"/>
      </w:divBdr>
    </w:div>
    <w:div w:id="750197590">
      <w:bodyDiv w:val="1"/>
      <w:marLeft w:val="0"/>
      <w:marRight w:val="0"/>
      <w:marTop w:val="0"/>
      <w:marBottom w:val="0"/>
      <w:divBdr>
        <w:top w:val="none" w:sz="0" w:space="0" w:color="auto"/>
        <w:left w:val="none" w:sz="0" w:space="0" w:color="auto"/>
        <w:bottom w:val="none" w:sz="0" w:space="0" w:color="auto"/>
        <w:right w:val="none" w:sz="0" w:space="0" w:color="auto"/>
      </w:divBdr>
    </w:div>
    <w:div w:id="750395580">
      <w:bodyDiv w:val="1"/>
      <w:marLeft w:val="0"/>
      <w:marRight w:val="0"/>
      <w:marTop w:val="0"/>
      <w:marBottom w:val="0"/>
      <w:divBdr>
        <w:top w:val="none" w:sz="0" w:space="0" w:color="auto"/>
        <w:left w:val="none" w:sz="0" w:space="0" w:color="auto"/>
        <w:bottom w:val="none" w:sz="0" w:space="0" w:color="auto"/>
        <w:right w:val="none" w:sz="0" w:space="0" w:color="auto"/>
      </w:divBdr>
    </w:div>
    <w:div w:id="755712024">
      <w:bodyDiv w:val="1"/>
      <w:marLeft w:val="0"/>
      <w:marRight w:val="0"/>
      <w:marTop w:val="0"/>
      <w:marBottom w:val="0"/>
      <w:divBdr>
        <w:top w:val="none" w:sz="0" w:space="0" w:color="auto"/>
        <w:left w:val="none" w:sz="0" w:space="0" w:color="auto"/>
        <w:bottom w:val="none" w:sz="0" w:space="0" w:color="auto"/>
        <w:right w:val="none" w:sz="0" w:space="0" w:color="auto"/>
      </w:divBdr>
    </w:div>
    <w:div w:id="759257825">
      <w:bodyDiv w:val="1"/>
      <w:marLeft w:val="0"/>
      <w:marRight w:val="0"/>
      <w:marTop w:val="0"/>
      <w:marBottom w:val="0"/>
      <w:divBdr>
        <w:top w:val="none" w:sz="0" w:space="0" w:color="auto"/>
        <w:left w:val="none" w:sz="0" w:space="0" w:color="auto"/>
        <w:bottom w:val="none" w:sz="0" w:space="0" w:color="auto"/>
        <w:right w:val="none" w:sz="0" w:space="0" w:color="auto"/>
      </w:divBdr>
    </w:div>
    <w:div w:id="759717944">
      <w:bodyDiv w:val="1"/>
      <w:marLeft w:val="0"/>
      <w:marRight w:val="0"/>
      <w:marTop w:val="0"/>
      <w:marBottom w:val="0"/>
      <w:divBdr>
        <w:top w:val="none" w:sz="0" w:space="0" w:color="auto"/>
        <w:left w:val="none" w:sz="0" w:space="0" w:color="auto"/>
        <w:bottom w:val="none" w:sz="0" w:space="0" w:color="auto"/>
        <w:right w:val="none" w:sz="0" w:space="0" w:color="auto"/>
      </w:divBdr>
    </w:div>
    <w:div w:id="763839116">
      <w:bodyDiv w:val="1"/>
      <w:marLeft w:val="0"/>
      <w:marRight w:val="0"/>
      <w:marTop w:val="0"/>
      <w:marBottom w:val="0"/>
      <w:divBdr>
        <w:top w:val="none" w:sz="0" w:space="0" w:color="auto"/>
        <w:left w:val="none" w:sz="0" w:space="0" w:color="auto"/>
        <w:bottom w:val="none" w:sz="0" w:space="0" w:color="auto"/>
        <w:right w:val="none" w:sz="0" w:space="0" w:color="auto"/>
      </w:divBdr>
    </w:div>
    <w:div w:id="779035771">
      <w:bodyDiv w:val="1"/>
      <w:marLeft w:val="0"/>
      <w:marRight w:val="0"/>
      <w:marTop w:val="0"/>
      <w:marBottom w:val="0"/>
      <w:divBdr>
        <w:top w:val="none" w:sz="0" w:space="0" w:color="auto"/>
        <w:left w:val="none" w:sz="0" w:space="0" w:color="auto"/>
        <w:bottom w:val="none" w:sz="0" w:space="0" w:color="auto"/>
        <w:right w:val="none" w:sz="0" w:space="0" w:color="auto"/>
      </w:divBdr>
    </w:div>
    <w:div w:id="783890098">
      <w:bodyDiv w:val="1"/>
      <w:marLeft w:val="0"/>
      <w:marRight w:val="0"/>
      <w:marTop w:val="0"/>
      <w:marBottom w:val="0"/>
      <w:divBdr>
        <w:top w:val="none" w:sz="0" w:space="0" w:color="auto"/>
        <w:left w:val="none" w:sz="0" w:space="0" w:color="auto"/>
        <w:bottom w:val="none" w:sz="0" w:space="0" w:color="auto"/>
        <w:right w:val="none" w:sz="0" w:space="0" w:color="auto"/>
      </w:divBdr>
      <w:divsChild>
        <w:div w:id="101187796">
          <w:marLeft w:val="640"/>
          <w:marRight w:val="0"/>
          <w:marTop w:val="0"/>
          <w:marBottom w:val="0"/>
          <w:divBdr>
            <w:top w:val="none" w:sz="0" w:space="0" w:color="auto"/>
            <w:left w:val="none" w:sz="0" w:space="0" w:color="auto"/>
            <w:bottom w:val="none" w:sz="0" w:space="0" w:color="auto"/>
            <w:right w:val="none" w:sz="0" w:space="0" w:color="auto"/>
          </w:divBdr>
        </w:div>
        <w:div w:id="1012993365">
          <w:marLeft w:val="640"/>
          <w:marRight w:val="0"/>
          <w:marTop w:val="0"/>
          <w:marBottom w:val="0"/>
          <w:divBdr>
            <w:top w:val="none" w:sz="0" w:space="0" w:color="auto"/>
            <w:left w:val="none" w:sz="0" w:space="0" w:color="auto"/>
            <w:bottom w:val="none" w:sz="0" w:space="0" w:color="auto"/>
            <w:right w:val="none" w:sz="0" w:space="0" w:color="auto"/>
          </w:divBdr>
        </w:div>
        <w:div w:id="386730918">
          <w:marLeft w:val="640"/>
          <w:marRight w:val="0"/>
          <w:marTop w:val="0"/>
          <w:marBottom w:val="0"/>
          <w:divBdr>
            <w:top w:val="none" w:sz="0" w:space="0" w:color="auto"/>
            <w:left w:val="none" w:sz="0" w:space="0" w:color="auto"/>
            <w:bottom w:val="none" w:sz="0" w:space="0" w:color="auto"/>
            <w:right w:val="none" w:sz="0" w:space="0" w:color="auto"/>
          </w:divBdr>
        </w:div>
        <w:div w:id="369426939">
          <w:marLeft w:val="640"/>
          <w:marRight w:val="0"/>
          <w:marTop w:val="0"/>
          <w:marBottom w:val="0"/>
          <w:divBdr>
            <w:top w:val="none" w:sz="0" w:space="0" w:color="auto"/>
            <w:left w:val="none" w:sz="0" w:space="0" w:color="auto"/>
            <w:bottom w:val="none" w:sz="0" w:space="0" w:color="auto"/>
            <w:right w:val="none" w:sz="0" w:space="0" w:color="auto"/>
          </w:divBdr>
        </w:div>
        <w:div w:id="648175323">
          <w:marLeft w:val="640"/>
          <w:marRight w:val="0"/>
          <w:marTop w:val="0"/>
          <w:marBottom w:val="0"/>
          <w:divBdr>
            <w:top w:val="none" w:sz="0" w:space="0" w:color="auto"/>
            <w:left w:val="none" w:sz="0" w:space="0" w:color="auto"/>
            <w:bottom w:val="none" w:sz="0" w:space="0" w:color="auto"/>
            <w:right w:val="none" w:sz="0" w:space="0" w:color="auto"/>
          </w:divBdr>
        </w:div>
        <w:div w:id="891572595">
          <w:marLeft w:val="640"/>
          <w:marRight w:val="0"/>
          <w:marTop w:val="0"/>
          <w:marBottom w:val="0"/>
          <w:divBdr>
            <w:top w:val="none" w:sz="0" w:space="0" w:color="auto"/>
            <w:left w:val="none" w:sz="0" w:space="0" w:color="auto"/>
            <w:bottom w:val="none" w:sz="0" w:space="0" w:color="auto"/>
            <w:right w:val="none" w:sz="0" w:space="0" w:color="auto"/>
          </w:divBdr>
        </w:div>
        <w:div w:id="1999723686">
          <w:marLeft w:val="640"/>
          <w:marRight w:val="0"/>
          <w:marTop w:val="0"/>
          <w:marBottom w:val="0"/>
          <w:divBdr>
            <w:top w:val="none" w:sz="0" w:space="0" w:color="auto"/>
            <w:left w:val="none" w:sz="0" w:space="0" w:color="auto"/>
            <w:bottom w:val="none" w:sz="0" w:space="0" w:color="auto"/>
            <w:right w:val="none" w:sz="0" w:space="0" w:color="auto"/>
          </w:divBdr>
        </w:div>
        <w:div w:id="2111198515">
          <w:marLeft w:val="640"/>
          <w:marRight w:val="0"/>
          <w:marTop w:val="0"/>
          <w:marBottom w:val="0"/>
          <w:divBdr>
            <w:top w:val="none" w:sz="0" w:space="0" w:color="auto"/>
            <w:left w:val="none" w:sz="0" w:space="0" w:color="auto"/>
            <w:bottom w:val="none" w:sz="0" w:space="0" w:color="auto"/>
            <w:right w:val="none" w:sz="0" w:space="0" w:color="auto"/>
          </w:divBdr>
        </w:div>
        <w:div w:id="358625504">
          <w:marLeft w:val="640"/>
          <w:marRight w:val="0"/>
          <w:marTop w:val="0"/>
          <w:marBottom w:val="0"/>
          <w:divBdr>
            <w:top w:val="none" w:sz="0" w:space="0" w:color="auto"/>
            <w:left w:val="none" w:sz="0" w:space="0" w:color="auto"/>
            <w:bottom w:val="none" w:sz="0" w:space="0" w:color="auto"/>
            <w:right w:val="none" w:sz="0" w:space="0" w:color="auto"/>
          </w:divBdr>
        </w:div>
        <w:div w:id="367799390">
          <w:marLeft w:val="640"/>
          <w:marRight w:val="0"/>
          <w:marTop w:val="0"/>
          <w:marBottom w:val="0"/>
          <w:divBdr>
            <w:top w:val="none" w:sz="0" w:space="0" w:color="auto"/>
            <w:left w:val="none" w:sz="0" w:space="0" w:color="auto"/>
            <w:bottom w:val="none" w:sz="0" w:space="0" w:color="auto"/>
            <w:right w:val="none" w:sz="0" w:space="0" w:color="auto"/>
          </w:divBdr>
        </w:div>
        <w:div w:id="170032198">
          <w:marLeft w:val="640"/>
          <w:marRight w:val="0"/>
          <w:marTop w:val="0"/>
          <w:marBottom w:val="0"/>
          <w:divBdr>
            <w:top w:val="none" w:sz="0" w:space="0" w:color="auto"/>
            <w:left w:val="none" w:sz="0" w:space="0" w:color="auto"/>
            <w:bottom w:val="none" w:sz="0" w:space="0" w:color="auto"/>
            <w:right w:val="none" w:sz="0" w:space="0" w:color="auto"/>
          </w:divBdr>
        </w:div>
        <w:div w:id="416825310">
          <w:marLeft w:val="640"/>
          <w:marRight w:val="0"/>
          <w:marTop w:val="0"/>
          <w:marBottom w:val="0"/>
          <w:divBdr>
            <w:top w:val="none" w:sz="0" w:space="0" w:color="auto"/>
            <w:left w:val="none" w:sz="0" w:space="0" w:color="auto"/>
            <w:bottom w:val="none" w:sz="0" w:space="0" w:color="auto"/>
            <w:right w:val="none" w:sz="0" w:space="0" w:color="auto"/>
          </w:divBdr>
        </w:div>
        <w:div w:id="1797409490">
          <w:marLeft w:val="640"/>
          <w:marRight w:val="0"/>
          <w:marTop w:val="0"/>
          <w:marBottom w:val="0"/>
          <w:divBdr>
            <w:top w:val="none" w:sz="0" w:space="0" w:color="auto"/>
            <w:left w:val="none" w:sz="0" w:space="0" w:color="auto"/>
            <w:bottom w:val="none" w:sz="0" w:space="0" w:color="auto"/>
            <w:right w:val="none" w:sz="0" w:space="0" w:color="auto"/>
          </w:divBdr>
        </w:div>
        <w:div w:id="1238326721">
          <w:marLeft w:val="640"/>
          <w:marRight w:val="0"/>
          <w:marTop w:val="0"/>
          <w:marBottom w:val="0"/>
          <w:divBdr>
            <w:top w:val="none" w:sz="0" w:space="0" w:color="auto"/>
            <w:left w:val="none" w:sz="0" w:space="0" w:color="auto"/>
            <w:bottom w:val="none" w:sz="0" w:space="0" w:color="auto"/>
            <w:right w:val="none" w:sz="0" w:space="0" w:color="auto"/>
          </w:divBdr>
        </w:div>
        <w:div w:id="856387798">
          <w:marLeft w:val="640"/>
          <w:marRight w:val="0"/>
          <w:marTop w:val="0"/>
          <w:marBottom w:val="0"/>
          <w:divBdr>
            <w:top w:val="none" w:sz="0" w:space="0" w:color="auto"/>
            <w:left w:val="none" w:sz="0" w:space="0" w:color="auto"/>
            <w:bottom w:val="none" w:sz="0" w:space="0" w:color="auto"/>
            <w:right w:val="none" w:sz="0" w:space="0" w:color="auto"/>
          </w:divBdr>
        </w:div>
        <w:div w:id="1395666570">
          <w:marLeft w:val="640"/>
          <w:marRight w:val="0"/>
          <w:marTop w:val="0"/>
          <w:marBottom w:val="0"/>
          <w:divBdr>
            <w:top w:val="none" w:sz="0" w:space="0" w:color="auto"/>
            <w:left w:val="none" w:sz="0" w:space="0" w:color="auto"/>
            <w:bottom w:val="none" w:sz="0" w:space="0" w:color="auto"/>
            <w:right w:val="none" w:sz="0" w:space="0" w:color="auto"/>
          </w:divBdr>
        </w:div>
        <w:div w:id="1182236572">
          <w:marLeft w:val="640"/>
          <w:marRight w:val="0"/>
          <w:marTop w:val="0"/>
          <w:marBottom w:val="0"/>
          <w:divBdr>
            <w:top w:val="none" w:sz="0" w:space="0" w:color="auto"/>
            <w:left w:val="none" w:sz="0" w:space="0" w:color="auto"/>
            <w:bottom w:val="none" w:sz="0" w:space="0" w:color="auto"/>
            <w:right w:val="none" w:sz="0" w:space="0" w:color="auto"/>
          </w:divBdr>
        </w:div>
        <w:div w:id="157383504">
          <w:marLeft w:val="640"/>
          <w:marRight w:val="0"/>
          <w:marTop w:val="0"/>
          <w:marBottom w:val="0"/>
          <w:divBdr>
            <w:top w:val="none" w:sz="0" w:space="0" w:color="auto"/>
            <w:left w:val="none" w:sz="0" w:space="0" w:color="auto"/>
            <w:bottom w:val="none" w:sz="0" w:space="0" w:color="auto"/>
            <w:right w:val="none" w:sz="0" w:space="0" w:color="auto"/>
          </w:divBdr>
        </w:div>
      </w:divsChild>
    </w:div>
    <w:div w:id="785932779">
      <w:bodyDiv w:val="1"/>
      <w:marLeft w:val="0"/>
      <w:marRight w:val="0"/>
      <w:marTop w:val="0"/>
      <w:marBottom w:val="0"/>
      <w:divBdr>
        <w:top w:val="none" w:sz="0" w:space="0" w:color="auto"/>
        <w:left w:val="none" w:sz="0" w:space="0" w:color="auto"/>
        <w:bottom w:val="none" w:sz="0" w:space="0" w:color="auto"/>
        <w:right w:val="none" w:sz="0" w:space="0" w:color="auto"/>
      </w:divBdr>
    </w:div>
    <w:div w:id="786971195">
      <w:bodyDiv w:val="1"/>
      <w:marLeft w:val="0"/>
      <w:marRight w:val="0"/>
      <w:marTop w:val="0"/>
      <w:marBottom w:val="0"/>
      <w:divBdr>
        <w:top w:val="none" w:sz="0" w:space="0" w:color="auto"/>
        <w:left w:val="none" w:sz="0" w:space="0" w:color="auto"/>
        <w:bottom w:val="none" w:sz="0" w:space="0" w:color="auto"/>
        <w:right w:val="none" w:sz="0" w:space="0" w:color="auto"/>
      </w:divBdr>
      <w:divsChild>
        <w:div w:id="1492795045">
          <w:marLeft w:val="640"/>
          <w:marRight w:val="0"/>
          <w:marTop w:val="0"/>
          <w:marBottom w:val="0"/>
          <w:divBdr>
            <w:top w:val="none" w:sz="0" w:space="0" w:color="auto"/>
            <w:left w:val="none" w:sz="0" w:space="0" w:color="auto"/>
            <w:bottom w:val="none" w:sz="0" w:space="0" w:color="auto"/>
            <w:right w:val="none" w:sz="0" w:space="0" w:color="auto"/>
          </w:divBdr>
        </w:div>
        <w:div w:id="1123501968">
          <w:marLeft w:val="640"/>
          <w:marRight w:val="0"/>
          <w:marTop w:val="0"/>
          <w:marBottom w:val="0"/>
          <w:divBdr>
            <w:top w:val="none" w:sz="0" w:space="0" w:color="auto"/>
            <w:left w:val="none" w:sz="0" w:space="0" w:color="auto"/>
            <w:bottom w:val="none" w:sz="0" w:space="0" w:color="auto"/>
            <w:right w:val="none" w:sz="0" w:space="0" w:color="auto"/>
          </w:divBdr>
        </w:div>
        <w:div w:id="332874163">
          <w:marLeft w:val="640"/>
          <w:marRight w:val="0"/>
          <w:marTop w:val="0"/>
          <w:marBottom w:val="0"/>
          <w:divBdr>
            <w:top w:val="none" w:sz="0" w:space="0" w:color="auto"/>
            <w:left w:val="none" w:sz="0" w:space="0" w:color="auto"/>
            <w:bottom w:val="none" w:sz="0" w:space="0" w:color="auto"/>
            <w:right w:val="none" w:sz="0" w:space="0" w:color="auto"/>
          </w:divBdr>
        </w:div>
        <w:div w:id="152335844">
          <w:marLeft w:val="640"/>
          <w:marRight w:val="0"/>
          <w:marTop w:val="0"/>
          <w:marBottom w:val="0"/>
          <w:divBdr>
            <w:top w:val="none" w:sz="0" w:space="0" w:color="auto"/>
            <w:left w:val="none" w:sz="0" w:space="0" w:color="auto"/>
            <w:bottom w:val="none" w:sz="0" w:space="0" w:color="auto"/>
            <w:right w:val="none" w:sz="0" w:space="0" w:color="auto"/>
          </w:divBdr>
        </w:div>
      </w:divsChild>
    </w:div>
    <w:div w:id="788671592">
      <w:bodyDiv w:val="1"/>
      <w:marLeft w:val="0"/>
      <w:marRight w:val="0"/>
      <w:marTop w:val="0"/>
      <w:marBottom w:val="0"/>
      <w:divBdr>
        <w:top w:val="none" w:sz="0" w:space="0" w:color="auto"/>
        <w:left w:val="none" w:sz="0" w:space="0" w:color="auto"/>
        <w:bottom w:val="none" w:sz="0" w:space="0" w:color="auto"/>
        <w:right w:val="none" w:sz="0" w:space="0" w:color="auto"/>
      </w:divBdr>
    </w:div>
    <w:div w:id="791094973">
      <w:bodyDiv w:val="1"/>
      <w:marLeft w:val="0"/>
      <w:marRight w:val="0"/>
      <w:marTop w:val="0"/>
      <w:marBottom w:val="0"/>
      <w:divBdr>
        <w:top w:val="none" w:sz="0" w:space="0" w:color="auto"/>
        <w:left w:val="none" w:sz="0" w:space="0" w:color="auto"/>
        <w:bottom w:val="none" w:sz="0" w:space="0" w:color="auto"/>
        <w:right w:val="none" w:sz="0" w:space="0" w:color="auto"/>
      </w:divBdr>
    </w:div>
    <w:div w:id="795761211">
      <w:bodyDiv w:val="1"/>
      <w:marLeft w:val="0"/>
      <w:marRight w:val="0"/>
      <w:marTop w:val="0"/>
      <w:marBottom w:val="0"/>
      <w:divBdr>
        <w:top w:val="none" w:sz="0" w:space="0" w:color="auto"/>
        <w:left w:val="none" w:sz="0" w:space="0" w:color="auto"/>
        <w:bottom w:val="none" w:sz="0" w:space="0" w:color="auto"/>
        <w:right w:val="none" w:sz="0" w:space="0" w:color="auto"/>
      </w:divBdr>
    </w:div>
    <w:div w:id="803699960">
      <w:bodyDiv w:val="1"/>
      <w:marLeft w:val="0"/>
      <w:marRight w:val="0"/>
      <w:marTop w:val="0"/>
      <w:marBottom w:val="0"/>
      <w:divBdr>
        <w:top w:val="none" w:sz="0" w:space="0" w:color="auto"/>
        <w:left w:val="none" w:sz="0" w:space="0" w:color="auto"/>
        <w:bottom w:val="none" w:sz="0" w:space="0" w:color="auto"/>
        <w:right w:val="none" w:sz="0" w:space="0" w:color="auto"/>
      </w:divBdr>
    </w:div>
    <w:div w:id="807284577">
      <w:bodyDiv w:val="1"/>
      <w:marLeft w:val="0"/>
      <w:marRight w:val="0"/>
      <w:marTop w:val="0"/>
      <w:marBottom w:val="0"/>
      <w:divBdr>
        <w:top w:val="none" w:sz="0" w:space="0" w:color="auto"/>
        <w:left w:val="none" w:sz="0" w:space="0" w:color="auto"/>
        <w:bottom w:val="none" w:sz="0" w:space="0" w:color="auto"/>
        <w:right w:val="none" w:sz="0" w:space="0" w:color="auto"/>
      </w:divBdr>
      <w:divsChild>
        <w:div w:id="621497971">
          <w:marLeft w:val="640"/>
          <w:marRight w:val="0"/>
          <w:marTop w:val="0"/>
          <w:marBottom w:val="0"/>
          <w:divBdr>
            <w:top w:val="none" w:sz="0" w:space="0" w:color="auto"/>
            <w:left w:val="none" w:sz="0" w:space="0" w:color="auto"/>
            <w:bottom w:val="none" w:sz="0" w:space="0" w:color="auto"/>
            <w:right w:val="none" w:sz="0" w:space="0" w:color="auto"/>
          </w:divBdr>
        </w:div>
        <w:div w:id="1153793345">
          <w:marLeft w:val="640"/>
          <w:marRight w:val="0"/>
          <w:marTop w:val="0"/>
          <w:marBottom w:val="0"/>
          <w:divBdr>
            <w:top w:val="none" w:sz="0" w:space="0" w:color="auto"/>
            <w:left w:val="none" w:sz="0" w:space="0" w:color="auto"/>
            <w:bottom w:val="none" w:sz="0" w:space="0" w:color="auto"/>
            <w:right w:val="none" w:sz="0" w:space="0" w:color="auto"/>
          </w:divBdr>
        </w:div>
        <w:div w:id="656112737">
          <w:marLeft w:val="640"/>
          <w:marRight w:val="0"/>
          <w:marTop w:val="0"/>
          <w:marBottom w:val="0"/>
          <w:divBdr>
            <w:top w:val="none" w:sz="0" w:space="0" w:color="auto"/>
            <w:left w:val="none" w:sz="0" w:space="0" w:color="auto"/>
            <w:bottom w:val="none" w:sz="0" w:space="0" w:color="auto"/>
            <w:right w:val="none" w:sz="0" w:space="0" w:color="auto"/>
          </w:divBdr>
        </w:div>
        <w:div w:id="1657100969">
          <w:marLeft w:val="640"/>
          <w:marRight w:val="0"/>
          <w:marTop w:val="0"/>
          <w:marBottom w:val="0"/>
          <w:divBdr>
            <w:top w:val="none" w:sz="0" w:space="0" w:color="auto"/>
            <w:left w:val="none" w:sz="0" w:space="0" w:color="auto"/>
            <w:bottom w:val="none" w:sz="0" w:space="0" w:color="auto"/>
            <w:right w:val="none" w:sz="0" w:space="0" w:color="auto"/>
          </w:divBdr>
        </w:div>
        <w:div w:id="370302229">
          <w:marLeft w:val="640"/>
          <w:marRight w:val="0"/>
          <w:marTop w:val="0"/>
          <w:marBottom w:val="0"/>
          <w:divBdr>
            <w:top w:val="none" w:sz="0" w:space="0" w:color="auto"/>
            <w:left w:val="none" w:sz="0" w:space="0" w:color="auto"/>
            <w:bottom w:val="none" w:sz="0" w:space="0" w:color="auto"/>
            <w:right w:val="none" w:sz="0" w:space="0" w:color="auto"/>
          </w:divBdr>
        </w:div>
        <w:div w:id="270598993">
          <w:marLeft w:val="640"/>
          <w:marRight w:val="0"/>
          <w:marTop w:val="0"/>
          <w:marBottom w:val="0"/>
          <w:divBdr>
            <w:top w:val="none" w:sz="0" w:space="0" w:color="auto"/>
            <w:left w:val="none" w:sz="0" w:space="0" w:color="auto"/>
            <w:bottom w:val="none" w:sz="0" w:space="0" w:color="auto"/>
            <w:right w:val="none" w:sz="0" w:space="0" w:color="auto"/>
          </w:divBdr>
        </w:div>
        <w:div w:id="1824080575">
          <w:marLeft w:val="640"/>
          <w:marRight w:val="0"/>
          <w:marTop w:val="0"/>
          <w:marBottom w:val="0"/>
          <w:divBdr>
            <w:top w:val="none" w:sz="0" w:space="0" w:color="auto"/>
            <w:left w:val="none" w:sz="0" w:space="0" w:color="auto"/>
            <w:bottom w:val="none" w:sz="0" w:space="0" w:color="auto"/>
            <w:right w:val="none" w:sz="0" w:space="0" w:color="auto"/>
          </w:divBdr>
        </w:div>
        <w:div w:id="1310401537">
          <w:marLeft w:val="640"/>
          <w:marRight w:val="0"/>
          <w:marTop w:val="0"/>
          <w:marBottom w:val="0"/>
          <w:divBdr>
            <w:top w:val="none" w:sz="0" w:space="0" w:color="auto"/>
            <w:left w:val="none" w:sz="0" w:space="0" w:color="auto"/>
            <w:bottom w:val="none" w:sz="0" w:space="0" w:color="auto"/>
            <w:right w:val="none" w:sz="0" w:space="0" w:color="auto"/>
          </w:divBdr>
        </w:div>
        <w:div w:id="251475026">
          <w:marLeft w:val="640"/>
          <w:marRight w:val="0"/>
          <w:marTop w:val="0"/>
          <w:marBottom w:val="0"/>
          <w:divBdr>
            <w:top w:val="none" w:sz="0" w:space="0" w:color="auto"/>
            <w:left w:val="none" w:sz="0" w:space="0" w:color="auto"/>
            <w:bottom w:val="none" w:sz="0" w:space="0" w:color="auto"/>
            <w:right w:val="none" w:sz="0" w:space="0" w:color="auto"/>
          </w:divBdr>
        </w:div>
        <w:div w:id="1991641061">
          <w:marLeft w:val="640"/>
          <w:marRight w:val="0"/>
          <w:marTop w:val="0"/>
          <w:marBottom w:val="0"/>
          <w:divBdr>
            <w:top w:val="none" w:sz="0" w:space="0" w:color="auto"/>
            <w:left w:val="none" w:sz="0" w:space="0" w:color="auto"/>
            <w:bottom w:val="none" w:sz="0" w:space="0" w:color="auto"/>
            <w:right w:val="none" w:sz="0" w:space="0" w:color="auto"/>
          </w:divBdr>
        </w:div>
        <w:div w:id="20209487">
          <w:marLeft w:val="640"/>
          <w:marRight w:val="0"/>
          <w:marTop w:val="0"/>
          <w:marBottom w:val="0"/>
          <w:divBdr>
            <w:top w:val="none" w:sz="0" w:space="0" w:color="auto"/>
            <w:left w:val="none" w:sz="0" w:space="0" w:color="auto"/>
            <w:bottom w:val="none" w:sz="0" w:space="0" w:color="auto"/>
            <w:right w:val="none" w:sz="0" w:space="0" w:color="auto"/>
          </w:divBdr>
        </w:div>
        <w:div w:id="75595032">
          <w:marLeft w:val="640"/>
          <w:marRight w:val="0"/>
          <w:marTop w:val="0"/>
          <w:marBottom w:val="0"/>
          <w:divBdr>
            <w:top w:val="none" w:sz="0" w:space="0" w:color="auto"/>
            <w:left w:val="none" w:sz="0" w:space="0" w:color="auto"/>
            <w:bottom w:val="none" w:sz="0" w:space="0" w:color="auto"/>
            <w:right w:val="none" w:sz="0" w:space="0" w:color="auto"/>
          </w:divBdr>
        </w:div>
        <w:div w:id="1350717155">
          <w:marLeft w:val="640"/>
          <w:marRight w:val="0"/>
          <w:marTop w:val="0"/>
          <w:marBottom w:val="0"/>
          <w:divBdr>
            <w:top w:val="none" w:sz="0" w:space="0" w:color="auto"/>
            <w:left w:val="none" w:sz="0" w:space="0" w:color="auto"/>
            <w:bottom w:val="none" w:sz="0" w:space="0" w:color="auto"/>
            <w:right w:val="none" w:sz="0" w:space="0" w:color="auto"/>
          </w:divBdr>
        </w:div>
        <w:div w:id="770703943">
          <w:marLeft w:val="640"/>
          <w:marRight w:val="0"/>
          <w:marTop w:val="0"/>
          <w:marBottom w:val="0"/>
          <w:divBdr>
            <w:top w:val="none" w:sz="0" w:space="0" w:color="auto"/>
            <w:left w:val="none" w:sz="0" w:space="0" w:color="auto"/>
            <w:bottom w:val="none" w:sz="0" w:space="0" w:color="auto"/>
            <w:right w:val="none" w:sz="0" w:space="0" w:color="auto"/>
          </w:divBdr>
        </w:div>
        <w:div w:id="697118599">
          <w:marLeft w:val="640"/>
          <w:marRight w:val="0"/>
          <w:marTop w:val="0"/>
          <w:marBottom w:val="0"/>
          <w:divBdr>
            <w:top w:val="none" w:sz="0" w:space="0" w:color="auto"/>
            <w:left w:val="none" w:sz="0" w:space="0" w:color="auto"/>
            <w:bottom w:val="none" w:sz="0" w:space="0" w:color="auto"/>
            <w:right w:val="none" w:sz="0" w:space="0" w:color="auto"/>
          </w:divBdr>
        </w:div>
        <w:div w:id="2049908908">
          <w:marLeft w:val="640"/>
          <w:marRight w:val="0"/>
          <w:marTop w:val="0"/>
          <w:marBottom w:val="0"/>
          <w:divBdr>
            <w:top w:val="none" w:sz="0" w:space="0" w:color="auto"/>
            <w:left w:val="none" w:sz="0" w:space="0" w:color="auto"/>
            <w:bottom w:val="none" w:sz="0" w:space="0" w:color="auto"/>
            <w:right w:val="none" w:sz="0" w:space="0" w:color="auto"/>
          </w:divBdr>
        </w:div>
      </w:divsChild>
    </w:div>
    <w:div w:id="813720405">
      <w:bodyDiv w:val="1"/>
      <w:marLeft w:val="0"/>
      <w:marRight w:val="0"/>
      <w:marTop w:val="0"/>
      <w:marBottom w:val="0"/>
      <w:divBdr>
        <w:top w:val="none" w:sz="0" w:space="0" w:color="auto"/>
        <w:left w:val="none" w:sz="0" w:space="0" w:color="auto"/>
        <w:bottom w:val="none" w:sz="0" w:space="0" w:color="auto"/>
        <w:right w:val="none" w:sz="0" w:space="0" w:color="auto"/>
      </w:divBdr>
    </w:div>
    <w:div w:id="818883114">
      <w:bodyDiv w:val="1"/>
      <w:marLeft w:val="0"/>
      <w:marRight w:val="0"/>
      <w:marTop w:val="0"/>
      <w:marBottom w:val="0"/>
      <w:divBdr>
        <w:top w:val="none" w:sz="0" w:space="0" w:color="auto"/>
        <w:left w:val="none" w:sz="0" w:space="0" w:color="auto"/>
        <w:bottom w:val="none" w:sz="0" w:space="0" w:color="auto"/>
        <w:right w:val="none" w:sz="0" w:space="0" w:color="auto"/>
      </w:divBdr>
    </w:div>
    <w:div w:id="824861195">
      <w:bodyDiv w:val="1"/>
      <w:marLeft w:val="0"/>
      <w:marRight w:val="0"/>
      <w:marTop w:val="0"/>
      <w:marBottom w:val="0"/>
      <w:divBdr>
        <w:top w:val="none" w:sz="0" w:space="0" w:color="auto"/>
        <w:left w:val="none" w:sz="0" w:space="0" w:color="auto"/>
        <w:bottom w:val="none" w:sz="0" w:space="0" w:color="auto"/>
        <w:right w:val="none" w:sz="0" w:space="0" w:color="auto"/>
      </w:divBdr>
    </w:div>
    <w:div w:id="825825937">
      <w:bodyDiv w:val="1"/>
      <w:marLeft w:val="0"/>
      <w:marRight w:val="0"/>
      <w:marTop w:val="0"/>
      <w:marBottom w:val="0"/>
      <w:divBdr>
        <w:top w:val="none" w:sz="0" w:space="0" w:color="auto"/>
        <w:left w:val="none" w:sz="0" w:space="0" w:color="auto"/>
        <w:bottom w:val="none" w:sz="0" w:space="0" w:color="auto"/>
        <w:right w:val="none" w:sz="0" w:space="0" w:color="auto"/>
      </w:divBdr>
    </w:div>
    <w:div w:id="839125486">
      <w:bodyDiv w:val="1"/>
      <w:marLeft w:val="0"/>
      <w:marRight w:val="0"/>
      <w:marTop w:val="0"/>
      <w:marBottom w:val="0"/>
      <w:divBdr>
        <w:top w:val="none" w:sz="0" w:space="0" w:color="auto"/>
        <w:left w:val="none" w:sz="0" w:space="0" w:color="auto"/>
        <w:bottom w:val="none" w:sz="0" w:space="0" w:color="auto"/>
        <w:right w:val="none" w:sz="0" w:space="0" w:color="auto"/>
      </w:divBdr>
      <w:divsChild>
        <w:div w:id="522716174">
          <w:marLeft w:val="640"/>
          <w:marRight w:val="0"/>
          <w:marTop w:val="0"/>
          <w:marBottom w:val="0"/>
          <w:divBdr>
            <w:top w:val="none" w:sz="0" w:space="0" w:color="auto"/>
            <w:left w:val="none" w:sz="0" w:space="0" w:color="auto"/>
            <w:bottom w:val="none" w:sz="0" w:space="0" w:color="auto"/>
            <w:right w:val="none" w:sz="0" w:space="0" w:color="auto"/>
          </w:divBdr>
        </w:div>
        <w:div w:id="180973383">
          <w:marLeft w:val="640"/>
          <w:marRight w:val="0"/>
          <w:marTop w:val="0"/>
          <w:marBottom w:val="0"/>
          <w:divBdr>
            <w:top w:val="none" w:sz="0" w:space="0" w:color="auto"/>
            <w:left w:val="none" w:sz="0" w:space="0" w:color="auto"/>
            <w:bottom w:val="none" w:sz="0" w:space="0" w:color="auto"/>
            <w:right w:val="none" w:sz="0" w:space="0" w:color="auto"/>
          </w:divBdr>
        </w:div>
        <w:div w:id="461851097">
          <w:marLeft w:val="640"/>
          <w:marRight w:val="0"/>
          <w:marTop w:val="0"/>
          <w:marBottom w:val="0"/>
          <w:divBdr>
            <w:top w:val="none" w:sz="0" w:space="0" w:color="auto"/>
            <w:left w:val="none" w:sz="0" w:space="0" w:color="auto"/>
            <w:bottom w:val="none" w:sz="0" w:space="0" w:color="auto"/>
            <w:right w:val="none" w:sz="0" w:space="0" w:color="auto"/>
          </w:divBdr>
        </w:div>
      </w:divsChild>
    </w:div>
    <w:div w:id="847863995">
      <w:bodyDiv w:val="1"/>
      <w:marLeft w:val="0"/>
      <w:marRight w:val="0"/>
      <w:marTop w:val="0"/>
      <w:marBottom w:val="0"/>
      <w:divBdr>
        <w:top w:val="none" w:sz="0" w:space="0" w:color="auto"/>
        <w:left w:val="none" w:sz="0" w:space="0" w:color="auto"/>
        <w:bottom w:val="none" w:sz="0" w:space="0" w:color="auto"/>
        <w:right w:val="none" w:sz="0" w:space="0" w:color="auto"/>
      </w:divBdr>
      <w:divsChild>
        <w:div w:id="1567570053">
          <w:marLeft w:val="640"/>
          <w:marRight w:val="0"/>
          <w:marTop w:val="0"/>
          <w:marBottom w:val="0"/>
          <w:divBdr>
            <w:top w:val="none" w:sz="0" w:space="0" w:color="auto"/>
            <w:left w:val="none" w:sz="0" w:space="0" w:color="auto"/>
            <w:bottom w:val="none" w:sz="0" w:space="0" w:color="auto"/>
            <w:right w:val="none" w:sz="0" w:space="0" w:color="auto"/>
          </w:divBdr>
        </w:div>
        <w:div w:id="1601258902">
          <w:marLeft w:val="640"/>
          <w:marRight w:val="0"/>
          <w:marTop w:val="0"/>
          <w:marBottom w:val="0"/>
          <w:divBdr>
            <w:top w:val="none" w:sz="0" w:space="0" w:color="auto"/>
            <w:left w:val="none" w:sz="0" w:space="0" w:color="auto"/>
            <w:bottom w:val="none" w:sz="0" w:space="0" w:color="auto"/>
            <w:right w:val="none" w:sz="0" w:space="0" w:color="auto"/>
          </w:divBdr>
        </w:div>
        <w:div w:id="960187911">
          <w:marLeft w:val="640"/>
          <w:marRight w:val="0"/>
          <w:marTop w:val="0"/>
          <w:marBottom w:val="0"/>
          <w:divBdr>
            <w:top w:val="none" w:sz="0" w:space="0" w:color="auto"/>
            <w:left w:val="none" w:sz="0" w:space="0" w:color="auto"/>
            <w:bottom w:val="none" w:sz="0" w:space="0" w:color="auto"/>
            <w:right w:val="none" w:sz="0" w:space="0" w:color="auto"/>
          </w:divBdr>
        </w:div>
        <w:div w:id="2085949440">
          <w:marLeft w:val="640"/>
          <w:marRight w:val="0"/>
          <w:marTop w:val="0"/>
          <w:marBottom w:val="0"/>
          <w:divBdr>
            <w:top w:val="none" w:sz="0" w:space="0" w:color="auto"/>
            <w:left w:val="none" w:sz="0" w:space="0" w:color="auto"/>
            <w:bottom w:val="none" w:sz="0" w:space="0" w:color="auto"/>
            <w:right w:val="none" w:sz="0" w:space="0" w:color="auto"/>
          </w:divBdr>
        </w:div>
        <w:div w:id="1233929171">
          <w:marLeft w:val="640"/>
          <w:marRight w:val="0"/>
          <w:marTop w:val="0"/>
          <w:marBottom w:val="0"/>
          <w:divBdr>
            <w:top w:val="none" w:sz="0" w:space="0" w:color="auto"/>
            <w:left w:val="none" w:sz="0" w:space="0" w:color="auto"/>
            <w:bottom w:val="none" w:sz="0" w:space="0" w:color="auto"/>
            <w:right w:val="none" w:sz="0" w:space="0" w:color="auto"/>
          </w:divBdr>
        </w:div>
        <w:div w:id="366412985">
          <w:marLeft w:val="640"/>
          <w:marRight w:val="0"/>
          <w:marTop w:val="0"/>
          <w:marBottom w:val="0"/>
          <w:divBdr>
            <w:top w:val="none" w:sz="0" w:space="0" w:color="auto"/>
            <w:left w:val="none" w:sz="0" w:space="0" w:color="auto"/>
            <w:bottom w:val="none" w:sz="0" w:space="0" w:color="auto"/>
            <w:right w:val="none" w:sz="0" w:space="0" w:color="auto"/>
          </w:divBdr>
        </w:div>
      </w:divsChild>
    </w:div>
    <w:div w:id="851912946">
      <w:bodyDiv w:val="1"/>
      <w:marLeft w:val="0"/>
      <w:marRight w:val="0"/>
      <w:marTop w:val="0"/>
      <w:marBottom w:val="0"/>
      <w:divBdr>
        <w:top w:val="none" w:sz="0" w:space="0" w:color="auto"/>
        <w:left w:val="none" w:sz="0" w:space="0" w:color="auto"/>
        <w:bottom w:val="none" w:sz="0" w:space="0" w:color="auto"/>
        <w:right w:val="none" w:sz="0" w:space="0" w:color="auto"/>
      </w:divBdr>
    </w:div>
    <w:div w:id="853572494">
      <w:bodyDiv w:val="1"/>
      <w:marLeft w:val="0"/>
      <w:marRight w:val="0"/>
      <w:marTop w:val="0"/>
      <w:marBottom w:val="0"/>
      <w:divBdr>
        <w:top w:val="none" w:sz="0" w:space="0" w:color="auto"/>
        <w:left w:val="none" w:sz="0" w:space="0" w:color="auto"/>
        <w:bottom w:val="none" w:sz="0" w:space="0" w:color="auto"/>
        <w:right w:val="none" w:sz="0" w:space="0" w:color="auto"/>
      </w:divBdr>
    </w:div>
    <w:div w:id="856771736">
      <w:bodyDiv w:val="1"/>
      <w:marLeft w:val="0"/>
      <w:marRight w:val="0"/>
      <w:marTop w:val="0"/>
      <w:marBottom w:val="0"/>
      <w:divBdr>
        <w:top w:val="none" w:sz="0" w:space="0" w:color="auto"/>
        <w:left w:val="none" w:sz="0" w:space="0" w:color="auto"/>
        <w:bottom w:val="none" w:sz="0" w:space="0" w:color="auto"/>
        <w:right w:val="none" w:sz="0" w:space="0" w:color="auto"/>
      </w:divBdr>
    </w:div>
    <w:div w:id="860123554">
      <w:bodyDiv w:val="1"/>
      <w:marLeft w:val="0"/>
      <w:marRight w:val="0"/>
      <w:marTop w:val="0"/>
      <w:marBottom w:val="0"/>
      <w:divBdr>
        <w:top w:val="none" w:sz="0" w:space="0" w:color="auto"/>
        <w:left w:val="none" w:sz="0" w:space="0" w:color="auto"/>
        <w:bottom w:val="none" w:sz="0" w:space="0" w:color="auto"/>
        <w:right w:val="none" w:sz="0" w:space="0" w:color="auto"/>
      </w:divBdr>
    </w:div>
    <w:div w:id="860166999">
      <w:bodyDiv w:val="1"/>
      <w:marLeft w:val="0"/>
      <w:marRight w:val="0"/>
      <w:marTop w:val="0"/>
      <w:marBottom w:val="0"/>
      <w:divBdr>
        <w:top w:val="none" w:sz="0" w:space="0" w:color="auto"/>
        <w:left w:val="none" w:sz="0" w:space="0" w:color="auto"/>
        <w:bottom w:val="none" w:sz="0" w:space="0" w:color="auto"/>
        <w:right w:val="none" w:sz="0" w:space="0" w:color="auto"/>
      </w:divBdr>
    </w:div>
    <w:div w:id="864177850">
      <w:bodyDiv w:val="1"/>
      <w:marLeft w:val="0"/>
      <w:marRight w:val="0"/>
      <w:marTop w:val="0"/>
      <w:marBottom w:val="0"/>
      <w:divBdr>
        <w:top w:val="none" w:sz="0" w:space="0" w:color="auto"/>
        <w:left w:val="none" w:sz="0" w:space="0" w:color="auto"/>
        <w:bottom w:val="none" w:sz="0" w:space="0" w:color="auto"/>
        <w:right w:val="none" w:sz="0" w:space="0" w:color="auto"/>
      </w:divBdr>
    </w:div>
    <w:div w:id="879168717">
      <w:bodyDiv w:val="1"/>
      <w:marLeft w:val="0"/>
      <w:marRight w:val="0"/>
      <w:marTop w:val="0"/>
      <w:marBottom w:val="0"/>
      <w:divBdr>
        <w:top w:val="none" w:sz="0" w:space="0" w:color="auto"/>
        <w:left w:val="none" w:sz="0" w:space="0" w:color="auto"/>
        <w:bottom w:val="none" w:sz="0" w:space="0" w:color="auto"/>
        <w:right w:val="none" w:sz="0" w:space="0" w:color="auto"/>
      </w:divBdr>
    </w:div>
    <w:div w:id="881208748">
      <w:bodyDiv w:val="1"/>
      <w:marLeft w:val="0"/>
      <w:marRight w:val="0"/>
      <w:marTop w:val="0"/>
      <w:marBottom w:val="0"/>
      <w:divBdr>
        <w:top w:val="none" w:sz="0" w:space="0" w:color="auto"/>
        <w:left w:val="none" w:sz="0" w:space="0" w:color="auto"/>
        <w:bottom w:val="none" w:sz="0" w:space="0" w:color="auto"/>
        <w:right w:val="none" w:sz="0" w:space="0" w:color="auto"/>
      </w:divBdr>
    </w:div>
    <w:div w:id="885795146">
      <w:bodyDiv w:val="1"/>
      <w:marLeft w:val="0"/>
      <w:marRight w:val="0"/>
      <w:marTop w:val="0"/>
      <w:marBottom w:val="0"/>
      <w:divBdr>
        <w:top w:val="none" w:sz="0" w:space="0" w:color="auto"/>
        <w:left w:val="none" w:sz="0" w:space="0" w:color="auto"/>
        <w:bottom w:val="none" w:sz="0" w:space="0" w:color="auto"/>
        <w:right w:val="none" w:sz="0" w:space="0" w:color="auto"/>
      </w:divBdr>
    </w:div>
    <w:div w:id="887454336">
      <w:bodyDiv w:val="1"/>
      <w:marLeft w:val="0"/>
      <w:marRight w:val="0"/>
      <w:marTop w:val="0"/>
      <w:marBottom w:val="0"/>
      <w:divBdr>
        <w:top w:val="none" w:sz="0" w:space="0" w:color="auto"/>
        <w:left w:val="none" w:sz="0" w:space="0" w:color="auto"/>
        <w:bottom w:val="none" w:sz="0" w:space="0" w:color="auto"/>
        <w:right w:val="none" w:sz="0" w:space="0" w:color="auto"/>
      </w:divBdr>
      <w:divsChild>
        <w:div w:id="1400404942">
          <w:marLeft w:val="640"/>
          <w:marRight w:val="0"/>
          <w:marTop w:val="0"/>
          <w:marBottom w:val="0"/>
          <w:divBdr>
            <w:top w:val="none" w:sz="0" w:space="0" w:color="auto"/>
            <w:left w:val="none" w:sz="0" w:space="0" w:color="auto"/>
            <w:bottom w:val="none" w:sz="0" w:space="0" w:color="auto"/>
            <w:right w:val="none" w:sz="0" w:space="0" w:color="auto"/>
          </w:divBdr>
        </w:div>
        <w:div w:id="792359361">
          <w:marLeft w:val="640"/>
          <w:marRight w:val="0"/>
          <w:marTop w:val="0"/>
          <w:marBottom w:val="0"/>
          <w:divBdr>
            <w:top w:val="none" w:sz="0" w:space="0" w:color="auto"/>
            <w:left w:val="none" w:sz="0" w:space="0" w:color="auto"/>
            <w:bottom w:val="none" w:sz="0" w:space="0" w:color="auto"/>
            <w:right w:val="none" w:sz="0" w:space="0" w:color="auto"/>
          </w:divBdr>
        </w:div>
        <w:div w:id="627665901">
          <w:marLeft w:val="640"/>
          <w:marRight w:val="0"/>
          <w:marTop w:val="0"/>
          <w:marBottom w:val="0"/>
          <w:divBdr>
            <w:top w:val="none" w:sz="0" w:space="0" w:color="auto"/>
            <w:left w:val="none" w:sz="0" w:space="0" w:color="auto"/>
            <w:bottom w:val="none" w:sz="0" w:space="0" w:color="auto"/>
            <w:right w:val="none" w:sz="0" w:space="0" w:color="auto"/>
          </w:divBdr>
        </w:div>
        <w:div w:id="1935279242">
          <w:marLeft w:val="640"/>
          <w:marRight w:val="0"/>
          <w:marTop w:val="0"/>
          <w:marBottom w:val="0"/>
          <w:divBdr>
            <w:top w:val="none" w:sz="0" w:space="0" w:color="auto"/>
            <w:left w:val="none" w:sz="0" w:space="0" w:color="auto"/>
            <w:bottom w:val="none" w:sz="0" w:space="0" w:color="auto"/>
            <w:right w:val="none" w:sz="0" w:space="0" w:color="auto"/>
          </w:divBdr>
        </w:div>
        <w:div w:id="2079134250">
          <w:marLeft w:val="640"/>
          <w:marRight w:val="0"/>
          <w:marTop w:val="0"/>
          <w:marBottom w:val="0"/>
          <w:divBdr>
            <w:top w:val="none" w:sz="0" w:space="0" w:color="auto"/>
            <w:left w:val="none" w:sz="0" w:space="0" w:color="auto"/>
            <w:bottom w:val="none" w:sz="0" w:space="0" w:color="auto"/>
            <w:right w:val="none" w:sz="0" w:space="0" w:color="auto"/>
          </w:divBdr>
        </w:div>
        <w:div w:id="875778121">
          <w:marLeft w:val="640"/>
          <w:marRight w:val="0"/>
          <w:marTop w:val="0"/>
          <w:marBottom w:val="0"/>
          <w:divBdr>
            <w:top w:val="none" w:sz="0" w:space="0" w:color="auto"/>
            <w:left w:val="none" w:sz="0" w:space="0" w:color="auto"/>
            <w:bottom w:val="none" w:sz="0" w:space="0" w:color="auto"/>
            <w:right w:val="none" w:sz="0" w:space="0" w:color="auto"/>
          </w:divBdr>
        </w:div>
        <w:div w:id="81922818">
          <w:marLeft w:val="640"/>
          <w:marRight w:val="0"/>
          <w:marTop w:val="0"/>
          <w:marBottom w:val="0"/>
          <w:divBdr>
            <w:top w:val="none" w:sz="0" w:space="0" w:color="auto"/>
            <w:left w:val="none" w:sz="0" w:space="0" w:color="auto"/>
            <w:bottom w:val="none" w:sz="0" w:space="0" w:color="auto"/>
            <w:right w:val="none" w:sz="0" w:space="0" w:color="auto"/>
          </w:divBdr>
        </w:div>
        <w:div w:id="920527044">
          <w:marLeft w:val="640"/>
          <w:marRight w:val="0"/>
          <w:marTop w:val="0"/>
          <w:marBottom w:val="0"/>
          <w:divBdr>
            <w:top w:val="none" w:sz="0" w:space="0" w:color="auto"/>
            <w:left w:val="none" w:sz="0" w:space="0" w:color="auto"/>
            <w:bottom w:val="none" w:sz="0" w:space="0" w:color="auto"/>
            <w:right w:val="none" w:sz="0" w:space="0" w:color="auto"/>
          </w:divBdr>
        </w:div>
        <w:div w:id="1539389875">
          <w:marLeft w:val="640"/>
          <w:marRight w:val="0"/>
          <w:marTop w:val="0"/>
          <w:marBottom w:val="0"/>
          <w:divBdr>
            <w:top w:val="none" w:sz="0" w:space="0" w:color="auto"/>
            <w:left w:val="none" w:sz="0" w:space="0" w:color="auto"/>
            <w:bottom w:val="none" w:sz="0" w:space="0" w:color="auto"/>
            <w:right w:val="none" w:sz="0" w:space="0" w:color="auto"/>
          </w:divBdr>
        </w:div>
        <w:div w:id="1352143928">
          <w:marLeft w:val="640"/>
          <w:marRight w:val="0"/>
          <w:marTop w:val="0"/>
          <w:marBottom w:val="0"/>
          <w:divBdr>
            <w:top w:val="none" w:sz="0" w:space="0" w:color="auto"/>
            <w:left w:val="none" w:sz="0" w:space="0" w:color="auto"/>
            <w:bottom w:val="none" w:sz="0" w:space="0" w:color="auto"/>
            <w:right w:val="none" w:sz="0" w:space="0" w:color="auto"/>
          </w:divBdr>
        </w:div>
        <w:div w:id="673192928">
          <w:marLeft w:val="640"/>
          <w:marRight w:val="0"/>
          <w:marTop w:val="0"/>
          <w:marBottom w:val="0"/>
          <w:divBdr>
            <w:top w:val="none" w:sz="0" w:space="0" w:color="auto"/>
            <w:left w:val="none" w:sz="0" w:space="0" w:color="auto"/>
            <w:bottom w:val="none" w:sz="0" w:space="0" w:color="auto"/>
            <w:right w:val="none" w:sz="0" w:space="0" w:color="auto"/>
          </w:divBdr>
        </w:div>
        <w:div w:id="494149110">
          <w:marLeft w:val="640"/>
          <w:marRight w:val="0"/>
          <w:marTop w:val="0"/>
          <w:marBottom w:val="0"/>
          <w:divBdr>
            <w:top w:val="none" w:sz="0" w:space="0" w:color="auto"/>
            <w:left w:val="none" w:sz="0" w:space="0" w:color="auto"/>
            <w:bottom w:val="none" w:sz="0" w:space="0" w:color="auto"/>
            <w:right w:val="none" w:sz="0" w:space="0" w:color="auto"/>
          </w:divBdr>
        </w:div>
        <w:div w:id="2116634000">
          <w:marLeft w:val="640"/>
          <w:marRight w:val="0"/>
          <w:marTop w:val="0"/>
          <w:marBottom w:val="0"/>
          <w:divBdr>
            <w:top w:val="none" w:sz="0" w:space="0" w:color="auto"/>
            <w:left w:val="none" w:sz="0" w:space="0" w:color="auto"/>
            <w:bottom w:val="none" w:sz="0" w:space="0" w:color="auto"/>
            <w:right w:val="none" w:sz="0" w:space="0" w:color="auto"/>
          </w:divBdr>
        </w:div>
      </w:divsChild>
    </w:div>
    <w:div w:id="893614369">
      <w:bodyDiv w:val="1"/>
      <w:marLeft w:val="0"/>
      <w:marRight w:val="0"/>
      <w:marTop w:val="0"/>
      <w:marBottom w:val="0"/>
      <w:divBdr>
        <w:top w:val="none" w:sz="0" w:space="0" w:color="auto"/>
        <w:left w:val="none" w:sz="0" w:space="0" w:color="auto"/>
        <w:bottom w:val="none" w:sz="0" w:space="0" w:color="auto"/>
        <w:right w:val="none" w:sz="0" w:space="0" w:color="auto"/>
      </w:divBdr>
    </w:div>
    <w:div w:id="897784916">
      <w:bodyDiv w:val="1"/>
      <w:marLeft w:val="0"/>
      <w:marRight w:val="0"/>
      <w:marTop w:val="0"/>
      <w:marBottom w:val="0"/>
      <w:divBdr>
        <w:top w:val="none" w:sz="0" w:space="0" w:color="auto"/>
        <w:left w:val="none" w:sz="0" w:space="0" w:color="auto"/>
        <w:bottom w:val="none" w:sz="0" w:space="0" w:color="auto"/>
        <w:right w:val="none" w:sz="0" w:space="0" w:color="auto"/>
      </w:divBdr>
    </w:div>
    <w:div w:id="898594944">
      <w:bodyDiv w:val="1"/>
      <w:marLeft w:val="0"/>
      <w:marRight w:val="0"/>
      <w:marTop w:val="0"/>
      <w:marBottom w:val="0"/>
      <w:divBdr>
        <w:top w:val="none" w:sz="0" w:space="0" w:color="auto"/>
        <w:left w:val="none" w:sz="0" w:space="0" w:color="auto"/>
        <w:bottom w:val="none" w:sz="0" w:space="0" w:color="auto"/>
        <w:right w:val="none" w:sz="0" w:space="0" w:color="auto"/>
      </w:divBdr>
    </w:div>
    <w:div w:id="901139272">
      <w:bodyDiv w:val="1"/>
      <w:marLeft w:val="0"/>
      <w:marRight w:val="0"/>
      <w:marTop w:val="0"/>
      <w:marBottom w:val="0"/>
      <w:divBdr>
        <w:top w:val="none" w:sz="0" w:space="0" w:color="auto"/>
        <w:left w:val="none" w:sz="0" w:space="0" w:color="auto"/>
        <w:bottom w:val="none" w:sz="0" w:space="0" w:color="auto"/>
        <w:right w:val="none" w:sz="0" w:space="0" w:color="auto"/>
      </w:divBdr>
    </w:div>
    <w:div w:id="907300040">
      <w:bodyDiv w:val="1"/>
      <w:marLeft w:val="0"/>
      <w:marRight w:val="0"/>
      <w:marTop w:val="0"/>
      <w:marBottom w:val="0"/>
      <w:divBdr>
        <w:top w:val="none" w:sz="0" w:space="0" w:color="auto"/>
        <w:left w:val="none" w:sz="0" w:space="0" w:color="auto"/>
        <w:bottom w:val="none" w:sz="0" w:space="0" w:color="auto"/>
        <w:right w:val="none" w:sz="0" w:space="0" w:color="auto"/>
      </w:divBdr>
    </w:div>
    <w:div w:id="908425867">
      <w:bodyDiv w:val="1"/>
      <w:marLeft w:val="0"/>
      <w:marRight w:val="0"/>
      <w:marTop w:val="0"/>
      <w:marBottom w:val="0"/>
      <w:divBdr>
        <w:top w:val="none" w:sz="0" w:space="0" w:color="auto"/>
        <w:left w:val="none" w:sz="0" w:space="0" w:color="auto"/>
        <w:bottom w:val="none" w:sz="0" w:space="0" w:color="auto"/>
        <w:right w:val="none" w:sz="0" w:space="0" w:color="auto"/>
      </w:divBdr>
    </w:div>
    <w:div w:id="912929075">
      <w:bodyDiv w:val="1"/>
      <w:marLeft w:val="0"/>
      <w:marRight w:val="0"/>
      <w:marTop w:val="0"/>
      <w:marBottom w:val="0"/>
      <w:divBdr>
        <w:top w:val="none" w:sz="0" w:space="0" w:color="auto"/>
        <w:left w:val="none" w:sz="0" w:space="0" w:color="auto"/>
        <w:bottom w:val="none" w:sz="0" w:space="0" w:color="auto"/>
        <w:right w:val="none" w:sz="0" w:space="0" w:color="auto"/>
      </w:divBdr>
    </w:div>
    <w:div w:id="914783874">
      <w:bodyDiv w:val="1"/>
      <w:marLeft w:val="0"/>
      <w:marRight w:val="0"/>
      <w:marTop w:val="0"/>
      <w:marBottom w:val="0"/>
      <w:divBdr>
        <w:top w:val="none" w:sz="0" w:space="0" w:color="auto"/>
        <w:left w:val="none" w:sz="0" w:space="0" w:color="auto"/>
        <w:bottom w:val="none" w:sz="0" w:space="0" w:color="auto"/>
        <w:right w:val="none" w:sz="0" w:space="0" w:color="auto"/>
      </w:divBdr>
    </w:div>
    <w:div w:id="919371066">
      <w:bodyDiv w:val="1"/>
      <w:marLeft w:val="0"/>
      <w:marRight w:val="0"/>
      <w:marTop w:val="0"/>
      <w:marBottom w:val="0"/>
      <w:divBdr>
        <w:top w:val="none" w:sz="0" w:space="0" w:color="auto"/>
        <w:left w:val="none" w:sz="0" w:space="0" w:color="auto"/>
        <w:bottom w:val="none" w:sz="0" w:space="0" w:color="auto"/>
        <w:right w:val="none" w:sz="0" w:space="0" w:color="auto"/>
      </w:divBdr>
    </w:div>
    <w:div w:id="919752669">
      <w:bodyDiv w:val="1"/>
      <w:marLeft w:val="0"/>
      <w:marRight w:val="0"/>
      <w:marTop w:val="0"/>
      <w:marBottom w:val="0"/>
      <w:divBdr>
        <w:top w:val="none" w:sz="0" w:space="0" w:color="auto"/>
        <w:left w:val="none" w:sz="0" w:space="0" w:color="auto"/>
        <w:bottom w:val="none" w:sz="0" w:space="0" w:color="auto"/>
        <w:right w:val="none" w:sz="0" w:space="0" w:color="auto"/>
      </w:divBdr>
    </w:div>
    <w:div w:id="921990760">
      <w:bodyDiv w:val="1"/>
      <w:marLeft w:val="0"/>
      <w:marRight w:val="0"/>
      <w:marTop w:val="0"/>
      <w:marBottom w:val="0"/>
      <w:divBdr>
        <w:top w:val="none" w:sz="0" w:space="0" w:color="auto"/>
        <w:left w:val="none" w:sz="0" w:space="0" w:color="auto"/>
        <w:bottom w:val="none" w:sz="0" w:space="0" w:color="auto"/>
        <w:right w:val="none" w:sz="0" w:space="0" w:color="auto"/>
      </w:divBdr>
    </w:div>
    <w:div w:id="922298990">
      <w:bodyDiv w:val="1"/>
      <w:marLeft w:val="0"/>
      <w:marRight w:val="0"/>
      <w:marTop w:val="0"/>
      <w:marBottom w:val="0"/>
      <w:divBdr>
        <w:top w:val="none" w:sz="0" w:space="0" w:color="auto"/>
        <w:left w:val="none" w:sz="0" w:space="0" w:color="auto"/>
        <w:bottom w:val="none" w:sz="0" w:space="0" w:color="auto"/>
        <w:right w:val="none" w:sz="0" w:space="0" w:color="auto"/>
      </w:divBdr>
    </w:div>
    <w:div w:id="922497259">
      <w:bodyDiv w:val="1"/>
      <w:marLeft w:val="0"/>
      <w:marRight w:val="0"/>
      <w:marTop w:val="0"/>
      <w:marBottom w:val="0"/>
      <w:divBdr>
        <w:top w:val="none" w:sz="0" w:space="0" w:color="auto"/>
        <w:left w:val="none" w:sz="0" w:space="0" w:color="auto"/>
        <w:bottom w:val="none" w:sz="0" w:space="0" w:color="auto"/>
        <w:right w:val="none" w:sz="0" w:space="0" w:color="auto"/>
      </w:divBdr>
    </w:div>
    <w:div w:id="923611047">
      <w:bodyDiv w:val="1"/>
      <w:marLeft w:val="0"/>
      <w:marRight w:val="0"/>
      <w:marTop w:val="0"/>
      <w:marBottom w:val="0"/>
      <w:divBdr>
        <w:top w:val="none" w:sz="0" w:space="0" w:color="auto"/>
        <w:left w:val="none" w:sz="0" w:space="0" w:color="auto"/>
        <w:bottom w:val="none" w:sz="0" w:space="0" w:color="auto"/>
        <w:right w:val="none" w:sz="0" w:space="0" w:color="auto"/>
      </w:divBdr>
    </w:div>
    <w:div w:id="926496255">
      <w:bodyDiv w:val="1"/>
      <w:marLeft w:val="0"/>
      <w:marRight w:val="0"/>
      <w:marTop w:val="0"/>
      <w:marBottom w:val="0"/>
      <w:divBdr>
        <w:top w:val="none" w:sz="0" w:space="0" w:color="auto"/>
        <w:left w:val="none" w:sz="0" w:space="0" w:color="auto"/>
        <w:bottom w:val="none" w:sz="0" w:space="0" w:color="auto"/>
        <w:right w:val="none" w:sz="0" w:space="0" w:color="auto"/>
      </w:divBdr>
    </w:div>
    <w:div w:id="926770626">
      <w:bodyDiv w:val="1"/>
      <w:marLeft w:val="0"/>
      <w:marRight w:val="0"/>
      <w:marTop w:val="0"/>
      <w:marBottom w:val="0"/>
      <w:divBdr>
        <w:top w:val="none" w:sz="0" w:space="0" w:color="auto"/>
        <w:left w:val="none" w:sz="0" w:space="0" w:color="auto"/>
        <w:bottom w:val="none" w:sz="0" w:space="0" w:color="auto"/>
        <w:right w:val="none" w:sz="0" w:space="0" w:color="auto"/>
      </w:divBdr>
    </w:div>
    <w:div w:id="926884327">
      <w:bodyDiv w:val="1"/>
      <w:marLeft w:val="0"/>
      <w:marRight w:val="0"/>
      <w:marTop w:val="0"/>
      <w:marBottom w:val="0"/>
      <w:divBdr>
        <w:top w:val="none" w:sz="0" w:space="0" w:color="auto"/>
        <w:left w:val="none" w:sz="0" w:space="0" w:color="auto"/>
        <w:bottom w:val="none" w:sz="0" w:space="0" w:color="auto"/>
        <w:right w:val="none" w:sz="0" w:space="0" w:color="auto"/>
      </w:divBdr>
    </w:div>
    <w:div w:id="931472959">
      <w:bodyDiv w:val="1"/>
      <w:marLeft w:val="0"/>
      <w:marRight w:val="0"/>
      <w:marTop w:val="0"/>
      <w:marBottom w:val="0"/>
      <w:divBdr>
        <w:top w:val="none" w:sz="0" w:space="0" w:color="auto"/>
        <w:left w:val="none" w:sz="0" w:space="0" w:color="auto"/>
        <w:bottom w:val="none" w:sz="0" w:space="0" w:color="auto"/>
        <w:right w:val="none" w:sz="0" w:space="0" w:color="auto"/>
      </w:divBdr>
    </w:div>
    <w:div w:id="933635541">
      <w:bodyDiv w:val="1"/>
      <w:marLeft w:val="0"/>
      <w:marRight w:val="0"/>
      <w:marTop w:val="0"/>
      <w:marBottom w:val="0"/>
      <w:divBdr>
        <w:top w:val="none" w:sz="0" w:space="0" w:color="auto"/>
        <w:left w:val="none" w:sz="0" w:space="0" w:color="auto"/>
        <w:bottom w:val="none" w:sz="0" w:space="0" w:color="auto"/>
        <w:right w:val="none" w:sz="0" w:space="0" w:color="auto"/>
      </w:divBdr>
    </w:div>
    <w:div w:id="937324634">
      <w:bodyDiv w:val="1"/>
      <w:marLeft w:val="0"/>
      <w:marRight w:val="0"/>
      <w:marTop w:val="0"/>
      <w:marBottom w:val="0"/>
      <w:divBdr>
        <w:top w:val="none" w:sz="0" w:space="0" w:color="auto"/>
        <w:left w:val="none" w:sz="0" w:space="0" w:color="auto"/>
        <w:bottom w:val="none" w:sz="0" w:space="0" w:color="auto"/>
        <w:right w:val="none" w:sz="0" w:space="0" w:color="auto"/>
      </w:divBdr>
    </w:div>
    <w:div w:id="944850216">
      <w:bodyDiv w:val="1"/>
      <w:marLeft w:val="0"/>
      <w:marRight w:val="0"/>
      <w:marTop w:val="0"/>
      <w:marBottom w:val="0"/>
      <w:divBdr>
        <w:top w:val="none" w:sz="0" w:space="0" w:color="auto"/>
        <w:left w:val="none" w:sz="0" w:space="0" w:color="auto"/>
        <w:bottom w:val="none" w:sz="0" w:space="0" w:color="auto"/>
        <w:right w:val="none" w:sz="0" w:space="0" w:color="auto"/>
      </w:divBdr>
    </w:div>
    <w:div w:id="945501770">
      <w:bodyDiv w:val="1"/>
      <w:marLeft w:val="0"/>
      <w:marRight w:val="0"/>
      <w:marTop w:val="0"/>
      <w:marBottom w:val="0"/>
      <w:divBdr>
        <w:top w:val="none" w:sz="0" w:space="0" w:color="auto"/>
        <w:left w:val="none" w:sz="0" w:space="0" w:color="auto"/>
        <w:bottom w:val="none" w:sz="0" w:space="0" w:color="auto"/>
        <w:right w:val="none" w:sz="0" w:space="0" w:color="auto"/>
      </w:divBdr>
    </w:div>
    <w:div w:id="946618842">
      <w:bodyDiv w:val="1"/>
      <w:marLeft w:val="0"/>
      <w:marRight w:val="0"/>
      <w:marTop w:val="0"/>
      <w:marBottom w:val="0"/>
      <w:divBdr>
        <w:top w:val="none" w:sz="0" w:space="0" w:color="auto"/>
        <w:left w:val="none" w:sz="0" w:space="0" w:color="auto"/>
        <w:bottom w:val="none" w:sz="0" w:space="0" w:color="auto"/>
        <w:right w:val="none" w:sz="0" w:space="0" w:color="auto"/>
      </w:divBdr>
      <w:divsChild>
        <w:div w:id="1835218111">
          <w:marLeft w:val="640"/>
          <w:marRight w:val="0"/>
          <w:marTop w:val="0"/>
          <w:marBottom w:val="0"/>
          <w:divBdr>
            <w:top w:val="none" w:sz="0" w:space="0" w:color="auto"/>
            <w:left w:val="none" w:sz="0" w:space="0" w:color="auto"/>
            <w:bottom w:val="none" w:sz="0" w:space="0" w:color="auto"/>
            <w:right w:val="none" w:sz="0" w:space="0" w:color="auto"/>
          </w:divBdr>
        </w:div>
        <w:div w:id="437219324">
          <w:marLeft w:val="640"/>
          <w:marRight w:val="0"/>
          <w:marTop w:val="0"/>
          <w:marBottom w:val="0"/>
          <w:divBdr>
            <w:top w:val="none" w:sz="0" w:space="0" w:color="auto"/>
            <w:left w:val="none" w:sz="0" w:space="0" w:color="auto"/>
            <w:bottom w:val="none" w:sz="0" w:space="0" w:color="auto"/>
            <w:right w:val="none" w:sz="0" w:space="0" w:color="auto"/>
          </w:divBdr>
        </w:div>
        <w:div w:id="233665938">
          <w:marLeft w:val="640"/>
          <w:marRight w:val="0"/>
          <w:marTop w:val="0"/>
          <w:marBottom w:val="0"/>
          <w:divBdr>
            <w:top w:val="none" w:sz="0" w:space="0" w:color="auto"/>
            <w:left w:val="none" w:sz="0" w:space="0" w:color="auto"/>
            <w:bottom w:val="none" w:sz="0" w:space="0" w:color="auto"/>
            <w:right w:val="none" w:sz="0" w:space="0" w:color="auto"/>
          </w:divBdr>
        </w:div>
        <w:div w:id="1729457520">
          <w:marLeft w:val="640"/>
          <w:marRight w:val="0"/>
          <w:marTop w:val="0"/>
          <w:marBottom w:val="0"/>
          <w:divBdr>
            <w:top w:val="none" w:sz="0" w:space="0" w:color="auto"/>
            <w:left w:val="none" w:sz="0" w:space="0" w:color="auto"/>
            <w:bottom w:val="none" w:sz="0" w:space="0" w:color="auto"/>
            <w:right w:val="none" w:sz="0" w:space="0" w:color="auto"/>
          </w:divBdr>
        </w:div>
        <w:div w:id="618537819">
          <w:marLeft w:val="640"/>
          <w:marRight w:val="0"/>
          <w:marTop w:val="0"/>
          <w:marBottom w:val="0"/>
          <w:divBdr>
            <w:top w:val="none" w:sz="0" w:space="0" w:color="auto"/>
            <w:left w:val="none" w:sz="0" w:space="0" w:color="auto"/>
            <w:bottom w:val="none" w:sz="0" w:space="0" w:color="auto"/>
            <w:right w:val="none" w:sz="0" w:space="0" w:color="auto"/>
          </w:divBdr>
        </w:div>
      </w:divsChild>
    </w:div>
    <w:div w:id="951593448">
      <w:bodyDiv w:val="1"/>
      <w:marLeft w:val="0"/>
      <w:marRight w:val="0"/>
      <w:marTop w:val="0"/>
      <w:marBottom w:val="0"/>
      <w:divBdr>
        <w:top w:val="none" w:sz="0" w:space="0" w:color="auto"/>
        <w:left w:val="none" w:sz="0" w:space="0" w:color="auto"/>
        <w:bottom w:val="none" w:sz="0" w:space="0" w:color="auto"/>
        <w:right w:val="none" w:sz="0" w:space="0" w:color="auto"/>
      </w:divBdr>
    </w:div>
    <w:div w:id="951782603">
      <w:bodyDiv w:val="1"/>
      <w:marLeft w:val="0"/>
      <w:marRight w:val="0"/>
      <w:marTop w:val="0"/>
      <w:marBottom w:val="0"/>
      <w:divBdr>
        <w:top w:val="none" w:sz="0" w:space="0" w:color="auto"/>
        <w:left w:val="none" w:sz="0" w:space="0" w:color="auto"/>
        <w:bottom w:val="none" w:sz="0" w:space="0" w:color="auto"/>
        <w:right w:val="none" w:sz="0" w:space="0" w:color="auto"/>
      </w:divBdr>
    </w:div>
    <w:div w:id="953949443">
      <w:bodyDiv w:val="1"/>
      <w:marLeft w:val="0"/>
      <w:marRight w:val="0"/>
      <w:marTop w:val="0"/>
      <w:marBottom w:val="0"/>
      <w:divBdr>
        <w:top w:val="none" w:sz="0" w:space="0" w:color="auto"/>
        <w:left w:val="none" w:sz="0" w:space="0" w:color="auto"/>
        <w:bottom w:val="none" w:sz="0" w:space="0" w:color="auto"/>
        <w:right w:val="none" w:sz="0" w:space="0" w:color="auto"/>
      </w:divBdr>
      <w:divsChild>
        <w:div w:id="959187645">
          <w:marLeft w:val="640"/>
          <w:marRight w:val="0"/>
          <w:marTop w:val="0"/>
          <w:marBottom w:val="0"/>
          <w:divBdr>
            <w:top w:val="none" w:sz="0" w:space="0" w:color="auto"/>
            <w:left w:val="none" w:sz="0" w:space="0" w:color="auto"/>
            <w:bottom w:val="none" w:sz="0" w:space="0" w:color="auto"/>
            <w:right w:val="none" w:sz="0" w:space="0" w:color="auto"/>
          </w:divBdr>
        </w:div>
        <w:div w:id="2113358999">
          <w:marLeft w:val="640"/>
          <w:marRight w:val="0"/>
          <w:marTop w:val="0"/>
          <w:marBottom w:val="0"/>
          <w:divBdr>
            <w:top w:val="none" w:sz="0" w:space="0" w:color="auto"/>
            <w:left w:val="none" w:sz="0" w:space="0" w:color="auto"/>
            <w:bottom w:val="none" w:sz="0" w:space="0" w:color="auto"/>
            <w:right w:val="none" w:sz="0" w:space="0" w:color="auto"/>
          </w:divBdr>
        </w:div>
        <w:div w:id="1451511000">
          <w:marLeft w:val="640"/>
          <w:marRight w:val="0"/>
          <w:marTop w:val="0"/>
          <w:marBottom w:val="0"/>
          <w:divBdr>
            <w:top w:val="none" w:sz="0" w:space="0" w:color="auto"/>
            <w:left w:val="none" w:sz="0" w:space="0" w:color="auto"/>
            <w:bottom w:val="none" w:sz="0" w:space="0" w:color="auto"/>
            <w:right w:val="none" w:sz="0" w:space="0" w:color="auto"/>
          </w:divBdr>
        </w:div>
        <w:div w:id="422066012">
          <w:marLeft w:val="640"/>
          <w:marRight w:val="0"/>
          <w:marTop w:val="0"/>
          <w:marBottom w:val="0"/>
          <w:divBdr>
            <w:top w:val="none" w:sz="0" w:space="0" w:color="auto"/>
            <w:left w:val="none" w:sz="0" w:space="0" w:color="auto"/>
            <w:bottom w:val="none" w:sz="0" w:space="0" w:color="auto"/>
            <w:right w:val="none" w:sz="0" w:space="0" w:color="auto"/>
          </w:divBdr>
        </w:div>
        <w:div w:id="1644389391">
          <w:marLeft w:val="640"/>
          <w:marRight w:val="0"/>
          <w:marTop w:val="0"/>
          <w:marBottom w:val="0"/>
          <w:divBdr>
            <w:top w:val="none" w:sz="0" w:space="0" w:color="auto"/>
            <w:left w:val="none" w:sz="0" w:space="0" w:color="auto"/>
            <w:bottom w:val="none" w:sz="0" w:space="0" w:color="auto"/>
            <w:right w:val="none" w:sz="0" w:space="0" w:color="auto"/>
          </w:divBdr>
        </w:div>
        <w:div w:id="1114861425">
          <w:marLeft w:val="640"/>
          <w:marRight w:val="0"/>
          <w:marTop w:val="0"/>
          <w:marBottom w:val="0"/>
          <w:divBdr>
            <w:top w:val="none" w:sz="0" w:space="0" w:color="auto"/>
            <w:left w:val="none" w:sz="0" w:space="0" w:color="auto"/>
            <w:bottom w:val="none" w:sz="0" w:space="0" w:color="auto"/>
            <w:right w:val="none" w:sz="0" w:space="0" w:color="auto"/>
          </w:divBdr>
        </w:div>
        <w:div w:id="2094428116">
          <w:marLeft w:val="640"/>
          <w:marRight w:val="0"/>
          <w:marTop w:val="0"/>
          <w:marBottom w:val="0"/>
          <w:divBdr>
            <w:top w:val="none" w:sz="0" w:space="0" w:color="auto"/>
            <w:left w:val="none" w:sz="0" w:space="0" w:color="auto"/>
            <w:bottom w:val="none" w:sz="0" w:space="0" w:color="auto"/>
            <w:right w:val="none" w:sz="0" w:space="0" w:color="auto"/>
          </w:divBdr>
        </w:div>
      </w:divsChild>
    </w:div>
    <w:div w:id="956525708">
      <w:bodyDiv w:val="1"/>
      <w:marLeft w:val="0"/>
      <w:marRight w:val="0"/>
      <w:marTop w:val="0"/>
      <w:marBottom w:val="0"/>
      <w:divBdr>
        <w:top w:val="none" w:sz="0" w:space="0" w:color="auto"/>
        <w:left w:val="none" w:sz="0" w:space="0" w:color="auto"/>
        <w:bottom w:val="none" w:sz="0" w:space="0" w:color="auto"/>
        <w:right w:val="none" w:sz="0" w:space="0" w:color="auto"/>
      </w:divBdr>
    </w:div>
    <w:div w:id="964508962">
      <w:bodyDiv w:val="1"/>
      <w:marLeft w:val="0"/>
      <w:marRight w:val="0"/>
      <w:marTop w:val="0"/>
      <w:marBottom w:val="0"/>
      <w:divBdr>
        <w:top w:val="none" w:sz="0" w:space="0" w:color="auto"/>
        <w:left w:val="none" w:sz="0" w:space="0" w:color="auto"/>
        <w:bottom w:val="none" w:sz="0" w:space="0" w:color="auto"/>
        <w:right w:val="none" w:sz="0" w:space="0" w:color="auto"/>
      </w:divBdr>
    </w:div>
    <w:div w:id="967855765">
      <w:bodyDiv w:val="1"/>
      <w:marLeft w:val="0"/>
      <w:marRight w:val="0"/>
      <w:marTop w:val="0"/>
      <w:marBottom w:val="0"/>
      <w:divBdr>
        <w:top w:val="none" w:sz="0" w:space="0" w:color="auto"/>
        <w:left w:val="none" w:sz="0" w:space="0" w:color="auto"/>
        <w:bottom w:val="none" w:sz="0" w:space="0" w:color="auto"/>
        <w:right w:val="none" w:sz="0" w:space="0" w:color="auto"/>
      </w:divBdr>
    </w:div>
    <w:div w:id="970093317">
      <w:bodyDiv w:val="1"/>
      <w:marLeft w:val="0"/>
      <w:marRight w:val="0"/>
      <w:marTop w:val="0"/>
      <w:marBottom w:val="0"/>
      <w:divBdr>
        <w:top w:val="none" w:sz="0" w:space="0" w:color="auto"/>
        <w:left w:val="none" w:sz="0" w:space="0" w:color="auto"/>
        <w:bottom w:val="none" w:sz="0" w:space="0" w:color="auto"/>
        <w:right w:val="none" w:sz="0" w:space="0" w:color="auto"/>
      </w:divBdr>
    </w:div>
    <w:div w:id="972831034">
      <w:bodyDiv w:val="1"/>
      <w:marLeft w:val="0"/>
      <w:marRight w:val="0"/>
      <w:marTop w:val="0"/>
      <w:marBottom w:val="0"/>
      <w:divBdr>
        <w:top w:val="none" w:sz="0" w:space="0" w:color="auto"/>
        <w:left w:val="none" w:sz="0" w:space="0" w:color="auto"/>
        <w:bottom w:val="none" w:sz="0" w:space="0" w:color="auto"/>
        <w:right w:val="none" w:sz="0" w:space="0" w:color="auto"/>
      </w:divBdr>
    </w:div>
    <w:div w:id="974329833">
      <w:bodyDiv w:val="1"/>
      <w:marLeft w:val="0"/>
      <w:marRight w:val="0"/>
      <w:marTop w:val="0"/>
      <w:marBottom w:val="0"/>
      <w:divBdr>
        <w:top w:val="none" w:sz="0" w:space="0" w:color="auto"/>
        <w:left w:val="none" w:sz="0" w:space="0" w:color="auto"/>
        <w:bottom w:val="none" w:sz="0" w:space="0" w:color="auto"/>
        <w:right w:val="none" w:sz="0" w:space="0" w:color="auto"/>
      </w:divBdr>
      <w:divsChild>
        <w:div w:id="1063523668">
          <w:marLeft w:val="640"/>
          <w:marRight w:val="0"/>
          <w:marTop w:val="0"/>
          <w:marBottom w:val="0"/>
          <w:divBdr>
            <w:top w:val="none" w:sz="0" w:space="0" w:color="auto"/>
            <w:left w:val="none" w:sz="0" w:space="0" w:color="auto"/>
            <w:bottom w:val="none" w:sz="0" w:space="0" w:color="auto"/>
            <w:right w:val="none" w:sz="0" w:space="0" w:color="auto"/>
          </w:divBdr>
        </w:div>
        <w:div w:id="940987306">
          <w:marLeft w:val="640"/>
          <w:marRight w:val="0"/>
          <w:marTop w:val="0"/>
          <w:marBottom w:val="0"/>
          <w:divBdr>
            <w:top w:val="none" w:sz="0" w:space="0" w:color="auto"/>
            <w:left w:val="none" w:sz="0" w:space="0" w:color="auto"/>
            <w:bottom w:val="none" w:sz="0" w:space="0" w:color="auto"/>
            <w:right w:val="none" w:sz="0" w:space="0" w:color="auto"/>
          </w:divBdr>
        </w:div>
        <w:div w:id="815102606">
          <w:marLeft w:val="640"/>
          <w:marRight w:val="0"/>
          <w:marTop w:val="0"/>
          <w:marBottom w:val="0"/>
          <w:divBdr>
            <w:top w:val="none" w:sz="0" w:space="0" w:color="auto"/>
            <w:left w:val="none" w:sz="0" w:space="0" w:color="auto"/>
            <w:bottom w:val="none" w:sz="0" w:space="0" w:color="auto"/>
            <w:right w:val="none" w:sz="0" w:space="0" w:color="auto"/>
          </w:divBdr>
        </w:div>
      </w:divsChild>
    </w:div>
    <w:div w:id="987589784">
      <w:bodyDiv w:val="1"/>
      <w:marLeft w:val="0"/>
      <w:marRight w:val="0"/>
      <w:marTop w:val="0"/>
      <w:marBottom w:val="0"/>
      <w:divBdr>
        <w:top w:val="none" w:sz="0" w:space="0" w:color="auto"/>
        <w:left w:val="none" w:sz="0" w:space="0" w:color="auto"/>
        <w:bottom w:val="none" w:sz="0" w:space="0" w:color="auto"/>
        <w:right w:val="none" w:sz="0" w:space="0" w:color="auto"/>
      </w:divBdr>
    </w:div>
    <w:div w:id="988899771">
      <w:bodyDiv w:val="1"/>
      <w:marLeft w:val="0"/>
      <w:marRight w:val="0"/>
      <w:marTop w:val="0"/>
      <w:marBottom w:val="0"/>
      <w:divBdr>
        <w:top w:val="none" w:sz="0" w:space="0" w:color="auto"/>
        <w:left w:val="none" w:sz="0" w:space="0" w:color="auto"/>
        <w:bottom w:val="none" w:sz="0" w:space="0" w:color="auto"/>
        <w:right w:val="none" w:sz="0" w:space="0" w:color="auto"/>
      </w:divBdr>
    </w:div>
    <w:div w:id="990059378">
      <w:bodyDiv w:val="1"/>
      <w:marLeft w:val="0"/>
      <w:marRight w:val="0"/>
      <w:marTop w:val="0"/>
      <w:marBottom w:val="0"/>
      <w:divBdr>
        <w:top w:val="none" w:sz="0" w:space="0" w:color="auto"/>
        <w:left w:val="none" w:sz="0" w:space="0" w:color="auto"/>
        <w:bottom w:val="none" w:sz="0" w:space="0" w:color="auto"/>
        <w:right w:val="none" w:sz="0" w:space="0" w:color="auto"/>
      </w:divBdr>
      <w:divsChild>
        <w:div w:id="388648293">
          <w:marLeft w:val="640"/>
          <w:marRight w:val="0"/>
          <w:marTop w:val="0"/>
          <w:marBottom w:val="0"/>
          <w:divBdr>
            <w:top w:val="none" w:sz="0" w:space="0" w:color="auto"/>
            <w:left w:val="none" w:sz="0" w:space="0" w:color="auto"/>
            <w:bottom w:val="none" w:sz="0" w:space="0" w:color="auto"/>
            <w:right w:val="none" w:sz="0" w:space="0" w:color="auto"/>
          </w:divBdr>
        </w:div>
        <w:div w:id="748885511">
          <w:marLeft w:val="640"/>
          <w:marRight w:val="0"/>
          <w:marTop w:val="0"/>
          <w:marBottom w:val="0"/>
          <w:divBdr>
            <w:top w:val="none" w:sz="0" w:space="0" w:color="auto"/>
            <w:left w:val="none" w:sz="0" w:space="0" w:color="auto"/>
            <w:bottom w:val="none" w:sz="0" w:space="0" w:color="auto"/>
            <w:right w:val="none" w:sz="0" w:space="0" w:color="auto"/>
          </w:divBdr>
        </w:div>
        <w:div w:id="446463065">
          <w:marLeft w:val="640"/>
          <w:marRight w:val="0"/>
          <w:marTop w:val="0"/>
          <w:marBottom w:val="0"/>
          <w:divBdr>
            <w:top w:val="none" w:sz="0" w:space="0" w:color="auto"/>
            <w:left w:val="none" w:sz="0" w:space="0" w:color="auto"/>
            <w:bottom w:val="none" w:sz="0" w:space="0" w:color="auto"/>
            <w:right w:val="none" w:sz="0" w:space="0" w:color="auto"/>
          </w:divBdr>
        </w:div>
        <w:div w:id="569776758">
          <w:marLeft w:val="640"/>
          <w:marRight w:val="0"/>
          <w:marTop w:val="0"/>
          <w:marBottom w:val="0"/>
          <w:divBdr>
            <w:top w:val="none" w:sz="0" w:space="0" w:color="auto"/>
            <w:left w:val="none" w:sz="0" w:space="0" w:color="auto"/>
            <w:bottom w:val="none" w:sz="0" w:space="0" w:color="auto"/>
            <w:right w:val="none" w:sz="0" w:space="0" w:color="auto"/>
          </w:divBdr>
        </w:div>
      </w:divsChild>
    </w:div>
    <w:div w:id="996768147">
      <w:bodyDiv w:val="1"/>
      <w:marLeft w:val="0"/>
      <w:marRight w:val="0"/>
      <w:marTop w:val="0"/>
      <w:marBottom w:val="0"/>
      <w:divBdr>
        <w:top w:val="none" w:sz="0" w:space="0" w:color="auto"/>
        <w:left w:val="none" w:sz="0" w:space="0" w:color="auto"/>
        <w:bottom w:val="none" w:sz="0" w:space="0" w:color="auto"/>
        <w:right w:val="none" w:sz="0" w:space="0" w:color="auto"/>
      </w:divBdr>
    </w:div>
    <w:div w:id="1003051702">
      <w:bodyDiv w:val="1"/>
      <w:marLeft w:val="0"/>
      <w:marRight w:val="0"/>
      <w:marTop w:val="0"/>
      <w:marBottom w:val="0"/>
      <w:divBdr>
        <w:top w:val="none" w:sz="0" w:space="0" w:color="auto"/>
        <w:left w:val="none" w:sz="0" w:space="0" w:color="auto"/>
        <w:bottom w:val="none" w:sz="0" w:space="0" w:color="auto"/>
        <w:right w:val="none" w:sz="0" w:space="0" w:color="auto"/>
      </w:divBdr>
    </w:div>
    <w:div w:id="1004631070">
      <w:bodyDiv w:val="1"/>
      <w:marLeft w:val="0"/>
      <w:marRight w:val="0"/>
      <w:marTop w:val="0"/>
      <w:marBottom w:val="0"/>
      <w:divBdr>
        <w:top w:val="none" w:sz="0" w:space="0" w:color="auto"/>
        <w:left w:val="none" w:sz="0" w:space="0" w:color="auto"/>
        <w:bottom w:val="none" w:sz="0" w:space="0" w:color="auto"/>
        <w:right w:val="none" w:sz="0" w:space="0" w:color="auto"/>
      </w:divBdr>
    </w:div>
    <w:div w:id="1004748656">
      <w:bodyDiv w:val="1"/>
      <w:marLeft w:val="0"/>
      <w:marRight w:val="0"/>
      <w:marTop w:val="0"/>
      <w:marBottom w:val="0"/>
      <w:divBdr>
        <w:top w:val="none" w:sz="0" w:space="0" w:color="auto"/>
        <w:left w:val="none" w:sz="0" w:space="0" w:color="auto"/>
        <w:bottom w:val="none" w:sz="0" w:space="0" w:color="auto"/>
        <w:right w:val="none" w:sz="0" w:space="0" w:color="auto"/>
      </w:divBdr>
    </w:div>
    <w:div w:id="1005396857">
      <w:bodyDiv w:val="1"/>
      <w:marLeft w:val="0"/>
      <w:marRight w:val="0"/>
      <w:marTop w:val="0"/>
      <w:marBottom w:val="0"/>
      <w:divBdr>
        <w:top w:val="none" w:sz="0" w:space="0" w:color="auto"/>
        <w:left w:val="none" w:sz="0" w:space="0" w:color="auto"/>
        <w:bottom w:val="none" w:sz="0" w:space="0" w:color="auto"/>
        <w:right w:val="none" w:sz="0" w:space="0" w:color="auto"/>
      </w:divBdr>
    </w:div>
    <w:div w:id="1005859325">
      <w:bodyDiv w:val="1"/>
      <w:marLeft w:val="0"/>
      <w:marRight w:val="0"/>
      <w:marTop w:val="0"/>
      <w:marBottom w:val="0"/>
      <w:divBdr>
        <w:top w:val="none" w:sz="0" w:space="0" w:color="auto"/>
        <w:left w:val="none" w:sz="0" w:space="0" w:color="auto"/>
        <w:bottom w:val="none" w:sz="0" w:space="0" w:color="auto"/>
        <w:right w:val="none" w:sz="0" w:space="0" w:color="auto"/>
      </w:divBdr>
      <w:divsChild>
        <w:div w:id="1461336887">
          <w:marLeft w:val="640"/>
          <w:marRight w:val="0"/>
          <w:marTop w:val="0"/>
          <w:marBottom w:val="0"/>
          <w:divBdr>
            <w:top w:val="none" w:sz="0" w:space="0" w:color="auto"/>
            <w:left w:val="none" w:sz="0" w:space="0" w:color="auto"/>
            <w:bottom w:val="none" w:sz="0" w:space="0" w:color="auto"/>
            <w:right w:val="none" w:sz="0" w:space="0" w:color="auto"/>
          </w:divBdr>
        </w:div>
        <w:div w:id="210385267">
          <w:marLeft w:val="640"/>
          <w:marRight w:val="0"/>
          <w:marTop w:val="0"/>
          <w:marBottom w:val="0"/>
          <w:divBdr>
            <w:top w:val="none" w:sz="0" w:space="0" w:color="auto"/>
            <w:left w:val="none" w:sz="0" w:space="0" w:color="auto"/>
            <w:bottom w:val="none" w:sz="0" w:space="0" w:color="auto"/>
            <w:right w:val="none" w:sz="0" w:space="0" w:color="auto"/>
          </w:divBdr>
        </w:div>
        <w:div w:id="391999127">
          <w:marLeft w:val="640"/>
          <w:marRight w:val="0"/>
          <w:marTop w:val="0"/>
          <w:marBottom w:val="0"/>
          <w:divBdr>
            <w:top w:val="none" w:sz="0" w:space="0" w:color="auto"/>
            <w:left w:val="none" w:sz="0" w:space="0" w:color="auto"/>
            <w:bottom w:val="none" w:sz="0" w:space="0" w:color="auto"/>
            <w:right w:val="none" w:sz="0" w:space="0" w:color="auto"/>
          </w:divBdr>
        </w:div>
      </w:divsChild>
    </w:div>
    <w:div w:id="1008171818">
      <w:bodyDiv w:val="1"/>
      <w:marLeft w:val="0"/>
      <w:marRight w:val="0"/>
      <w:marTop w:val="0"/>
      <w:marBottom w:val="0"/>
      <w:divBdr>
        <w:top w:val="none" w:sz="0" w:space="0" w:color="auto"/>
        <w:left w:val="none" w:sz="0" w:space="0" w:color="auto"/>
        <w:bottom w:val="none" w:sz="0" w:space="0" w:color="auto"/>
        <w:right w:val="none" w:sz="0" w:space="0" w:color="auto"/>
      </w:divBdr>
    </w:div>
    <w:div w:id="1008290360">
      <w:bodyDiv w:val="1"/>
      <w:marLeft w:val="0"/>
      <w:marRight w:val="0"/>
      <w:marTop w:val="0"/>
      <w:marBottom w:val="0"/>
      <w:divBdr>
        <w:top w:val="none" w:sz="0" w:space="0" w:color="auto"/>
        <w:left w:val="none" w:sz="0" w:space="0" w:color="auto"/>
        <w:bottom w:val="none" w:sz="0" w:space="0" w:color="auto"/>
        <w:right w:val="none" w:sz="0" w:space="0" w:color="auto"/>
      </w:divBdr>
    </w:div>
    <w:div w:id="1009019245">
      <w:bodyDiv w:val="1"/>
      <w:marLeft w:val="0"/>
      <w:marRight w:val="0"/>
      <w:marTop w:val="0"/>
      <w:marBottom w:val="0"/>
      <w:divBdr>
        <w:top w:val="none" w:sz="0" w:space="0" w:color="auto"/>
        <w:left w:val="none" w:sz="0" w:space="0" w:color="auto"/>
        <w:bottom w:val="none" w:sz="0" w:space="0" w:color="auto"/>
        <w:right w:val="none" w:sz="0" w:space="0" w:color="auto"/>
      </w:divBdr>
    </w:div>
    <w:div w:id="1009910609">
      <w:bodyDiv w:val="1"/>
      <w:marLeft w:val="0"/>
      <w:marRight w:val="0"/>
      <w:marTop w:val="0"/>
      <w:marBottom w:val="0"/>
      <w:divBdr>
        <w:top w:val="none" w:sz="0" w:space="0" w:color="auto"/>
        <w:left w:val="none" w:sz="0" w:space="0" w:color="auto"/>
        <w:bottom w:val="none" w:sz="0" w:space="0" w:color="auto"/>
        <w:right w:val="none" w:sz="0" w:space="0" w:color="auto"/>
      </w:divBdr>
    </w:div>
    <w:div w:id="1010596346">
      <w:bodyDiv w:val="1"/>
      <w:marLeft w:val="0"/>
      <w:marRight w:val="0"/>
      <w:marTop w:val="0"/>
      <w:marBottom w:val="0"/>
      <w:divBdr>
        <w:top w:val="none" w:sz="0" w:space="0" w:color="auto"/>
        <w:left w:val="none" w:sz="0" w:space="0" w:color="auto"/>
        <w:bottom w:val="none" w:sz="0" w:space="0" w:color="auto"/>
        <w:right w:val="none" w:sz="0" w:space="0" w:color="auto"/>
      </w:divBdr>
    </w:div>
    <w:div w:id="1013580247">
      <w:bodyDiv w:val="1"/>
      <w:marLeft w:val="0"/>
      <w:marRight w:val="0"/>
      <w:marTop w:val="0"/>
      <w:marBottom w:val="0"/>
      <w:divBdr>
        <w:top w:val="none" w:sz="0" w:space="0" w:color="auto"/>
        <w:left w:val="none" w:sz="0" w:space="0" w:color="auto"/>
        <w:bottom w:val="none" w:sz="0" w:space="0" w:color="auto"/>
        <w:right w:val="none" w:sz="0" w:space="0" w:color="auto"/>
      </w:divBdr>
    </w:div>
    <w:div w:id="1015158273">
      <w:bodyDiv w:val="1"/>
      <w:marLeft w:val="0"/>
      <w:marRight w:val="0"/>
      <w:marTop w:val="0"/>
      <w:marBottom w:val="0"/>
      <w:divBdr>
        <w:top w:val="none" w:sz="0" w:space="0" w:color="auto"/>
        <w:left w:val="none" w:sz="0" w:space="0" w:color="auto"/>
        <w:bottom w:val="none" w:sz="0" w:space="0" w:color="auto"/>
        <w:right w:val="none" w:sz="0" w:space="0" w:color="auto"/>
      </w:divBdr>
    </w:div>
    <w:div w:id="1019308139">
      <w:bodyDiv w:val="1"/>
      <w:marLeft w:val="0"/>
      <w:marRight w:val="0"/>
      <w:marTop w:val="0"/>
      <w:marBottom w:val="0"/>
      <w:divBdr>
        <w:top w:val="none" w:sz="0" w:space="0" w:color="auto"/>
        <w:left w:val="none" w:sz="0" w:space="0" w:color="auto"/>
        <w:bottom w:val="none" w:sz="0" w:space="0" w:color="auto"/>
        <w:right w:val="none" w:sz="0" w:space="0" w:color="auto"/>
      </w:divBdr>
    </w:div>
    <w:div w:id="1027559709">
      <w:bodyDiv w:val="1"/>
      <w:marLeft w:val="0"/>
      <w:marRight w:val="0"/>
      <w:marTop w:val="0"/>
      <w:marBottom w:val="0"/>
      <w:divBdr>
        <w:top w:val="none" w:sz="0" w:space="0" w:color="auto"/>
        <w:left w:val="none" w:sz="0" w:space="0" w:color="auto"/>
        <w:bottom w:val="none" w:sz="0" w:space="0" w:color="auto"/>
        <w:right w:val="none" w:sz="0" w:space="0" w:color="auto"/>
      </w:divBdr>
    </w:div>
    <w:div w:id="1030764743">
      <w:bodyDiv w:val="1"/>
      <w:marLeft w:val="0"/>
      <w:marRight w:val="0"/>
      <w:marTop w:val="0"/>
      <w:marBottom w:val="0"/>
      <w:divBdr>
        <w:top w:val="none" w:sz="0" w:space="0" w:color="auto"/>
        <w:left w:val="none" w:sz="0" w:space="0" w:color="auto"/>
        <w:bottom w:val="none" w:sz="0" w:space="0" w:color="auto"/>
        <w:right w:val="none" w:sz="0" w:space="0" w:color="auto"/>
      </w:divBdr>
    </w:div>
    <w:div w:id="1038506751">
      <w:bodyDiv w:val="1"/>
      <w:marLeft w:val="0"/>
      <w:marRight w:val="0"/>
      <w:marTop w:val="0"/>
      <w:marBottom w:val="0"/>
      <w:divBdr>
        <w:top w:val="none" w:sz="0" w:space="0" w:color="auto"/>
        <w:left w:val="none" w:sz="0" w:space="0" w:color="auto"/>
        <w:bottom w:val="none" w:sz="0" w:space="0" w:color="auto"/>
        <w:right w:val="none" w:sz="0" w:space="0" w:color="auto"/>
      </w:divBdr>
    </w:div>
    <w:div w:id="1039284650">
      <w:bodyDiv w:val="1"/>
      <w:marLeft w:val="0"/>
      <w:marRight w:val="0"/>
      <w:marTop w:val="0"/>
      <w:marBottom w:val="0"/>
      <w:divBdr>
        <w:top w:val="none" w:sz="0" w:space="0" w:color="auto"/>
        <w:left w:val="none" w:sz="0" w:space="0" w:color="auto"/>
        <w:bottom w:val="none" w:sz="0" w:space="0" w:color="auto"/>
        <w:right w:val="none" w:sz="0" w:space="0" w:color="auto"/>
      </w:divBdr>
    </w:div>
    <w:div w:id="1050223391">
      <w:bodyDiv w:val="1"/>
      <w:marLeft w:val="0"/>
      <w:marRight w:val="0"/>
      <w:marTop w:val="0"/>
      <w:marBottom w:val="0"/>
      <w:divBdr>
        <w:top w:val="none" w:sz="0" w:space="0" w:color="auto"/>
        <w:left w:val="none" w:sz="0" w:space="0" w:color="auto"/>
        <w:bottom w:val="none" w:sz="0" w:space="0" w:color="auto"/>
        <w:right w:val="none" w:sz="0" w:space="0" w:color="auto"/>
      </w:divBdr>
    </w:div>
    <w:div w:id="1061443975">
      <w:bodyDiv w:val="1"/>
      <w:marLeft w:val="0"/>
      <w:marRight w:val="0"/>
      <w:marTop w:val="0"/>
      <w:marBottom w:val="0"/>
      <w:divBdr>
        <w:top w:val="none" w:sz="0" w:space="0" w:color="auto"/>
        <w:left w:val="none" w:sz="0" w:space="0" w:color="auto"/>
        <w:bottom w:val="none" w:sz="0" w:space="0" w:color="auto"/>
        <w:right w:val="none" w:sz="0" w:space="0" w:color="auto"/>
      </w:divBdr>
    </w:div>
    <w:div w:id="1062413574">
      <w:bodyDiv w:val="1"/>
      <w:marLeft w:val="0"/>
      <w:marRight w:val="0"/>
      <w:marTop w:val="0"/>
      <w:marBottom w:val="0"/>
      <w:divBdr>
        <w:top w:val="none" w:sz="0" w:space="0" w:color="auto"/>
        <w:left w:val="none" w:sz="0" w:space="0" w:color="auto"/>
        <w:bottom w:val="none" w:sz="0" w:space="0" w:color="auto"/>
        <w:right w:val="none" w:sz="0" w:space="0" w:color="auto"/>
      </w:divBdr>
    </w:div>
    <w:div w:id="1063941437">
      <w:bodyDiv w:val="1"/>
      <w:marLeft w:val="0"/>
      <w:marRight w:val="0"/>
      <w:marTop w:val="0"/>
      <w:marBottom w:val="0"/>
      <w:divBdr>
        <w:top w:val="none" w:sz="0" w:space="0" w:color="auto"/>
        <w:left w:val="none" w:sz="0" w:space="0" w:color="auto"/>
        <w:bottom w:val="none" w:sz="0" w:space="0" w:color="auto"/>
        <w:right w:val="none" w:sz="0" w:space="0" w:color="auto"/>
      </w:divBdr>
    </w:div>
    <w:div w:id="1064330071">
      <w:bodyDiv w:val="1"/>
      <w:marLeft w:val="0"/>
      <w:marRight w:val="0"/>
      <w:marTop w:val="0"/>
      <w:marBottom w:val="0"/>
      <w:divBdr>
        <w:top w:val="none" w:sz="0" w:space="0" w:color="auto"/>
        <w:left w:val="none" w:sz="0" w:space="0" w:color="auto"/>
        <w:bottom w:val="none" w:sz="0" w:space="0" w:color="auto"/>
        <w:right w:val="none" w:sz="0" w:space="0" w:color="auto"/>
      </w:divBdr>
      <w:divsChild>
        <w:div w:id="224267013">
          <w:marLeft w:val="640"/>
          <w:marRight w:val="0"/>
          <w:marTop w:val="0"/>
          <w:marBottom w:val="0"/>
          <w:divBdr>
            <w:top w:val="none" w:sz="0" w:space="0" w:color="auto"/>
            <w:left w:val="none" w:sz="0" w:space="0" w:color="auto"/>
            <w:bottom w:val="none" w:sz="0" w:space="0" w:color="auto"/>
            <w:right w:val="none" w:sz="0" w:space="0" w:color="auto"/>
          </w:divBdr>
        </w:div>
        <w:div w:id="1318998159">
          <w:marLeft w:val="640"/>
          <w:marRight w:val="0"/>
          <w:marTop w:val="0"/>
          <w:marBottom w:val="0"/>
          <w:divBdr>
            <w:top w:val="none" w:sz="0" w:space="0" w:color="auto"/>
            <w:left w:val="none" w:sz="0" w:space="0" w:color="auto"/>
            <w:bottom w:val="none" w:sz="0" w:space="0" w:color="auto"/>
            <w:right w:val="none" w:sz="0" w:space="0" w:color="auto"/>
          </w:divBdr>
        </w:div>
        <w:div w:id="322855379">
          <w:marLeft w:val="640"/>
          <w:marRight w:val="0"/>
          <w:marTop w:val="0"/>
          <w:marBottom w:val="0"/>
          <w:divBdr>
            <w:top w:val="none" w:sz="0" w:space="0" w:color="auto"/>
            <w:left w:val="none" w:sz="0" w:space="0" w:color="auto"/>
            <w:bottom w:val="none" w:sz="0" w:space="0" w:color="auto"/>
            <w:right w:val="none" w:sz="0" w:space="0" w:color="auto"/>
          </w:divBdr>
        </w:div>
        <w:div w:id="2087262846">
          <w:marLeft w:val="640"/>
          <w:marRight w:val="0"/>
          <w:marTop w:val="0"/>
          <w:marBottom w:val="0"/>
          <w:divBdr>
            <w:top w:val="none" w:sz="0" w:space="0" w:color="auto"/>
            <w:left w:val="none" w:sz="0" w:space="0" w:color="auto"/>
            <w:bottom w:val="none" w:sz="0" w:space="0" w:color="auto"/>
            <w:right w:val="none" w:sz="0" w:space="0" w:color="auto"/>
          </w:divBdr>
        </w:div>
        <w:div w:id="1583104184">
          <w:marLeft w:val="640"/>
          <w:marRight w:val="0"/>
          <w:marTop w:val="0"/>
          <w:marBottom w:val="0"/>
          <w:divBdr>
            <w:top w:val="none" w:sz="0" w:space="0" w:color="auto"/>
            <w:left w:val="none" w:sz="0" w:space="0" w:color="auto"/>
            <w:bottom w:val="none" w:sz="0" w:space="0" w:color="auto"/>
            <w:right w:val="none" w:sz="0" w:space="0" w:color="auto"/>
          </w:divBdr>
        </w:div>
        <w:div w:id="1838880948">
          <w:marLeft w:val="640"/>
          <w:marRight w:val="0"/>
          <w:marTop w:val="0"/>
          <w:marBottom w:val="0"/>
          <w:divBdr>
            <w:top w:val="none" w:sz="0" w:space="0" w:color="auto"/>
            <w:left w:val="none" w:sz="0" w:space="0" w:color="auto"/>
            <w:bottom w:val="none" w:sz="0" w:space="0" w:color="auto"/>
            <w:right w:val="none" w:sz="0" w:space="0" w:color="auto"/>
          </w:divBdr>
        </w:div>
        <w:div w:id="1238322740">
          <w:marLeft w:val="640"/>
          <w:marRight w:val="0"/>
          <w:marTop w:val="0"/>
          <w:marBottom w:val="0"/>
          <w:divBdr>
            <w:top w:val="none" w:sz="0" w:space="0" w:color="auto"/>
            <w:left w:val="none" w:sz="0" w:space="0" w:color="auto"/>
            <w:bottom w:val="none" w:sz="0" w:space="0" w:color="auto"/>
            <w:right w:val="none" w:sz="0" w:space="0" w:color="auto"/>
          </w:divBdr>
        </w:div>
      </w:divsChild>
    </w:div>
    <w:div w:id="1068118134">
      <w:bodyDiv w:val="1"/>
      <w:marLeft w:val="0"/>
      <w:marRight w:val="0"/>
      <w:marTop w:val="0"/>
      <w:marBottom w:val="0"/>
      <w:divBdr>
        <w:top w:val="none" w:sz="0" w:space="0" w:color="auto"/>
        <w:left w:val="none" w:sz="0" w:space="0" w:color="auto"/>
        <w:bottom w:val="none" w:sz="0" w:space="0" w:color="auto"/>
        <w:right w:val="none" w:sz="0" w:space="0" w:color="auto"/>
      </w:divBdr>
    </w:div>
    <w:div w:id="1071196275">
      <w:bodyDiv w:val="1"/>
      <w:marLeft w:val="0"/>
      <w:marRight w:val="0"/>
      <w:marTop w:val="0"/>
      <w:marBottom w:val="0"/>
      <w:divBdr>
        <w:top w:val="none" w:sz="0" w:space="0" w:color="auto"/>
        <w:left w:val="none" w:sz="0" w:space="0" w:color="auto"/>
        <w:bottom w:val="none" w:sz="0" w:space="0" w:color="auto"/>
        <w:right w:val="none" w:sz="0" w:space="0" w:color="auto"/>
      </w:divBdr>
      <w:divsChild>
        <w:div w:id="1647511712">
          <w:marLeft w:val="640"/>
          <w:marRight w:val="0"/>
          <w:marTop w:val="0"/>
          <w:marBottom w:val="0"/>
          <w:divBdr>
            <w:top w:val="none" w:sz="0" w:space="0" w:color="auto"/>
            <w:left w:val="none" w:sz="0" w:space="0" w:color="auto"/>
            <w:bottom w:val="none" w:sz="0" w:space="0" w:color="auto"/>
            <w:right w:val="none" w:sz="0" w:space="0" w:color="auto"/>
          </w:divBdr>
        </w:div>
        <w:div w:id="1687054918">
          <w:marLeft w:val="640"/>
          <w:marRight w:val="0"/>
          <w:marTop w:val="0"/>
          <w:marBottom w:val="0"/>
          <w:divBdr>
            <w:top w:val="none" w:sz="0" w:space="0" w:color="auto"/>
            <w:left w:val="none" w:sz="0" w:space="0" w:color="auto"/>
            <w:bottom w:val="none" w:sz="0" w:space="0" w:color="auto"/>
            <w:right w:val="none" w:sz="0" w:space="0" w:color="auto"/>
          </w:divBdr>
        </w:div>
        <w:div w:id="1649238213">
          <w:marLeft w:val="640"/>
          <w:marRight w:val="0"/>
          <w:marTop w:val="0"/>
          <w:marBottom w:val="0"/>
          <w:divBdr>
            <w:top w:val="none" w:sz="0" w:space="0" w:color="auto"/>
            <w:left w:val="none" w:sz="0" w:space="0" w:color="auto"/>
            <w:bottom w:val="none" w:sz="0" w:space="0" w:color="auto"/>
            <w:right w:val="none" w:sz="0" w:space="0" w:color="auto"/>
          </w:divBdr>
        </w:div>
        <w:div w:id="215943901">
          <w:marLeft w:val="640"/>
          <w:marRight w:val="0"/>
          <w:marTop w:val="0"/>
          <w:marBottom w:val="0"/>
          <w:divBdr>
            <w:top w:val="none" w:sz="0" w:space="0" w:color="auto"/>
            <w:left w:val="none" w:sz="0" w:space="0" w:color="auto"/>
            <w:bottom w:val="none" w:sz="0" w:space="0" w:color="auto"/>
            <w:right w:val="none" w:sz="0" w:space="0" w:color="auto"/>
          </w:divBdr>
        </w:div>
        <w:div w:id="1675760880">
          <w:marLeft w:val="640"/>
          <w:marRight w:val="0"/>
          <w:marTop w:val="0"/>
          <w:marBottom w:val="0"/>
          <w:divBdr>
            <w:top w:val="none" w:sz="0" w:space="0" w:color="auto"/>
            <w:left w:val="none" w:sz="0" w:space="0" w:color="auto"/>
            <w:bottom w:val="none" w:sz="0" w:space="0" w:color="auto"/>
            <w:right w:val="none" w:sz="0" w:space="0" w:color="auto"/>
          </w:divBdr>
        </w:div>
        <w:div w:id="820270501">
          <w:marLeft w:val="640"/>
          <w:marRight w:val="0"/>
          <w:marTop w:val="0"/>
          <w:marBottom w:val="0"/>
          <w:divBdr>
            <w:top w:val="none" w:sz="0" w:space="0" w:color="auto"/>
            <w:left w:val="none" w:sz="0" w:space="0" w:color="auto"/>
            <w:bottom w:val="none" w:sz="0" w:space="0" w:color="auto"/>
            <w:right w:val="none" w:sz="0" w:space="0" w:color="auto"/>
          </w:divBdr>
        </w:div>
        <w:div w:id="1368682035">
          <w:marLeft w:val="640"/>
          <w:marRight w:val="0"/>
          <w:marTop w:val="0"/>
          <w:marBottom w:val="0"/>
          <w:divBdr>
            <w:top w:val="none" w:sz="0" w:space="0" w:color="auto"/>
            <w:left w:val="none" w:sz="0" w:space="0" w:color="auto"/>
            <w:bottom w:val="none" w:sz="0" w:space="0" w:color="auto"/>
            <w:right w:val="none" w:sz="0" w:space="0" w:color="auto"/>
          </w:divBdr>
        </w:div>
      </w:divsChild>
    </w:div>
    <w:div w:id="1076049748">
      <w:bodyDiv w:val="1"/>
      <w:marLeft w:val="0"/>
      <w:marRight w:val="0"/>
      <w:marTop w:val="0"/>
      <w:marBottom w:val="0"/>
      <w:divBdr>
        <w:top w:val="none" w:sz="0" w:space="0" w:color="auto"/>
        <w:left w:val="none" w:sz="0" w:space="0" w:color="auto"/>
        <w:bottom w:val="none" w:sz="0" w:space="0" w:color="auto"/>
        <w:right w:val="none" w:sz="0" w:space="0" w:color="auto"/>
      </w:divBdr>
    </w:div>
    <w:div w:id="1081441765">
      <w:bodyDiv w:val="1"/>
      <w:marLeft w:val="0"/>
      <w:marRight w:val="0"/>
      <w:marTop w:val="0"/>
      <w:marBottom w:val="0"/>
      <w:divBdr>
        <w:top w:val="none" w:sz="0" w:space="0" w:color="auto"/>
        <w:left w:val="none" w:sz="0" w:space="0" w:color="auto"/>
        <w:bottom w:val="none" w:sz="0" w:space="0" w:color="auto"/>
        <w:right w:val="none" w:sz="0" w:space="0" w:color="auto"/>
      </w:divBdr>
    </w:div>
    <w:div w:id="1083799447">
      <w:bodyDiv w:val="1"/>
      <w:marLeft w:val="0"/>
      <w:marRight w:val="0"/>
      <w:marTop w:val="0"/>
      <w:marBottom w:val="0"/>
      <w:divBdr>
        <w:top w:val="none" w:sz="0" w:space="0" w:color="auto"/>
        <w:left w:val="none" w:sz="0" w:space="0" w:color="auto"/>
        <w:bottom w:val="none" w:sz="0" w:space="0" w:color="auto"/>
        <w:right w:val="none" w:sz="0" w:space="0" w:color="auto"/>
      </w:divBdr>
    </w:div>
    <w:div w:id="1091584553">
      <w:bodyDiv w:val="1"/>
      <w:marLeft w:val="0"/>
      <w:marRight w:val="0"/>
      <w:marTop w:val="0"/>
      <w:marBottom w:val="0"/>
      <w:divBdr>
        <w:top w:val="none" w:sz="0" w:space="0" w:color="auto"/>
        <w:left w:val="none" w:sz="0" w:space="0" w:color="auto"/>
        <w:bottom w:val="none" w:sz="0" w:space="0" w:color="auto"/>
        <w:right w:val="none" w:sz="0" w:space="0" w:color="auto"/>
      </w:divBdr>
    </w:div>
    <w:div w:id="1094984329">
      <w:bodyDiv w:val="1"/>
      <w:marLeft w:val="0"/>
      <w:marRight w:val="0"/>
      <w:marTop w:val="0"/>
      <w:marBottom w:val="0"/>
      <w:divBdr>
        <w:top w:val="none" w:sz="0" w:space="0" w:color="auto"/>
        <w:left w:val="none" w:sz="0" w:space="0" w:color="auto"/>
        <w:bottom w:val="none" w:sz="0" w:space="0" w:color="auto"/>
        <w:right w:val="none" w:sz="0" w:space="0" w:color="auto"/>
      </w:divBdr>
    </w:div>
    <w:div w:id="1097285877">
      <w:bodyDiv w:val="1"/>
      <w:marLeft w:val="0"/>
      <w:marRight w:val="0"/>
      <w:marTop w:val="0"/>
      <w:marBottom w:val="0"/>
      <w:divBdr>
        <w:top w:val="none" w:sz="0" w:space="0" w:color="auto"/>
        <w:left w:val="none" w:sz="0" w:space="0" w:color="auto"/>
        <w:bottom w:val="none" w:sz="0" w:space="0" w:color="auto"/>
        <w:right w:val="none" w:sz="0" w:space="0" w:color="auto"/>
      </w:divBdr>
    </w:div>
    <w:div w:id="1098214812">
      <w:bodyDiv w:val="1"/>
      <w:marLeft w:val="0"/>
      <w:marRight w:val="0"/>
      <w:marTop w:val="0"/>
      <w:marBottom w:val="0"/>
      <w:divBdr>
        <w:top w:val="none" w:sz="0" w:space="0" w:color="auto"/>
        <w:left w:val="none" w:sz="0" w:space="0" w:color="auto"/>
        <w:bottom w:val="none" w:sz="0" w:space="0" w:color="auto"/>
        <w:right w:val="none" w:sz="0" w:space="0" w:color="auto"/>
      </w:divBdr>
    </w:div>
    <w:div w:id="1098479481">
      <w:bodyDiv w:val="1"/>
      <w:marLeft w:val="0"/>
      <w:marRight w:val="0"/>
      <w:marTop w:val="0"/>
      <w:marBottom w:val="0"/>
      <w:divBdr>
        <w:top w:val="none" w:sz="0" w:space="0" w:color="auto"/>
        <w:left w:val="none" w:sz="0" w:space="0" w:color="auto"/>
        <w:bottom w:val="none" w:sz="0" w:space="0" w:color="auto"/>
        <w:right w:val="none" w:sz="0" w:space="0" w:color="auto"/>
      </w:divBdr>
      <w:divsChild>
        <w:div w:id="221915471">
          <w:marLeft w:val="640"/>
          <w:marRight w:val="0"/>
          <w:marTop w:val="0"/>
          <w:marBottom w:val="0"/>
          <w:divBdr>
            <w:top w:val="none" w:sz="0" w:space="0" w:color="auto"/>
            <w:left w:val="none" w:sz="0" w:space="0" w:color="auto"/>
            <w:bottom w:val="none" w:sz="0" w:space="0" w:color="auto"/>
            <w:right w:val="none" w:sz="0" w:space="0" w:color="auto"/>
          </w:divBdr>
        </w:div>
        <w:div w:id="1507011683">
          <w:marLeft w:val="640"/>
          <w:marRight w:val="0"/>
          <w:marTop w:val="0"/>
          <w:marBottom w:val="0"/>
          <w:divBdr>
            <w:top w:val="none" w:sz="0" w:space="0" w:color="auto"/>
            <w:left w:val="none" w:sz="0" w:space="0" w:color="auto"/>
            <w:bottom w:val="none" w:sz="0" w:space="0" w:color="auto"/>
            <w:right w:val="none" w:sz="0" w:space="0" w:color="auto"/>
          </w:divBdr>
        </w:div>
        <w:div w:id="1977947646">
          <w:marLeft w:val="640"/>
          <w:marRight w:val="0"/>
          <w:marTop w:val="0"/>
          <w:marBottom w:val="0"/>
          <w:divBdr>
            <w:top w:val="none" w:sz="0" w:space="0" w:color="auto"/>
            <w:left w:val="none" w:sz="0" w:space="0" w:color="auto"/>
            <w:bottom w:val="none" w:sz="0" w:space="0" w:color="auto"/>
            <w:right w:val="none" w:sz="0" w:space="0" w:color="auto"/>
          </w:divBdr>
        </w:div>
      </w:divsChild>
    </w:div>
    <w:div w:id="1099065776">
      <w:bodyDiv w:val="1"/>
      <w:marLeft w:val="0"/>
      <w:marRight w:val="0"/>
      <w:marTop w:val="0"/>
      <w:marBottom w:val="0"/>
      <w:divBdr>
        <w:top w:val="none" w:sz="0" w:space="0" w:color="auto"/>
        <w:left w:val="none" w:sz="0" w:space="0" w:color="auto"/>
        <w:bottom w:val="none" w:sz="0" w:space="0" w:color="auto"/>
        <w:right w:val="none" w:sz="0" w:space="0" w:color="auto"/>
      </w:divBdr>
    </w:div>
    <w:div w:id="1109548463">
      <w:bodyDiv w:val="1"/>
      <w:marLeft w:val="0"/>
      <w:marRight w:val="0"/>
      <w:marTop w:val="0"/>
      <w:marBottom w:val="0"/>
      <w:divBdr>
        <w:top w:val="none" w:sz="0" w:space="0" w:color="auto"/>
        <w:left w:val="none" w:sz="0" w:space="0" w:color="auto"/>
        <w:bottom w:val="none" w:sz="0" w:space="0" w:color="auto"/>
        <w:right w:val="none" w:sz="0" w:space="0" w:color="auto"/>
      </w:divBdr>
    </w:div>
    <w:div w:id="1120802568">
      <w:bodyDiv w:val="1"/>
      <w:marLeft w:val="0"/>
      <w:marRight w:val="0"/>
      <w:marTop w:val="0"/>
      <w:marBottom w:val="0"/>
      <w:divBdr>
        <w:top w:val="none" w:sz="0" w:space="0" w:color="auto"/>
        <w:left w:val="none" w:sz="0" w:space="0" w:color="auto"/>
        <w:bottom w:val="none" w:sz="0" w:space="0" w:color="auto"/>
        <w:right w:val="none" w:sz="0" w:space="0" w:color="auto"/>
      </w:divBdr>
    </w:div>
    <w:div w:id="1123813018">
      <w:bodyDiv w:val="1"/>
      <w:marLeft w:val="0"/>
      <w:marRight w:val="0"/>
      <w:marTop w:val="0"/>
      <w:marBottom w:val="0"/>
      <w:divBdr>
        <w:top w:val="none" w:sz="0" w:space="0" w:color="auto"/>
        <w:left w:val="none" w:sz="0" w:space="0" w:color="auto"/>
        <w:bottom w:val="none" w:sz="0" w:space="0" w:color="auto"/>
        <w:right w:val="none" w:sz="0" w:space="0" w:color="auto"/>
      </w:divBdr>
    </w:div>
    <w:div w:id="1126005463">
      <w:bodyDiv w:val="1"/>
      <w:marLeft w:val="0"/>
      <w:marRight w:val="0"/>
      <w:marTop w:val="0"/>
      <w:marBottom w:val="0"/>
      <w:divBdr>
        <w:top w:val="none" w:sz="0" w:space="0" w:color="auto"/>
        <w:left w:val="none" w:sz="0" w:space="0" w:color="auto"/>
        <w:bottom w:val="none" w:sz="0" w:space="0" w:color="auto"/>
        <w:right w:val="none" w:sz="0" w:space="0" w:color="auto"/>
      </w:divBdr>
    </w:div>
    <w:div w:id="1126118575">
      <w:bodyDiv w:val="1"/>
      <w:marLeft w:val="0"/>
      <w:marRight w:val="0"/>
      <w:marTop w:val="0"/>
      <w:marBottom w:val="0"/>
      <w:divBdr>
        <w:top w:val="none" w:sz="0" w:space="0" w:color="auto"/>
        <w:left w:val="none" w:sz="0" w:space="0" w:color="auto"/>
        <w:bottom w:val="none" w:sz="0" w:space="0" w:color="auto"/>
        <w:right w:val="none" w:sz="0" w:space="0" w:color="auto"/>
      </w:divBdr>
    </w:div>
    <w:div w:id="1131443252">
      <w:bodyDiv w:val="1"/>
      <w:marLeft w:val="0"/>
      <w:marRight w:val="0"/>
      <w:marTop w:val="0"/>
      <w:marBottom w:val="0"/>
      <w:divBdr>
        <w:top w:val="none" w:sz="0" w:space="0" w:color="auto"/>
        <w:left w:val="none" w:sz="0" w:space="0" w:color="auto"/>
        <w:bottom w:val="none" w:sz="0" w:space="0" w:color="auto"/>
        <w:right w:val="none" w:sz="0" w:space="0" w:color="auto"/>
      </w:divBdr>
    </w:div>
    <w:div w:id="1131558370">
      <w:bodyDiv w:val="1"/>
      <w:marLeft w:val="0"/>
      <w:marRight w:val="0"/>
      <w:marTop w:val="0"/>
      <w:marBottom w:val="0"/>
      <w:divBdr>
        <w:top w:val="none" w:sz="0" w:space="0" w:color="auto"/>
        <w:left w:val="none" w:sz="0" w:space="0" w:color="auto"/>
        <w:bottom w:val="none" w:sz="0" w:space="0" w:color="auto"/>
        <w:right w:val="none" w:sz="0" w:space="0" w:color="auto"/>
      </w:divBdr>
    </w:div>
    <w:div w:id="1132475916">
      <w:bodyDiv w:val="1"/>
      <w:marLeft w:val="0"/>
      <w:marRight w:val="0"/>
      <w:marTop w:val="0"/>
      <w:marBottom w:val="0"/>
      <w:divBdr>
        <w:top w:val="none" w:sz="0" w:space="0" w:color="auto"/>
        <w:left w:val="none" w:sz="0" w:space="0" w:color="auto"/>
        <w:bottom w:val="none" w:sz="0" w:space="0" w:color="auto"/>
        <w:right w:val="none" w:sz="0" w:space="0" w:color="auto"/>
      </w:divBdr>
    </w:div>
    <w:div w:id="1134061610">
      <w:bodyDiv w:val="1"/>
      <w:marLeft w:val="0"/>
      <w:marRight w:val="0"/>
      <w:marTop w:val="0"/>
      <w:marBottom w:val="0"/>
      <w:divBdr>
        <w:top w:val="none" w:sz="0" w:space="0" w:color="auto"/>
        <w:left w:val="none" w:sz="0" w:space="0" w:color="auto"/>
        <w:bottom w:val="none" w:sz="0" w:space="0" w:color="auto"/>
        <w:right w:val="none" w:sz="0" w:space="0" w:color="auto"/>
      </w:divBdr>
    </w:div>
    <w:div w:id="1134980627">
      <w:bodyDiv w:val="1"/>
      <w:marLeft w:val="0"/>
      <w:marRight w:val="0"/>
      <w:marTop w:val="0"/>
      <w:marBottom w:val="0"/>
      <w:divBdr>
        <w:top w:val="none" w:sz="0" w:space="0" w:color="auto"/>
        <w:left w:val="none" w:sz="0" w:space="0" w:color="auto"/>
        <w:bottom w:val="none" w:sz="0" w:space="0" w:color="auto"/>
        <w:right w:val="none" w:sz="0" w:space="0" w:color="auto"/>
      </w:divBdr>
      <w:divsChild>
        <w:div w:id="2012944942">
          <w:marLeft w:val="640"/>
          <w:marRight w:val="0"/>
          <w:marTop w:val="0"/>
          <w:marBottom w:val="0"/>
          <w:divBdr>
            <w:top w:val="none" w:sz="0" w:space="0" w:color="auto"/>
            <w:left w:val="none" w:sz="0" w:space="0" w:color="auto"/>
            <w:bottom w:val="none" w:sz="0" w:space="0" w:color="auto"/>
            <w:right w:val="none" w:sz="0" w:space="0" w:color="auto"/>
          </w:divBdr>
        </w:div>
        <w:div w:id="1698315164">
          <w:marLeft w:val="640"/>
          <w:marRight w:val="0"/>
          <w:marTop w:val="0"/>
          <w:marBottom w:val="0"/>
          <w:divBdr>
            <w:top w:val="none" w:sz="0" w:space="0" w:color="auto"/>
            <w:left w:val="none" w:sz="0" w:space="0" w:color="auto"/>
            <w:bottom w:val="none" w:sz="0" w:space="0" w:color="auto"/>
            <w:right w:val="none" w:sz="0" w:space="0" w:color="auto"/>
          </w:divBdr>
        </w:div>
        <w:div w:id="1803645842">
          <w:marLeft w:val="640"/>
          <w:marRight w:val="0"/>
          <w:marTop w:val="0"/>
          <w:marBottom w:val="0"/>
          <w:divBdr>
            <w:top w:val="none" w:sz="0" w:space="0" w:color="auto"/>
            <w:left w:val="none" w:sz="0" w:space="0" w:color="auto"/>
            <w:bottom w:val="none" w:sz="0" w:space="0" w:color="auto"/>
            <w:right w:val="none" w:sz="0" w:space="0" w:color="auto"/>
          </w:divBdr>
        </w:div>
      </w:divsChild>
    </w:div>
    <w:div w:id="1135106036">
      <w:bodyDiv w:val="1"/>
      <w:marLeft w:val="0"/>
      <w:marRight w:val="0"/>
      <w:marTop w:val="0"/>
      <w:marBottom w:val="0"/>
      <w:divBdr>
        <w:top w:val="none" w:sz="0" w:space="0" w:color="auto"/>
        <w:left w:val="none" w:sz="0" w:space="0" w:color="auto"/>
        <w:bottom w:val="none" w:sz="0" w:space="0" w:color="auto"/>
        <w:right w:val="none" w:sz="0" w:space="0" w:color="auto"/>
      </w:divBdr>
    </w:div>
    <w:div w:id="1136752661">
      <w:bodyDiv w:val="1"/>
      <w:marLeft w:val="0"/>
      <w:marRight w:val="0"/>
      <w:marTop w:val="0"/>
      <w:marBottom w:val="0"/>
      <w:divBdr>
        <w:top w:val="none" w:sz="0" w:space="0" w:color="auto"/>
        <w:left w:val="none" w:sz="0" w:space="0" w:color="auto"/>
        <w:bottom w:val="none" w:sz="0" w:space="0" w:color="auto"/>
        <w:right w:val="none" w:sz="0" w:space="0" w:color="auto"/>
      </w:divBdr>
    </w:div>
    <w:div w:id="1142380309">
      <w:bodyDiv w:val="1"/>
      <w:marLeft w:val="0"/>
      <w:marRight w:val="0"/>
      <w:marTop w:val="0"/>
      <w:marBottom w:val="0"/>
      <w:divBdr>
        <w:top w:val="none" w:sz="0" w:space="0" w:color="auto"/>
        <w:left w:val="none" w:sz="0" w:space="0" w:color="auto"/>
        <w:bottom w:val="none" w:sz="0" w:space="0" w:color="auto"/>
        <w:right w:val="none" w:sz="0" w:space="0" w:color="auto"/>
      </w:divBdr>
    </w:div>
    <w:div w:id="1150947213">
      <w:bodyDiv w:val="1"/>
      <w:marLeft w:val="0"/>
      <w:marRight w:val="0"/>
      <w:marTop w:val="0"/>
      <w:marBottom w:val="0"/>
      <w:divBdr>
        <w:top w:val="none" w:sz="0" w:space="0" w:color="auto"/>
        <w:left w:val="none" w:sz="0" w:space="0" w:color="auto"/>
        <w:bottom w:val="none" w:sz="0" w:space="0" w:color="auto"/>
        <w:right w:val="none" w:sz="0" w:space="0" w:color="auto"/>
      </w:divBdr>
    </w:div>
    <w:div w:id="1153836799">
      <w:bodyDiv w:val="1"/>
      <w:marLeft w:val="0"/>
      <w:marRight w:val="0"/>
      <w:marTop w:val="0"/>
      <w:marBottom w:val="0"/>
      <w:divBdr>
        <w:top w:val="none" w:sz="0" w:space="0" w:color="auto"/>
        <w:left w:val="none" w:sz="0" w:space="0" w:color="auto"/>
        <w:bottom w:val="none" w:sz="0" w:space="0" w:color="auto"/>
        <w:right w:val="none" w:sz="0" w:space="0" w:color="auto"/>
      </w:divBdr>
    </w:div>
    <w:div w:id="1154683171">
      <w:bodyDiv w:val="1"/>
      <w:marLeft w:val="0"/>
      <w:marRight w:val="0"/>
      <w:marTop w:val="0"/>
      <w:marBottom w:val="0"/>
      <w:divBdr>
        <w:top w:val="none" w:sz="0" w:space="0" w:color="auto"/>
        <w:left w:val="none" w:sz="0" w:space="0" w:color="auto"/>
        <w:bottom w:val="none" w:sz="0" w:space="0" w:color="auto"/>
        <w:right w:val="none" w:sz="0" w:space="0" w:color="auto"/>
      </w:divBdr>
    </w:div>
    <w:div w:id="1159417700">
      <w:bodyDiv w:val="1"/>
      <w:marLeft w:val="0"/>
      <w:marRight w:val="0"/>
      <w:marTop w:val="0"/>
      <w:marBottom w:val="0"/>
      <w:divBdr>
        <w:top w:val="none" w:sz="0" w:space="0" w:color="auto"/>
        <w:left w:val="none" w:sz="0" w:space="0" w:color="auto"/>
        <w:bottom w:val="none" w:sz="0" w:space="0" w:color="auto"/>
        <w:right w:val="none" w:sz="0" w:space="0" w:color="auto"/>
      </w:divBdr>
      <w:divsChild>
        <w:div w:id="1414622812">
          <w:marLeft w:val="640"/>
          <w:marRight w:val="0"/>
          <w:marTop w:val="0"/>
          <w:marBottom w:val="0"/>
          <w:divBdr>
            <w:top w:val="none" w:sz="0" w:space="0" w:color="auto"/>
            <w:left w:val="none" w:sz="0" w:space="0" w:color="auto"/>
            <w:bottom w:val="none" w:sz="0" w:space="0" w:color="auto"/>
            <w:right w:val="none" w:sz="0" w:space="0" w:color="auto"/>
          </w:divBdr>
        </w:div>
        <w:div w:id="838543400">
          <w:marLeft w:val="640"/>
          <w:marRight w:val="0"/>
          <w:marTop w:val="0"/>
          <w:marBottom w:val="0"/>
          <w:divBdr>
            <w:top w:val="none" w:sz="0" w:space="0" w:color="auto"/>
            <w:left w:val="none" w:sz="0" w:space="0" w:color="auto"/>
            <w:bottom w:val="none" w:sz="0" w:space="0" w:color="auto"/>
            <w:right w:val="none" w:sz="0" w:space="0" w:color="auto"/>
          </w:divBdr>
        </w:div>
        <w:div w:id="678316392">
          <w:marLeft w:val="640"/>
          <w:marRight w:val="0"/>
          <w:marTop w:val="0"/>
          <w:marBottom w:val="0"/>
          <w:divBdr>
            <w:top w:val="none" w:sz="0" w:space="0" w:color="auto"/>
            <w:left w:val="none" w:sz="0" w:space="0" w:color="auto"/>
            <w:bottom w:val="none" w:sz="0" w:space="0" w:color="auto"/>
            <w:right w:val="none" w:sz="0" w:space="0" w:color="auto"/>
          </w:divBdr>
        </w:div>
        <w:div w:id="1491605109">
          <w:marLeft w:val="640"/>
          <w:marRight w:val="0"/>
          <w:marTop w:val="0"/>
          <w:marBottom w:val="0"/>
          <w:divBdr>
            <w:top w:val="none" w:sz="0" w:space="0" w:color="auto"/>
            <w:left w:val="none" w:sz="0" w:space="0" w:color="auto"/>
            <w:bottom w:val="none" w:sz="0" w:space="0" w:color="auto"/>
            <w:right w:val="none" w:sz="0" w:space="0" w:color="auto"/>
          </w:divBdr>
        </w:div>
        <w:div w:id="1281569114">
          <w:marLeft w:val="640"/>
          <w:marRight w:val="0"/>
          <w:marTop w:val="0"/>
          <w:marBottom w:val="0"/>
          <w:divBdr>
            <w:top w:val="none" w:sz="0" w:space="0" w:color="auto"/>
            <w:left w:val="none" w:sz="0" w:space="0" w:color="auto"/>
            <w:bottom w:val="none" w:sz="0" w:space="0" w:color="auto"/>
            <w:right w:val="none" w:sz="0" w:space="0" w:color="auto"/>
          </w:divBdr>
        </w:div>
        <w:div w:id="693191395">
          <w:marLeft w:val="640"/>
          <w:marRight w:val="0"/>
          <w:marTop w:val="0"/>
          <w:marBottom w:val="0"/>
          <w:divBdr>
            <w:top w:val="none" w:sz="0" w:space="0" w:color="auto"/>
            <w:left w:val="none" w:sz="0" w:space="0" w:color="auto"/>
            <w:bottom w:val="none" w:sz="0" w:space="0" w:color="auto"/>
            <w:right w:val="none" w:sz="0" w:space="0" w:color="auto"/>
          </w:divBdr>
        </w:div>
        <w:div w:id="1629168672">
          <w:marLeft w:val="640"/>
          <w:marRight w:val="0"/>
          <w:marTop w:val="0"/>
          <w:marBottom w:val="0"/>
          <w:divBdr>
            <w:top w:val="none" w:sz="0" w:space="0" w:color="auto"/>
            <w:left w:val="none" w:sz="0" w:space="0" w:color="auto"/>
            <w:bottom w:val="none" w:sz="0" w:space="0" w:color="auto"/>
            <w:right w:val="none" w:sz="0" w:space="0" w:color="auto"/>
          </w:divBdr>
        </w:div>
        <w:div w:id="496658081">
          <w:marLeft w:val="640"/>
          <w:marRight w:val="0"/>
          <w:marTop w:val="0"/>
          <w:marBottom w:val="0"/>
          <w:divBdr>
            <w:top w:val="none" w:sz="0" w:space="0" w:color="auto"/>
            <w:left w:val="none" w:sz="0" w:space="0" w:color="auto"/>
            <w:bottom w:val="none" w:sz="0" w:space="0" w:color="auto"/>
            <w:right w:val="none" w:sz="0" w:space="0" w:color="auto"/>
          </w:divBdr>
        </w:div>
        <w:div w:id="1389769523">
          <w:marLeft w:val="640"/>
          <w:marRight w:val="0"/>
          <w:marTop w:val="0"/>
          <w:marBottom w:val="0"/>
          <w:divBdr>
            <w:top w:val="none" w:sz="0" w:space="0" w:color="auto"/>
            <w:left w:val="none" w:sz="0" w:space="0" w:color="auto"/>
            <w:bottom w:val="none" w:sz="0" w:space="0" w:color="auto"/>
            <w:right w:val="none" w:sz="0" w:space="0" w:color="auto"/>
          </w:divBdr>
        </w:div>
        <w:div w:id="1745373453">
          <w:marLeft w:val="640"/>
          <w:marRight w:val="0"/>
          <w:marTop w:val="0"/>
          <w:marBottom w:val="0"/>
          <w:divBdr>
            <w:top w:val="none" w:sz="0" w:space="0" w:color="auto"/>
            <w:left w:val="none" w:sz="0" w:space="0" w:color="auto"/>
            <w:bottom w:val="none" w:sz="0" w:space="0" w:color="auto"/>
            <w:right w:val="none" w:sz="0" w:space="0" w:color="auto"/>
          </w:divBdr>
        </w:div>
        <w:div w:id="1648120606">
          <w:marLeft w:val="640"/>
          <w:marRight w:val="0"/>
          <w:marTop w:val="0"/>
          <w:marBottom w:val="0"/>
          <w:divBdr>
            <w:top w:val="none" w:sz="0" w:space="0" w:color="auto"/>
            <w:left w:val="none" w:sz="0" w:space="0" w:color="auto"/>
            <w:bottom w:val="none" w:sz="0" w:space="0" w:color="auto"/>
            <w:right w:val="none" w:sz="0" w:space="0" w:color="auto"/>
          </w:divBdr>
        </w:div>
        <w:div w:id="1348943645">
          <w:marLeft w:val="640"/>
          <w:marRight w:val="0"/>
          <w:marTop w:val="0"/>
          <w:marBottom w:val="0"/>
          <w:divBdr>
            <w:top w:val="none" w:sz="0" w:space="0" w:color="auto"/>
            <w:left w:val="none" w:sz="0" w:space="0" w:color="auto"/>
            <w:bottom w:val="none" w:sz="0" w:space="0" w:color="auto"/>
            <w:right w:val="none" w:sz="0" w:space="0" w:color="auto"/>
          </w:divBdr>
        </w:div>
        <w:div w:id="2087148946">
          <w:marLeft w:val="640"/>
          <w:marRight w:val="0"/>
          <w:marTop w:val="0"/>
          <w:marBottom w:val="0"/>
          <w:divBdr>
            <w:top w:val="none" w:sz="0" w:space="0" w:color="auto"/>
            <w:left w:val="none" w:sz="0" w:space="0" w:color="auto"/>
            <w:bottom w:val="none" w:sz="0" w:space="0" w:color="auto"/>
            <w:right w:val="none" w:sz="0" w:space="0" w:color="auto"/>
          </w:divBdr>
        </w:div>
        <w:div w:id="1214660615">
          <w:marLeft w:val="640"/>
          <w:marRight w:val="0"/>
          <w:marTop w:val="0"/>
          <w:marBottom w:val="0"/>
          <w:divBdr>
            <w:top w:val="none" w:sz="0" w:space="0" w:color="auto"/>
            <w:left w:val="none" w:sz="0" w:space="0" w:color="auto"/>
            <w:bottom w:val="none" w:sz="0" w:space="0" w:color="auto"/>
            <w:right w:val="none" w:sz="0" w:space="0" w:color="auto"/>
          </w:divBdr>
        </w:div>
        <w:div w:id="1047073754">
          <w:marLeft w:val="640"/>
          <w:marRight w:val="0"/>
          <w:marTop w:val="0"/>
          <w:marBottom w:val="0"/>
          <w:divBdr>
            <w:top w:val="none" w:sz="0" w:space="0" w:color="auto"/>
            <w:left w:val="none" w:sz="0" w:space="0" w:color="auto"/>
            <w:bottom w:val="none" w:sz="0" w:space="0" w:color="auto"/>
            <w:right w:val="none" w:sz="0" w:space="0" w:color="auto"/>
          </w:divBdr>
        </w:div>
        <w:div w:id="2011985060">
          <w:marLeft w:val="640"/>
          <w:marRight w:val="0"/>
          <w:marTop w:val="0"/>
          <w:marBottom w:val="0"/>
          <w:divBdr>
            <w:top w:val="none" w:sz="0" w:space="0" w:color="auto"/>
            <w:left w:val="none" w:sz="0" w:space="0" w:color="auto"/>
            <w:bottom w:val="none" w:sz="0" w:space="0" w:color="auto"/>
            <w:right w:val="none" w:sz="0" w:space="0" w:color="auto"/>
          </w:divBdr>
        </w:div>
        <w:div w:id="1149982039">
          <w:marLeft w:val="640"/>
          <w:marRight w:val="0"/>
          <w:marTop w:val="0"/>
          <w:marBottom w:val="0"/>
          <w:divBdr>
            <w:top w:val="none" w:sz="0" w:space="0" w:color="auto"/>
            <w:left w:val="none" w:sz="0" w:space="0" w:color="auto"/>
            <w:bottom w:val="none" w:sz="0" w:space="0" w:color="auto"/>
            <w:right w:val="none" w:sz="0" w:space="0" w:color="auto"/>
          </w:divBdr>
        </w:div>
        <w:div w:id="1211769853">
          <w:marLeft w:val="640"/>
          <w:marRight w:val="0"/>
          <w:marTop w:val="0"/>
          <w:marBottom w:val="0"/>
          <w:divBdr>
            <w:top w:val="none" w:sz="0" w:space="0" w:color="auto"/>
            <w:left w:val="none" w:sz="0" w:space="0" w:color="auto"/>
            <w:bottom w:val="none" w:sz="0" w:space="0" w:color="auto"/>
            <w:right w:val="none" w:sz="0" w:space="0" w:color="auto"/>
          </w:divBdr>
        </w:div>
        <w:div w:id="913855338">
          <w:marLeft w:val="640"/>
          <w:marRight w:val="0"/>
          <w:marTop w:val="0"/>
          <w:marBottom w:val="0"/>
          <w:divBdr>
            <w:top w:val="none" w:sz="0" w:space="0" w:color="auto"/>
            <w:left w:val="none" w:sz="0" w:space="0" w:color="auto"/>
            <w:bottom w:val="none" w:sz="0" w:space="0" w:color="auto"/>
            <w:right w:val="none" w:sz="0" w:space="0" w:color="auto"/>
          </w:divBdr>
        </w:div>
      </w:divsChild>
    </w:div>
    <w:div w:id="1160267177">
      <w:bodyDiv w:val="1"/>
      <w:marLeft w:val="0"/>
      <w:marRight w:val="0"/>
      <w:marTop w:val="0"/>
      <w:marBottom w:val="0"/>
      <w:divBdr>
        <w:top w:val="none" w:sz="0" w:space="0" w:color="auto"/>
        <w:left w:val="none" w:sz="0" w:space="0" w:color="auto"/>
        <w:bottom w:val="none" w:sz="0" w:space="0" w:color="auto"/>
        <w:right w:val="none" w:sz="0" w:space="0" w:color="auto"/>
      </w:divBdr>
    </w:div>
    <w:div w:id="1164050979">
      <w:bodyDiv w:val="1"/>
      <w:marLeft w:val="0"/>
      <w:marRight w:val="0"/>
      <w:marTop w:val="0"/>
      <w:marBottom w:val="0"/>
      <w:divBdr>
        <w:top w:val="none" w:sz="0" w:space="0" w:color="auto"/>
        <w:left w:val="none" w:sz="0" w:space="0" w:color="auto"/>
        <w:bottom w:val="none" w:sz="0" w:space="0" w:color="auto"/>
        <w:right w:val="none" w:sz="0" w:space="0" w:color="auto"/>
      </w:divBdr>
    </w:div>
    <w:div w:id="1166553917">
      <w:bodyDiv w:val="1"/>
      <w:marLeft w:val="0"/>
      <w:marRight w:val="0"/>
      <w:marTop w:val="0"/>
      <w:marBottom w:val="0"/>
      <w:divBdr>
        <w:top w:val="none" w:sz="0" w:space="0" w:color="auto"/>
        <w:left w:val="none" w:sz="0" w:space="0" w:color="auto"/>
        <w:bottom w:val="none" w:sz="0" w:space="0" w:color="auto"/>
        <w:right w:val="none" w:sz="0" w:space="0" w:color="auto"/>
      </w:divBdr>
    </w:div>
    <w:div w:id="1171530073">
      <w:bodyDiv w:val="1"/>
      <w:marLeft w:val="0"/>
      <w:marRight w:val="0"/>
      <w:marTop w:val="0"/>
      <w:marBottom w:val="0"/>
      <w:divBdr>
        <w:top w:val="none" w:sz="0" w:space="0" w:color="auto"/>
        <w:left w:val="none" w:sz="0" w:space="0" w:color="auto"/>
        <w:bottom w:val="none" w:sz="0" w:space="0" w:color="auto"/>
        <w:right w:val="none" w:sz="0" w:space="0" w:color="auto"/>
      </w:divBdr>
      <w:divsChild>
        <w:div w:id="1646279223">
          <w:marLeft w:val="640"/>
          <w:marRight w:val="0"/>
          <w:marTop w:val="0"/>
          <w:marBottom w:val="0"/>
          <w:divBdr>
            <w:top w:val="none" w:sz="0" w:space="0" w:color="auto"/>
            <w:left w:val="none" w:sz="0" w:space="0" w:color="auto"/>
            <w:bottom w:val="none" w:sz="0" w:space="0" w:color="auto"/>
            <w:right w:val="none" w:sz="0" w:space="0" w:color="auto"/>
          </w:divBdr>
        </w:div>
        <w:div w:id="197281379">
          <w:marLeft w:val="640"/>
          <w:marRight w:val="0"/>
          <w:marTop w:val="0"/>
          <w:marBottom w:val="0"/>
          <w:divBdr>
            <w:top w:val="none" w:sz="0" w:space="0" w:color="auto"/>
            <w:left w:val="none" w:sz="0" w:space="0" w:color="auto"/>
            <w:bottom w:val="none" w:sz="0" w:space="0" w:color="auto"/>
            <w:right w:val="none" w:sz="0" w:space="0" w:color="auto"/>
          </w:divBdr>
        </w:div>
        <w:div w:id="804856088">
          <w:marLeft w:val="640"/>
          <w:marRight w:val="0"/>
          <w:marTop w:val="0"/>
          <w:marBottom w:val="0"/>
          <w:divBdr>
            <w:top w:val="none" w:sz="0" w:space="0" w:color="auto"/>
            <w:left w:val="none" w:sz="0" w:space="0" w:color="auto"/>
            <w:bottom w:val="none" w:sz="0" w:space="0" w:color="auto"/>
            <w:right w:val="none" w:sz="0" w:space="0" w:color="auto"/>
          </w:divBdr>
        </w:div>
        <w:div w:id="101612186">
          <w:marLeft w:val="640"/>
          <w:marRight w:val="0"/>
          <w:marTop w:val="0"/>
          <w:marBottom w:val="0"/>
          <w:divBdr>
            <w:top w:val="none" w:sz="0" w:space="0" w:color="auto"/>
            <w:left w:val="none" w:sz="0" w:space="0" w:color="auto"/>
            <w:bottom w:val="none" w:sz="0" w:space="0" w:color="auto"/>
            <w:right w:val="none" w:sz="0" w:space="0" w:color="auto"/>
          </w:divBdr>
        </w:div>
        <w:div w:id="1292132022">
          <w:marLeft w:val="640"/>
          <w:marRight w:val="0"/>
          <w:marTop w:val="0"/>
          <w:marBottom w:val="0"/>
          <w:divBdr>
            <w:top w:val="none" w:sz="0" w:space="0" w:color="auto"/>
            <w:left w:val="none" w:sz="0" w:space="0" w:color="auto"/>
            <w:bottom w:val="none" w:sz="0" w:space="0" w:color="auto"/>
            <w:right w:val="none" w:sz="0" w:space="0" w:color="auto"/>
          </w:divBdr>
        </w:div>
        <w:div w:id="1046445017">
          <w:marLeft w:val="640"/>
          <w:marRight w:val="0"/>
          <w:marTop w:val="0"/>
          <w:marBottom w:val="0"/>
          <w:divBdr>
            <w:top w:val="none" w:sz="0" w:space="0" w:color="auto"/>
            <w:left w:val="none" w:sz="0" w:space="0" w:color="auto"/>
            <w:bottom w:val="none" w:sz="0" w:space="0" w:color="auto"/>
            <w:right w:val="none" w:sz="0" w:space="0" w:color="auto"/>
          </w:divBdr>
        </w:div>
        <w:div w:id="1917209301">
          <w:marLeft w:val="640"/>
          <w:marRight w:val="0"/>
          <w:marTop w:val="0"/>
          <w:marBottom w:val="0"/>
          <w:divBdr>
            <w:top w:val="none" w:sz="0" w:space="0" w:color="auto"/>
            <w:left w:val="none" w:sz="0" w:space="0" w:color="auto"/>
            <w:bottom w:val="none" w:sz="0" w:space="0" w:color="auto"/>
            <w:right w:val="none" w:sz="0" w:space="0" w:color="auto"/>
          </w:divBdr>
        </w:div>
        <w:div w:id="1410887367">
          <w:marLeft w:val="640"/>
          <w:marRight w:val="0"/>
          <w:marTop w:val="0"/>
          <w:marBottom w:val="0"/>
          <w:divBdr>
            <w:top w:val="none" w:sz="0" w:space="0" w:color="auto"/>
            <w:left w:val="none" w:sz="0" w:space="0" w:color="auto"/>
            <w:bottom w:val="none" w:sz="0" w:space="0" w:color="auto"/>
            <w:right w:val="none" w:sz="0" w:space="0" w:color="auto"/>
          </w:divBdr>
        </w:div>
        <w:div w:id="1126463965">
          <w:marLeft w:val="640"/>
          <w:marRight w:val="0"/>
          <w:marTop w:val="0"/>
          <w:marBottom w:val="0"/>
          <w:divBdr>
            <w:top w:val="none" w:sz="0" w:space="0" w:color="auto"/>
            <w:left w:val="none" w:sz="0" w:space="0" w:color="auto"/>
            <w:bottom w:val="none" w:sz="0" w:space="0" w:color="auto"/>
            <w:right w:val="none" w:sz="0" w:space="0" w:color="auto"/>
          </w:divBdr>
        </w:div>
        <w:div w:id="2000691445">
          <w:marLeft w:val="640"/>
          <w:marRight w:val="0"/>
          <w:marTop w:val="0"/>
          <w:marBottom w:val="0"/>
          <w:divBdr>
            <w:top w:val="none" w:sz="0" w:space="0" w:color="auto"/>
            <w:left w:val="none" w:sz="0" w:space="0" w:color="auto"/>
            <w:bottom w:val="none" w:sz="0" w:space="0" w:color="auto"/>
            <w:right w:val="none" w:sz="0" w:space="0" w:color="auto"/>
          </w:divBdr>
        </w:div>
        <w:div w:id="1968195247">
          <w:marLeft w:val="640"/>
          <w:marRight w:val="0"/>
          <w:marTop w:val="0"/>
          <w:marBottom w:val="0"/>
          <w:divBdr>
            <w:top w:val="none" w:sz="0" w:space="0" w:color="auto"/>
            <w:left w:val="none" w:sz="0" w:space="0" w:color="auto"/>
            <w:bottom w:val="none" w:sz="0" w:space="0" w:color="auto"/>
            <w:right w:val="none" w:sz="0" w:space="0" w:color="auto"/>
          </w:divBdr>
        </w:div>
        <w:div w:id="1640262760">
          <w:marLeft w:val="640"/>
          <w:marRight w:val="0"/>
          <w:marTop w:val="0"/>
          <w:marBottom w:val="0"/>
          <w:divBdr>
            <w:top w:val="none" w:sz="0" w:space="0" w:color="auto"/>
            <w:left w:val="none" w:sz="0" w:space="0" w:color="auto"/>
            <w:bottom w:val="none" w:sz="0" w:space="0" w:color="auto"/>
            <w:right w:val="none" w:sz="0" w:space="0" w:color="auto"/>
          </w:divBdr>
        </w:div>
        <w:div w:id="1514882041">
          <w:marLeft w:val="640"/>
          <w:marRight w:val="0"/>
          <w:marTop w:val="0"/>
          <w:marBottom w:val="0"/>
          <w:divBdr>
            <w:top w:val="none" w:sz="0" w:space="0" w:color="auto"/>
            <w:left w:val="none" w:sz="0" w:space="0" w:color="auto"/>
            <w:bottom w:val="none" w:sz="0" w:space="0" w:color="auto"/>
            <w:right w:val="none" w:sz="0" w:space="0" w:color="auto"/>
          </w:divBdr>
        </w:div>
        <w:div w:id="1925606432">
          <w:marLeft w:val="640"/>
          <w:marRight w:val="0"/>
          <w:marTop w:val="0"/>
          <w:marBottom w:val="0"/>
          <w:divBdr>
            <w:top w:val="none" w:sz="0" w:space="0" w:color="auto"/>
            <w:left w:val="none" w:sz="0" w:space="0" w:color="auto"/>
            <w:bottom w:val="none" w:sz="0" w:space="0" w:color="auto"/>
            <w:right w:val="none" w:sz="0" w:space="0" w:color="auto"/>
          </w:divBdr>
        </w:div>
        <w:div w:id="1675523249">
          <w:marLeft w:val="640"/>
          <w:marRight w:val="0"/>
          <w:marTop w:val="0"/>
          <w:marBottom w:val="0"/>
          <w:divBdr>
            <w:top w:val="none" w:sz="0" w:space="0" w:color="auto"/>
            <w:left w:val="none" w:sz="0" w:space="0" w:color="auto"/>
            <w:bottom w:val="none" w:sz="0" w:space="0" w:color="auto"/>
            <w:right w:val="none" w:sz="0" w:space="0" w:color="auto"/>
          </w:divBdr>
        </w:div>
        <w:div w:id="1247230207">
          <w:marLeft w:val="640"/>
          <w:marRight w:val="0"/>
          <w:marTop w:val="0"/>
          <w:marBottom w:val="0"/>
          <w:divBdr>
            <w:top w:val="none" w:sz="0" w:space="0" w:color="auto"/>
            <w:left w:val="none" w:sz="0" w:space="0" w:color="auto"/>
            <w:bottom w:val="none" w:sz="0" w:space="0" w:color="auto"/>
            <w:right w:val="none" w:sz="0" w:space="0" w:color="auto"/>
          </w:divBdr>
        </w:div>
        <w:div w:id="1564218816">
          <w:marLeft w:val="640"/>
          <w:marRight w:val="0"/>
          <w:marTop w:val="0"/>
          <w:marBottom w:val="0"/>
          <w:divBdr>
            <w:top w:val="none" w:sz="0" w:space="0" w:color="auto"/>
            <w:left w:val="none" w:sz="0" w:space="0" w:color="auto"/>
            <w:bottom w:val="none" w:sz="0" w:space="0" w:color="auto"/>
            <w:right w:val="none" w:sz="0" w:space="0" w:color="auto"/>
          </w:divBdr>
        </w:div>
        <w:div w:id="1862740889">
          <w:marLeft w:val="640"/>
          <w:marRight w:val="0"/>
          <w:marTop w:val="0"/>
          <w:marBottom w:val="0"/>
          <w:divBdr>
            <w:top w:val="none" w:sz="0" w:space="0" w:color="auto"/>
            <w:left w:val="none" w:sz="0" w:space="0" w:color="auto"/>
            <w:bottom w:val="none" w:sz="0" w:space="0" w:color="auto"/>
            <w:right w:val="none" w:sz="0" w:space="0" w:color="auto"/>
          </w:divBdr>
        </w:div>
        <w:div w:id="1028457665">
          <w:marLeft w:val="640"/>
          <w:marRight w:val="0"/>
          <w:marTop w:val="0"/>
          <w:marBottom w:val="0"/>
          <w:divBdr>
            <w:top w:val="none" w:sz="0" w:space="0" w:color="auto"/>
            <w:left w:val="none" w:sz="0" w:space="0" w:color="auto"/>
            <w:bottom w:val="none" w:sz="0" w:space="0" w:color="auto"/>
            <w:right w:val="none" w:sz="0" w:space="0" w:color="auto"/>
          </w:divBdr>
        </w:div>
        <w:div w:id="254097875">
          <w:marLeft w:val="640"/>
          <w:marRight w:val="0"/>
          <w:marTop w:val="0"/>
          <w:marBottom w:val="0"/>
          <w:divBdr>
            <w:top w:val="none" w:sz="0" w:space="0" w:color="auto"/>
            <w:left w:val="none" w:sz="0" w:space="0" w:color="auto"/>
            <w:bottom w:val="none" w:sz="0" w:space="0" w:color="auto"/>
            <w:right w:val="none" w:sz="0" w:space="0" w:color="auto"/>
          </w:divBdr>
        </w:div>
      </w:divsChild>
    </w:div>
    <w:div w:id="1173373624">
      <w:bodyDiv w:val="1"/>
      <w:marLeft w:val="0"/>
      <w:marRight w:val="0"/>
      <w:marTop w:val="0"/>
      <w:marBottom w:val="0"/>
      <w:divBdr>
        <w:top w:val="none" w:sz="0" w:space="0" w:color="auto"/>
        <w:left w:val="none" w:sz="0" w:space="0" w:color="auto"/>
        <w:bottom w:val="none" w:sz="0" w:space="0" w:color="auto"/>
        <w:right w:val="none" w:sz="0" w:space="0" w:color="auto"/>
      </w:divBdr>
    </w:div>
    <w:div w:id="1182475093">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189686011">
      <w:bodyDiv w:val="1"/>
      <w:marLeft w:val="0"/>
      <w:marRight w:val="0"/>
      <w:marTop w:val="0"/>
      <w:marBottom w:val="0"/>
      <w:divBdr>
        <w:top w:val="none" w:sz="0" w:space="0" w:color="auto"/>
        <w:left w:val="none" w:sz="0" w:space="0" w:color="auto"/>
        <w:bottom w:val="none" w:sz="0" w:space="0" w:color="auto"/>
        <w:right w:val="none" w:sz="0" w:space="0" w:color="auto"/>
      </w:divBdr>
    </w:div>
    <w:div w:id="1193228007">
      <w:bodyDiv w:val="1"/>
      <w:marLeft w:val="0"/>
      <w:marRight w:val="0"/>
      <w:marTop w:val="0"/>
      <w:marBottom w:val="0"/>
      <w:divBdr>
        <w:top w:val="none" w:sz="0" w:space="0" w:color="auto"/>
        <w:left w:val="none" w:sz="0" w:space="0" w:color="auto"/>
        <w:bottom w:val="none" w:sz="0" w:space="0" w:color="auto"/>
        <w:right w:val="none" w:sz="0" w:space="0" w:color="auto"/>
      </w:divBdr>
      <w:divsChild>
        <w:div w:id="253706471">
          <w:marLeft w:val="640"/>
          <w:marRight w:val="0"/>
          <w:marTop w:val="0"/>
          <w:marBottom w:val="0"/>
          <w:divBdr>
            <w:top w:val="none" w:sz="0" w:space="0" w:color="auto"/>
            <w:left w:val="none" w:sz="0" w:space="0" w:color="auto"/>
            <w:bottom w:val="none" w:sz="0" w:space="0" w:color="auto"/>
            <w:right w:val="none" w:sz="0" w:space="0" w:color="auto"/>
          </w:divBdr>
        </w:div>
        <w:div w:id="1781755456">
          <w:marLeft w:val="640"/>
          <w:marRight w:val="0"/>
          <w:marTop w:val="0"/>
          <w:marBottom w:val="0"/>
          <w:divBdr>
            <w:top w:val="none" w:sz="0" w:space="0" w:color="auto"/>
            <w:left w:val="none" w:sz="0" w:space="0" w:color="auto"/>
            <w:bottom w:val="none" w:sz="0" w:space="0" w:color="auto"/>
            <w:right w:val="none" w:sz="0" w:space="0" w:color="auto"/>
          </w:divBdr>
        </w:div>
        <w:div w:id="895777672">
          <w:marLeft w:val="640"/>
          <w:marRight w:val="0"/>
          <w:marTop w:val="0"/>
          <w:marBottom w:val="0"/>
          <w:divBdr>
            <w:top w:val="none" w:sz="0" w:space="0" w:color="auto"/>
            <w:left w:val="none" w:sz="0" w:space="0" w:color="auto"/>
            <w:bottom w:val="none" w:sz="0" w:space="0" w:color="auto"/>
            <w:right w:val="none" w:sz="0" w:space="0" w:color="auto"/>
          </w:divBdr>
        </w:div>
      </w:divsChild>
    </w:div>
    <w:div w:id="1193760588">
      <w:bodyDiv w:val="1"/>
      <w:marLeft w:val="0"/>
      <w:marRight w:val="0"/>
      <w:marTop w:val="0"/>
      <w:marBottom w:val="0"/>
      <w:divBdr>
        <w:top w:val="none" w:sz="0" w:space="0" w:color="auto"/>
        <w:left w:val="none" w:sz="0" w:space="0" w:color="auto"/>
        <w:bottom w:val="none" w:sz="0" w:space="0" w:color="auto"/>
        <w:right w:val="none" w:sz="0" w:space="0" w:color="auto"/>
      </w:divBdr>
      <w:divsChild>
        <w:div w:id="1040547249">
          <w:marLeft w:val="640"/>
          <w:marRight w:val="0"/>
          <w:marTop w:val="0"/>
          <w:marBottom w:val="0"/>
          <w:divBdr>
            <w:top w:val="none" w:sz="0" w:space="0" w:color="auto"/>
            <w:left w:val="none" w:sz="0" w:space="0" w:color="auto"/>
            <w:bottom w:val="none" w:sz="0" w:space="0" w:color="auto"/>
            <w:right w:val="none" w:sz="0" w:space="0" w:color="auto"/>
          </w:divBdr>
        </w:div>
        <w:div w:id="262498754">
          <w:marLeft w:val="640"/>
          <w:marRight w:val="0"/>
          <w:marTop w:val="0"/>
          <w:marBottom w:val="0"/>
          <w:divBdr>
            <w:top w:val="none" w:sz="0" w:space="0" w:color="auto"/>
            <w:left w:val="none" w:sz="0" w:space="0" w:color="auto"/>
            <w:bottom w:val="none" w:sz="0" w:space="0" w:color="auto"/>
            <w:right w:val="none" w:sz="0" w:space="0" w:color="auto"/>
          </w:divBdr>
        </w:div>
        <w:div w:id="1461995343">
          <w:marLeft w:val="640"/>
          <w:marRight w:val="0"/>
          <w:marTop w:val="0"/>
          <w:marBottom w:val="0"/>
          <w:divBdr>
            <w:top w:val="none" w:sz="0" w:space="0" w:color="auto"/>
            <w:left w:val="none" w:sz="0" w:space="0" w:color="auto"/>
            <w:bottom w:val="none" w:sz="0" w:space="0" w:color="auto"/>
            <w:right w:val="none" w:sz="0" w:space="0" w:color="auto"/>
          </w:divBdr>
        </w:div>
        <w:div w:id="1083339543">
          <w:marLeft w:val="640"/>
          <w:marRight w:val="0"/>
          <w:marTop w:val="0"/>
          <w:marBottom w:val="0"/>
          <w:divBdr>
            <w:top w:val="none" w:sz="0" w:space="0" w:color="auto"/>
            <w:left w:val="none" w:sz="0" w:space="0" w:color="auto"/>
            <w:bottom w:val="none" w:sz="0" w:space="0" w:color="auto"/>
            <w:right w:val="none" w:sz="0" w:space="0" w:color="auto"/>
          </w:divBdr>
        </w:div>
        <w:div w:id="1892225841">
          <w:marLeft w:val="640"/>
          <w:marRight w:val="0"/>
          <w:marTop w:val="0"/>
          <w:marBottom w:val="0"/>
          <w:divBdr>
            <w:top w:val="none" w:sz="0" w:space="0" w:color="auto"/>
            <w:left w:val="none" w:sz="0" w:space="0" w:color="auto"/>
            <w:bottom w:val="none" w:sz="0" w:space="0" w:color="auto"/>
            <w:right w:val="none" w:sz="0" w:space="0" w:color="auto"/>
          </w:divBdr>
        </w:div>
        <w:div w:id="1367022254">
          <w:marLeft w:val="640"/>
          <w:marRight w:val="0"/>
          <w:marTop w:val="0"/>
          <w:marBottom w:val="0"/>
          <w:divBdr>
            <w:top w:val="none" w:sz="0" w:space="0" w:color="auto"/>
            <w:left w:val="none" w:sz="0" w:space="0" w:color="auto"/>
            <w:bottom w:val="none" w:sz="0" w:space="0" w:color="auto"/>
            <w:right w:val="none" w:sz="0" w:space="0" w:color="auto"/>
          </w:divBdr>
        </w:div>
        <w:div w:id="414865344">
          <w:marLeft w:val="640"/>
          <w:marRight w:val="0"/>
          <w:marTop w:val="0"/>
          <w:marBottom w:val="0"/>
          <w:divBdr>
            <w:top w:val="none" w:sz="0" w:space="0" w:color="auto"/>
            <w:left w:val="none" w:sz="0" w:space="0" w:color="auto"/>
            <w:bottom w:val="none" w:sz="0" w:space="0" w:color="auto"/>
            <w:right w:val="none" w:sz="0" w:space="0" w:color="auto"/>
          </w:divBdr>
        </w:div>
        <w:div w:id="17969391">
          <w:marLeft w:val="640"/>
          <w:marRight w:val="0"/>
          <w:marTop w:val="0"/>
          <w:marBottom w:val="0"/>
          <w:divBdr>
            <w:top w:val="none" w:sz="0" w:space="0" w:color="auto"/>
            <w:left w:val="none" w:sz="0" w:space="0" w:color="auto"/>
            <w:bottom w:val="none" w:sz="0" w:space="0" w:color="auto"/>
            <w:right w:val="none" w:sz="0" w:space="0" w:color="auto"/>
          </w:divBdr>
        </w:div>
      </w:divsChild>
    </w:div>
    <w:div w:id="1193807833">
      <w:bodyDiv w:val="1"/>
      <w:marLeft w:val="0"/>
      <w:marRight w:val="0"/>
      <w:marTop w:val="0"/>
      <w:marBottom w:val="0"/>
      <w:divBdr>
        <w:top w:val="none" w:sz="0" w:space="0" w:color="auto"/>
        <w:left w:val="none" w:sz="0" w:space="0" w:color="auto"/>
        <w:bottom w:val="none" w:sz="0" w:space="0" w:color="auto"/>
        <w:right w:val="none" w:sz="0" w:space="0" w:color="auto"/>
      </w:divBdr>
    </w:div>
    <w:div w:id="1198544081">
      <w:bodyDiv w:val="1"/>
      <w:marLeft w:val="0"/>
      <w:marRight w:val="0"/>
      <w:marTop w:val="0"/>
      <w:marBottom w:val="0"/>
      <w:divBdr>
        <w:top w:val="none" w:sz="0" w:space="0" w:color="auto"/>
        <w:left w:val="none" w:sz="0" w:space="0" w:color="auto"/>
        <w:bottom w:val="none" w:sz="0" w:space="0" w:color="auto"/>
        <w:right w:val="none" w:sz="0" w:space="0" w:color="auto"/>
      </w:divBdr>
    </w:div>
    <w:div w:id="1199391895">
      <w:bodyDiv w:val="1"/>
      <w:marLeft w:val="0"/>
      <w:marRight w:val="0"/>
      <w:marTop w:val="0"/>
      <w:marBottom w:val="0"/>
      <w:divBdr>
        <w:top w:val="none" w:sz="0" w:space="0" w:color="auto"/>
        <w:left w:val="none" w:sz="0" w:space="0" w:color="auto"/>
        <w:bottom w:val="none" w:sz="0" w:space="0" w:color="auto"/>
        <w:right w:val="none" w:sz="0" w:space="0" w:color="auto"/>
      </w:divBdr>
    </w:div>
    <w:div w:id="1199850956">
      <w:bodyDiv w:val="1"/>
      <w:marLeft w:val="0"/>
      <w:marRight w:val="0"/>
      <w:marTop w:val="0"/>
      <w:marBottom w:val="0"/>
      <w:divBdr>
        <w:top w:val="none" w:sz="0" w:space="0" w:color="auto"/>
        <w:left w:val="none" w:sz="0" w:space="0" w:color="auto"/>
        <w:bottom w:val="none" w:sz="0" w:space="0" w:color="auto"/>
        <w:right w:val="none" w:sz="0" w:space="0" w:color="auto"/>
      </w:divBdr>
    </w:div>
    <w:div w:id="1202132981">
      <w:bodyDiv w:val="1"/>
      <w:marLeft w:val="0"/>
      <w:marRight w:val="0"/>
      <w:marTop w:val="0"/>
      <w:marBottom w:val="0"/>
      <w:divBdr>
        <w:top w:val="none" w:sz="0" w:space="0" w:color="auto"/>
        <w:left w:val="none" w:sz="0" w:space="0" w:color="auto"/>
        <w:bottom w:val="none" w:sz="0" w:space="0" w:color="auto"/>
        <w:right w:val="none" w:sz="0" w:space="0" w:color="auto"/>
      </w:divBdr>
    </w:div>
    <w:div w:id="1204100311">
      <w:bodyDiv w:val="1"/>
      <w:marLeft w:val="0"/>
      <w:marRight w:val="0"/>
      <w:marTop w:val="0"/>
      <w:marBottom w:val="0"/>
      <w:divBdr>
        <w:top w:val="none" w:sz="0" w:space="0" w:color="auto"/>
        <w:left w:val="none" w:sz="0" w:space="0" w:color="auto"/>
        <w:bottom w:val="none" w:sz="0" w:space="0" w:color="auto"/>
        <w:right w:val="none" w:sz="0" w:space="0" w:color="auto"/>
      </w:divBdr>
    </w:div>
    <w:div w:id="1204488240">
      <w:bodyDiv w:val="1"/>
      <w:marLeft w:val="0"/>
      <w:marRight w:val="0"/>
      <w:marTop w:val="0"/>
      <w:marBottom w:val="0"/>
      <w:divBdr>
        <w:top w:val="none" w:sz="0" w:space="0" w:color="auto"/>
        <w:left w:val="none" w:sz="0" w:space="0" w:color="auto"/>
        <w:bottom w:val="none" w:sz="0" w:space="0" w:color="auto"/>
        <w:right w:val="none" w:sz="0" w:space="0" w:color="auto"/>
      </w:divBdr>
    </w:div>
    <w:div w:id="1213151458">
      <w:bodyDiv w:val="1"/>
      <w:marLeft w:val="0"/>
      <w:marRight w:val="0"/>
      <w:marTop w:val="0"/>
      <w:marBottom w:val="0"/>
      <w:divBdr>
        <w:top w:val="none" w:sz="0" w:space="0" w:color="auto"/>
        <w:left w:val="none" w:sz="0" w:space="0" w:color="auto"/>
        <w:bottom w:val="none" w:sz="0" w:space="0" w:color="auto"/>
        <w:right w:val="none" w:sz="0" w:space="0" w:color="auto"/>
      </w:divBdr>
    </w:div>
    <w:div w:id="1215392217">
      <w:bodyDiv w:val="1"/>
      <w:marLeft w:val="0"/>
      <w:marRight w:val="0"/>
      <w:marTop w:val="0"/>
      <w:marBottom w:val="0"/>
      <w:divBdr>
        <w:top w:val="none" w:sz="0" w:space="0" w:color="auto"/>
        <w:left w:val="none" w:sz="0" w:space="0" w:color="auto"/>
        <w:bottom w:val="none" w:sz="0" w:space="0" w:color="auto"/>
        <w:right w:val="none" w:sz="0" w:space="0" w:color="auto"/>
      </w:divBdr>
    </w:div>
    <w:div w:id="1223372080">
      <w:bodyDiv w:val="1"/>
      <w:marLeft w:val="0"/>
      <w:marRight w:val="0"/>
      <w:marTop w:val="0"/>
      <w:marBottom w:val="0"/>
      <w:divBdr>
        <w:top w:val="none" w:sz="0" w:space="0" w:color="auto"/>
        <w:left w:val="none" w:sz="0" w:space="0" w:color="auto"/>
        <w:bottom w:val="none" w:sz="0" w:space="0" w:color="auto"/>
        <w:right w:val="none" w:sz="0" w:space="0" w:color="auto"/>
      </w:divBdr>
    </w:div>
    <w:div w:id="1224636109">
      <w:bodyDiv w:val="1"/>
      <w:marLeft w:val="0"/>
      <w:marRight w:val="0"/>
      <w:marTop w:val="0"/>
      <w:marBottom w:val="0"/>
      <w:divBdr>
        <w:top w:val="none" w:sz="0" w:space="0" w:color="auto"/>
        <w:left w:val="none" w:sz="0" w:space="0" w:color="auto"/>
        <w:bottom w:val="none" w:sz="0" w:space="0" w:color="auto"/>
        <w:right w:val="none" w:sz="0" w:space="0" w:color="auto"/>
      </w:divBdr>
    </w:div>
    <w:div w:id="1225683733">
      <w:bodyDiv w:val="1"/>
      <w:marLeft w:val="0"/>
      <w:marRight w:val="0"/>
      <w:marTop w:val="0"/>
      <w:marBottom w:val="0"/>
      <w:divBdr>
        <w:top w:val="none" w:sz="0" w:space="0" w:color="auto"/>
        <w:left w:val="none" w:sz="0" w:space="0" w:color="auto"/>
        <w:bottom w:val="none" w:sz="0" w:space="0" w:color="auto"/>
        <w:right w:val="none" w:sz="0" w:space="0" w:color="auto"/>
      </w:divBdr>
    </w:div>
    <w:div w:id="1227449419">
      <w:bodyDiv w:val="1"/>
      <w:marLeft w:val="0"/>
      <w:marRight w:val="0"/>
      <w:marTop w:val="0"/>
      <w:marBottom w:val="0"/>
      <w:divBdr>
        <w:top w:val="none" w:sz="0" w:space="0" w:color="auto"/>
        <w:left w:val="none" w:sz="0" w:space="0" w:color="auto"/>
        <w:bottom w:val="none" w:sz="0" w:space="0" w:color="auto"/>
        <w:right w:val="none" w:sz="0" w:space="0" w:color="auto"/>
      </w:divBdr>
    </w:div>
    <w:div w:id="1229220621">
      <w:bodyDiv w:val="1"/>
      <w:marLeft w:val="0"/>
      <w:marRight w:val="0"/>
      <w:marTop w:val="0"/>
      <w:marBottom w:val="0"/>
      <w:divBdr>
        <w:top w:val="none" w:sz="0" w:space="0" w:color="auto"/>
        <w:left w:val="none" w:sz="0" w:space="0" w:color="auto"/>
        <w:bottom w:val="none" w:sz="0" w:space="0" w:color="auto"/>
        <w:right w:val="none" w:sz="0" w:space="0" w:color="auto"/>
      </w:divBdr>
    </w:div>
    <w:div w:id="1234123023">
      <w:bodyDiv w:val="1"/>
      <w:marLeft w:val="0"/>
      <w:marRight w:val="0"/>
      <w:marTop w:val="0"/>
      <w:marBottom w:val="0"/>
      <w:divBdr>
        <w:top w:val="none" w:sz="0" w:space="0" w:color="auto"/>
        <w:left w:val="none" w:sz="0" w:space="0" w:color="auto"/>
        <w:bottom w:val="none" w:sz="0" w:space="0" w:color="auto"/>
        <w:right w:val="none" w:sz="0" w:space="0" w:color="auto"/>
      </w:divBdr>
    </w:div>
    <w:div w:id="1235045873">
      <w:bodyDiv w:val="1"/>
      <w:marLeft w:val="0"/>
      <w:marRight w:val="0"/>
      <w:marTop w:val="0"/>
      <w:marBottom w:val="0"/>
      <w:divBdr>
        <w:top w:val="none" w:sz="0" w:space="0" w:color="auto"/>
        <w:left w:val="none" w:sz="0" w:space="0" w:color="auto"/>
        <w:bottom w:val="none" w:sz="0" w:space="0" w:color="auto"/>
        <w:right w:val="none" w:sz="0" w:space="0" w:color="auto"/>
      </w:divBdr>
    </w:div>
    <w:div w:id="1238442052">
      <w:bodyDiv w:val="1"/>
      <w:marLeft w:val="0"/>
      <w:marRight w:val="0"/>
      <w:marTop w:val="0"/>
      <w:marBottom w:val="0"/>
      <w:divBdr>
        <w:top w:val="none" w:sz="0" w:space="0" w:color="auto"/>
        <w:left w:val="none" w:sz="0" w:space="0" w:color="auto"/>
        <w:bottom w:val="none" w:sz="0" w:space="0" w:color="auto"/>
        <w:right w:val="none" w:sz="0" w:space="0" w:color="auto"/>
      </w:divBdr>
    </w:div>
    <w:div w:id="1244684292">
      <w:bodyDiv w:val="1"/>
      <w:marLeft w:val="0"/>
      <w:marRight w:val="0"/>
      <w:marTop w:val="0"/>
      <w:marBottom w:val="0"/>
      <w:divBdr>
        <w:top w:val="none" w:sz="0" w:space="0" w:color="auto"/>
        <w:left w:val="none" w:sz="0" w:space="0" w:color="auto"/>
        <w:bottom w:val="none" w:sz="0" w:space="0" w:color="auto"/>
        <w:right w:val="none" w:sz="0" w:space="0" w:color="auto"/>
      </w:divBdr>
    </w:div>
    <w:div w:id="1244993644">
      <w:bodyDiv w:val="1"/>
      <w:marLeft w:val="0"/>
      <w:marRight w:val="0"/>
      <w:marTop w:val="0"/>
      <w:marBottom w:val="0"/>
      <w:divBdr>
        <w:top w:val="none" w:sz="0" w:space="0" w:color="auto"/>
        <w:left w:val="none" w:sz="0" w:space="0" w:color="auto"/>
        <w:bottom w:val="none" w:sz="0" w:space="0" w:color="auto"/>
        <w:right w:val="none" w:sz="0" w:space="0" w:color="auto"/>
      </w:divBdr>
    </w:div>
    <w:div w:id="1248271473">
      <w:bodyDiv w:val="1"/>
      <w:marLeft w:val="0"/>
      <w:marRight w:val="0"/>
      <w:marTop w:val="0"/>
      <w:marBottom w:val="0"/>
      <w:divBdr>
        <w:top w:val="none" w:sz="0" w:space="0" w:color="auto"/>
        <w:left w:val="none" w:sz="0" w:space="0" w:color="auto"/>
        <w:bottom w:val="none" w:sz="0" w:space="0" w:color="auto"/>
        <w:right w:val="none" w:sz="0" w:space="0" w:color="auto"/>
      </w:divBdr>
    </w:div>
    <w:div w:id="1250771366">
      <w:bodyDiv w:val="1"/>
      <w:marLeft w:val="0"/>
      <w:marRight w:val="0"/>
      <w:marTop w:val="0"/>
      <w:marBottom w:val="0"/>
      <w:divBdr>
        <w:top w:val="none" w:sz="0" w:space="0" w:color="auto"/>
        <w:left w:val="none" w:sz="0" w:space="0" w:color="auto"/>
        <w:bottom w:val="none" w:sz="0" w:space="0" w:color="auto"/>
        <w:right w:val="none" w:sz="0" w:space="0" w:color="auto"/>
      </w:divBdr>
    </w:div>
    <w:div w:id="1259294336">
      <w:bodyDiv w:val="1"/>
      <w:marLeft w:val="0"/>
      <w:marRight w:val="0"/>
      <w:marTop w:val="0"/>
      <w:marBottom w:val="0"/>
      <w:divBdr>
        <w:top w:val="none" w:sz="0" w:space="0" w:color="auto"/>
        <w:left w:val="none" w:sz="0" w:space="0" w:color="auto"/>
        <w:bottom w:val="none" w:sz="0" w:space="0" w:color="auto"/>
        <w:right w:val="none" w:sz="0" w:space="0" w:color="auto"/>
      </w:divBdr>
      <w:divsChild>
        <w:div w:id="1238059042">
          <w:marLeft w:val="640"/>
          <w:marRight w:val="0"/>
          <w:marTop w:val="0"/>
          <w:marBottom w:val="0"/>
          <w:divBdr>
            <w:top w:val="none" w:sz="0" w:space="0" w:color="auto"/>
            <w:left w:val="none" w:sz="0" w:space="0" w:color="auto"/>
            <w:bottom w:val="none" w:sz="0" w:space="0" w:color="auto"/>
            <w:right w:val="none" w:sz="0" w:space="0" w:color="auto"/>
          </w:divBdr>
        </w:div>
        <w:div w:id="1286740585">
          <w:marLeft w:val="640"/>
          <w:marRight w:val="0"/>
          <w:marTop w:val="0"/>
          <w:marBottom w:val="0"/>
          <w:divBdr>
            <w:top w:val="none" w:sz="0" w:space="0" w:color="auto"/>
            <w:left w:val="none" w:sz="0" w:space="0" w:color="auto"/>
            <w:bottom w:val="none" w:sz="0" w:space="0" w:color="auto"/>
            <w:right w:val="none" w:sz="0" w:space="0" w:color="auto"/>
          </w:divBdr>
        </w:div>
        <w:div w:id="921985913">
          <w:marLeft w:val="640"/>
          <w:marRight w:val="0"/>
          <w:marTop w:val="0"/>
          <w:marBottom w:val="0"/>
          <w:divBdr>
            <w:top w:val="none" w:sz="0" w:space="0" w:color="auto"/>
            <w:left w:val="none" w:sz="0" w:space="0" w:color="auto"/>
            <w:bottom w:val="none" w:sz="0" w:space="0" w:color="auto"/>
            <w:right w:val="none" w:sz="0" w:space="0" w:color="auto"/>
          </w:divBdr>
        </w:div>
      </w:divsChild>
    </w:div>
    <w:div w:id="1263613386">
      <w:bodyDiv w:val="1"/>
      <w:marLeft w:val="0"/>
      <w:marRight w:val="0"/>
      <w:marTop w:val="0"/>
      <w:marBottom w:val="0"/>
      <w:divBdr>
        <w:top w:val="none" w:sz="0" w:space="0" w:color="auto"/>
        <w:left w:val="none" w:sz="0" w:space="0" w:color="auto"/>
        <w:bottom w:val="none" w:sz="0" w:space="0" w:color="auto"/>
        <w:right w:val="none" w:sz="0" w:space="0" w:color="auto"/>
      </w:divBdr>
    </w:div>
    <w:div w:id="1268192834">
      <w:bodyDiv w:val="1"/>
      <w:marLeft w:val="0"/>
      <w:marRight w:val="0"/>
      <w:marTop w:val="0"/>
      <w:marBottom w:val="0"/>
      <w:divBdr>
        <w:top w:val="none" w:sz="0" w:space="0" w:color="auto"/>
        <w:left w:val="none" w:sz="0" w:space="0" w:color="auto"/>
        <w:bottom w:val="none" w:sz="0" w:space="0" w:color="auto"/>
        <w:right w:val="none" w:sz="0" w:space="0" w:color="auto"/>
      </w:divBdr>
    </w:div>
    <w:div w:id="1277560456">
      <w:bodyDiv w:val="1"/>
      <w:marLeft w:val="0"/>
      <w:marRight w:val="0"/>
      <w:marTop w:val="0"/>
      <w:marBottom w:val="0"/>
      <w:divBdr>
        <w:top w:val="none" w:sz="0" w:space="0" w:color="auto"/>
        <w:left w:val="none" w:sz="0" w:space="0" w:color="auto"/>
        <w:bottom w:val="none" w:sz="0" w:space="0" w:color="auto"/>
        <w:right w:val="none" w:sz="0" w:space="0" w:color="auto"/>
      </w:divBdr>
    </w:div>
    <w:div w:id="1278029841">
      <w:bodyDiv w:val="1"/>
      <w:marLeft w:val="0"/>
      <w:marRight w:val="0"/>
      <w:marTop w:val="0"/>
      <w:marBottom w:val="0"/>
      <w:divBdr>
        <w:top w:val="none" w:sz="0" w:space="0" w:color="auto"/>
        <w:left w:val="none" w:sz="0" w:space="0" w:color="auto"/>
        <w:bottom w:val="none" w:sz="0" w:space="0" w:color="auto"/>
        <w:right w:val="none" w:sz="0" w:space="0" w:color="auto"/>
      </w:divBdr>
    </w:div>
    <w:div w:id="1284463715">
      <w:bodyDiv w:val="1"/>
      <w:marLeft w:val="0"/>
      <w:marRight w:val="0"/>
      <w:marTop w:val="0"/>
      <w:marBottom w:val="0"/>
      <w:divBdr>
        <w:top w:val="none" w:sz="0" w:space="0" w:color="auto"/>
        <w:left w:val="none" w:sz="0" w:space="0" w:color="auto"/>
        <w:bottom w:val="none" w:sz="0" w:space="0" w:color="auto"/>
        <w:right w:val="none" w:sz="0" w:space="0" w:color="auto"/>
      </w:divBdr>
    </w:div>
    <w:div w:id="1288050096">
      <w:bodyDiv w:val="1"/>
      <w:marLeft w:val="0"/>
      <w:marRight w:val="0"/>
      <w:marTop w:val="0"/>
      <w:marBottom w:val="0"/>
      <w:divBdr>
        <w:top w:val="none" w:sz="0" w:space="0" w:color="auto"/>
        <w:left w:val="none" w:sz="0" w:space="0" w:color="auto"/>
        <w:bottom w:val="none" w:sz="0" w:space="0" w:color="auto"/>
        <w:right w:val="none" w:sz="0" w:space="0" w:color="auto"/>
      </w:divBdr>
    </w:div>
    <w:div w:id="1288269630">
      <w:bodyDiv w:val="1"/>
      <w:marLeft w:val="0"/>
      <w:marRight w:val="0"/>
      <w:marTop w:val="0"/>
      <w:marBottom w:val="0"/>
      <w:divBdr>
        <w:top w:val="none" w:sz="0" w:space="0" w:color="auto"/>
        <w:left w:val="none" w:sz="0" w:space="0" w:color="auto"/>
        <w:bottom w:val="none" w:sz="0" w:space="0" w:color="auto"/>
        <w:right w:val="none" w:sz="0" w:space="0" w:color="auto"/>
      </w:divBdr>
    </w:div>
    <w:div w:id="1289703711">
      <w:bodyDiv w:val="1"/>
      <w:marLeft w:val="0"/>
      <w:marRight w:val="0"/>
      <w:marTop w:val="0"/>
      <w:marBottom w:val="0"/>
      <w:divBdr>
        <w:top w:val="none" w:sz="0" w:space="0" w:color="auto"/>
        <w:left w:val="none" w:sz="0" w:space="0" w:color="auto"/>
        <w:bottom w:val="none" w:sz="0" w:space="0" w:color="auto"/>
        <w:right w:val="none" w:sz="0" w:space="0" w:color="auto"/>
      </w:divBdr>
    </w:div>
    <w:div w:id="1292053287">
      <w:bodyDiv w:val="1"/>
      <w:marLeft w:val="0"/>
      <w:marRight w:val="0"/>
      <w:marTop w:val="0"/>
      <w:marBottom w:val="0"/>
      <w:divBdr>
        <w:top w:val="none" w:sz="0" w:space="0" w:color="auto"/>
        <w:left w:val="none" w:sz="0" w:space="0" w:color="auto"/>
        <w:bottom w:val="none" w:sz="0" w:space="0" w:color="auto"/>
        <w:right w:val="none" w:sz="0" w:space="0" w:color="auto"/>
      </w:divBdr>
    </w:div>
    <w:div w:id="1298220918">
      <w:bodyDiv w:val="1"/>
      <w:marLeft w:val="0"/>
      <w:marRight w:val="0"/>
      <w:marTop w:val="0"/>
      <w:marBottom w:val="0"/>
      <w:divBdr>
        <w:top w:val="none" w:sz="0" w:space="0" w:color="auto"/>
        <w:left w:val="none" w:sz="0" w:space="0" w:color="auto"/>
        <w:bottom w:val="none" w:sz="0" w:space="0" w:color="auto"/>
        <w:right w:val="none" w:sz="0" w:space="0" w:color="auto"/>
      </w:divBdr>
    </w:div>
    <w:div w:id="1302611501">
      <w:bodyDiv w:val="1"/>
      <w:marLeft w:val="0"/>
      <w:marRight w:val="0"/>
      <w:marTop w:val="0"/>
      <w:marBottom w:val="0"/>
      <w:divBdr>
        <w:top w:val="none" w:sz="0" w:space="0" w:color="auto"/>
        <w:left w:val="none" w:sz="0" w:space="0" w:color="auto"/>
        <w:bottom w:val="none" w:sz="0" w:space="0" w:color="auto"/>
        <w:right w:val="none" w:sz="0" w:space="0" w:color="auto"/>
      </w:divBdr>
    </w:div>
    <w:div w:id="1303729644">
      <w:bodyDiv w:val="1"/>
      <w:marLeft w:val="0"/>
      <w:marRight w:val="0"/>
      <w:marTop w:val="0"/>
      <w:marBottom w:val="0"/>
      <w:divBdr>
        <w:top w:val="none" w:sz="0" w:space="0" w:color="auto"/>
        <w:left w:val="none" w:sz="0" w:space="0" w:color="auto"/>
        <w:bottom w:val="none" w:sz="0" w:space="0" w:color="auto"/>
        <w:right w:val="none" w:sz="0" w:space="0" w:color="auto"/>
      </w:divBdr>
    </w:div>
    <w:div w:id="1303845587">
      <w:bodyDiv w:val="1"/>
      <w:marLeft w:val="0"/>
      <w:marRight w:val="0"/>
      <w:marTop w:val="0"/>
      <w:marBottom w:val="0"/>
      <w:divBdr>
        <w:top w:val="none" w:sz="0" w:space="0" w:color="auto"/>
        <w:left w:val="none" w:sz="0" w:space="0" w:color="auto"/>
        <w:bottom w:val="none" w:sz="0" w:space="0" w:color="auto"/>
        <w:right w:val="none" w:sz="0" w:space="0" w:color="auto"/>
      </w:divBdr>
    </w:div>
    <w:div w:id="1303928310">
      <w:bodyDiv w:val="1"/>
      <w:marLeft w:val="0"/>
      <w:marRight w:val="0"/>
      <w:marTop w:val="0"/>
      <w:marBottom w:val="0"/>
      <w:divBdr>
        <w:top w:val="none" w:sz="0" w:space="0" w:color="auto"/>
        <w:left w:val="none" w:sz="0" w:space="0" w:color="auto"/>
        <w:bottom w:val="none" w:sz="0" w:space="0" w:color="auto"/>
        <w:right w:val="none" w:sz="0" w:space="0" w:color="auto"/>
      </w:divBdr>
    </w:div>
    <w:div w:id="1307469026">
      <w:bodyDiv w:val="1"/>
      <w:marLeft w:val="0"/>
      <w:marRight w:val="0"/>
      <w:marTop w:val="0"/>
      <w:marBottom w:val="0"/>
      <w:divBdr>
        <w:top w:val="none" w:sz="0" w:space="0" w:color="auto"/>
        <w:left w:val="none" w:sz="0" w:space="0" w:color="auto"/>
        <w:bottom w:val="none" w:sz="0" w:space="0" w:color="auto"/>
        <w:right w:val="none" w:sz="0" w:space="0" w:color="auto"/>
      </w:divBdr>
    </w:div>
    <w:div w:id="1308323410">
      <w:bodyDiv w:val="1"/>
      <w:marLeft w:val="0"/>
      <w:marRight w:val="0"/>
      <w:marTop w:val="0"/>
      <w:marBottom w:val="0"/>
      <w:divBdr>
        <w:top w:val="none" w:sz="0" w:space="0" w:color="auto"/>
        <w:left w:val="none" w:sz="0" w:space="0" w:color="auto"/>
        <w:bottom w:val="none" w:sz="0" w:space="0" w:color="auto"/>
        <w:right w:val="none" w:sz="0" w:space="0" w:color="auto"/>
      </w:divBdr>
    </w:div>
    <w:div w:id="1308708148">
      <w:bodyDiv w:val="1"/>
      <w:marLeft w:val="0"/>
      <w:marRight w:val="0"/>
      <w:marTop w:val="0"/>
      <w:marBottom w:val="0"/>
      <w:divBdr>
        <w:top w:val="none" w:sz="0" w:space="0" w:color="auto"/>
        <w:left w:val="none" w:sz="0" w:space="0" w:color="auto"/>
        <w:bottom w:val="none" w:sz="0" w:space="0" w:color="auto"/>
        <w:right w:val="none" w:sz="0" w:space="0" w:color="auto"/>
      </w:divBdr>
    </w:div>
    <w:div w:id="1316766374">
      <w:bodyDiv w:val="1"/>
      <w:marLeft w:val="0"/>
      <w:marRight w:val="0"/>
      <w:marTop w:val="0"/>
      <w:marBottom w:val="0"/>
      <w:divBdr>
        <w:top w:val="none" w:sz="0" w:space="0" w:color="auto"/>
        <w:left w:val="none" w:sz="0" w:space="0" w:color="auto"/>
        <w:bottom w:val="none" w:sz="0" w:space="0" w:color="auto"/>
        <w:right w:val="none" w:sz="0" w:space="0" w:color="auto"/>
      </w:divBdr>
    </w:div>
    <w:div w:id="1320382098">
      <w:bodyDiv w:val="1"/>
      <w:marLeft w:val="0"/>
      <w:marRight w:val="0"/>
      <w:marTop w:val="0"/>
      <w:marBottom w:val="0"/>
      <w:divBdr>
        <w:top w:val="none" w:sz="0" w:space="0" w:color="auto"/>
        <w:left w:val="none" w:sz="0" w:space="0" w:color="auto"/>
        <w:bottom w:val="none" w:sz="0" w:space="0" w:color="auto"/>
        <w:right w:val="none" w:sz="0" w:space="0" w:color="auto"/>
      </w:divBdr>
    </w:div>
    <w:div w:id="1320695180">
      <w:bodyDiv w:val="1"/>
      <w:marLeft w:val="0"/>
      <w:marRight w:val="0"/>
      <w:marTop w:val="0"/>
      <w:marBottom w:val="0"/>
      <w:divBdr>
        <w:top w:val="none" w:sz="0" w:space="0" w:color="auto"/>
        <w:left w:val="none" w:sz="0" w:space="0" w:color="auto"/>
        <w:bottom w:val="none" w:sz="0" w:space="0" w:color="auto"/>
        <w:right w:val="none" w:sz="0" w:space="0" w:color="auto"/>
      </w:divBdr>
    </w:div>
    <w:div w:id="1324431081">
      <w:bodyDiv w:val="1"/>
      <w:marLeft w:val="0"/>
      <w:marRight w:val="0"/>
      <w:marTop w:val="0"/>
      <w:marBottom w:val="0"/>
      <w:divBdr>
        <w:top w:val="none" w:sz="0" w:space="0" w:color="auto"/>
        <w:left w:val="none" w:sz="0" w:space="0" w:color="auto"/>
        <w:bottom w:val="none" w:sz="0" w:space="0" w:color="auto"/>
        <w:right w:val="none" w:sz="0" w:space="0" w:color="auto"/>
      </w:divBdr>
    </w:div>
    <w:div w:id="1334071015">
      <w:bodyDiv w:val="1"/>
      <w:marLeft w:val="0"/>
      <w:marRight w:val="0"/>
      <w:marTop w:val="0"/>
      <w:marBottom w:val="0"/>
      <w:divBdr>
        <w:top w:val="none" w:sz="0" w:space="0" w:color="auto"/>
        <w:left w:val="none" w:sz="0" w:space="0" w:color="auto"/>
        <w:bottom w:val="none" w:sz="0" w:space="0" w:color="auto"/>
        <w:right w:val="none" w:sz="0" w:space="0" w:color="auto"/>
      </w:divBdr>
    </w:div>
    <w:div w:id="1335261980">
      <w:bodyDiv w:val="1"/>
      <w:marLeft w:val="0"/>
      <w:marRight w:val="0"/>
      <w:marTop w:val="0"/>
      <w:marBottom w:val="0"/>
      <w:divBdr>
        <w:top w:val="none" w:sz="0" w:space="0" w:color="auto"/>
        <w:left w:val="none" w:sz="0" w:space="0" w:color="auto"/>
        <w:bottom w:val="none" w:sz="0" w:space="0" w:color="auto"/>
        <w:right w:val="none" w:sz="0" w:space="0" w:color="auto"/>
      </w:divBdr>
    </w:div>
    <w:div w:id="1338577877">
      <w:bodyDiv w:val="1"/>
      <w:marLeft w:val="0"/>
      <w:marRight w:val="0"/>
      <w:marTop w:val="0"/>
      <w:marBottom w:val="0"/>
      <w:divBdr>
        <w:top w:val="none" w:sz="0" w:space="0" w:color="auto"/>
        <w:left w:val="none" w:sz="0" w:space="0" w:color="auto"/>
        <w:bottom w:val="none" w:sz="0" w:space="0" w:color="auto"/>
        <w:right w:val="none" w:sz="0" w:space="0" w:color="auto"/>
      </w:divBdr>
    </w:div>
    <w:div w:id="1339507289">
      <w:bodyDiv w:val="1"/>
      <w:marLeft w:val="0"/>
      <w:marRight w:val="0"/>
      <w:marTop w:val="0"/>
      <w:marBottom w:val="0"/>
      <w:divBdr>
        <w:top w:val="none" w:sz="0" w:space="0" w:color="auto"/>
        <w:left w:val="none" w:sz="0" w:space="0" w:color="auto"/>
        <w:bottom w:val="none" w:sz="0" w:space="0" w:color="auto"/>
        <w:right w:val="none" w:sz="0" w:space="0" w:color="auto"/>
      </w:divBdr>
    </w:div>
    <w:div w:id="1345747832">
      <w:bodyDiv w:val="1"/>
      <w:marLeft w:val="0"/>
      <w:marRight w:val="0"/>
      <w:marTop w:val="0"/>
      <w:marBottom w:val="0"/>
      <w:divBdr>
        <w:top w:val="none" w:sz="0" w:space="0" w:color="auto"/>
        <w:left w:val="none" w:sz="0" w:space="0" w:color="auto"/>
        <w:bottom w:val="none" w:sz="0" w:space="0" w:color="auto"/>
        <w:right w:val="none" w:sz="0" w:space="0" w:color="auto"/>
      </w:divBdr>
    </w:div>
    <w:div w:id="1345748928">
      <w:bodyDiv w:val="1"/>
      <w:marLeft w:val="0"/>
      <w:marRight w:val="0"/>
      <w:marTop w:val="0"/>
      <w:marBottom w:val="0"/>
      <w:divBdr>
        <w:top w:val="none" w:sz="0" w:space="0" w:color="auto"/>
        <w:left w:val="none" w:sz="0" w:space="0" w:color="auto"/>
        <w:bottom w:val="none" w:sz="0" w:space="0" w:color="auto"/>
        <w:right w:val="none" w:sz="0" w:space="0" w:color="auto"/>
      </w:divBdr>
    </w:div>
    <w:div w:id="1347439504">
      <w:bodyDiv w:val="1"/>
      <w:marLeft w:val="0"/>
      <w:marRight w:val="0"/>
      <w:marTop w:val="0"/>
      <w:marBottom w:val="0"/>
      <w:divBdr>
        <w:top w:val="none" w:sz="0" w:space="0" w:color="auto"/>
        <w:left w:val="none" w:sz="0" w:space="0" w:color="auto"/>
        <w:bottom w:val="none" w:sz="0" w:space="0" w:color="auto"/>
        <w:right w:val="none" w:sz="0" w:space="0" w:color="auto"/>
      </w:divBdr>
    </w:div>
    <w:div w:id="1348755925">
      <w:bodyDiv w:val="1"/>
      <w:marLeft w:val="0"/>
      <w:marRight w:val="0"/>
      <w:marTop w:val="0"/>
      <w:marBottom w:val="0"/>
      <w:divBdr>
        <w:top w:val="none" w:sz="0" w:space="0" w:color="auto"/>
        <w:left w:val="none" w:sz="0" w:space="0" w:color="auto"/>
        <w:bottom w:val="none" w:sz="0" w:space="0" w:color="auto"/>
        <w:right w:val="none" w:sz="0" w:space="0" w:color="auto"/>
      </w:divBdr>
    </w:div>
    <w:div w:id="1348825903">
      <w:bodyDiv w:val="1"/>
      <w:marLeft w:val="0"/>
      <w:marRight w:val="0"/>
      <w:marTop w:val="0"/>
      <w:marBottom w:val="0"/>
      <w:divBdr>
        <w:top w:val="none" w:sz="0" w:space="0" w:color="auto"/>
        <w:left w:val="none" w:sz="0" w:space="0" w:color="auto"/>
        <w:bottom w:val="none" w:sz="0" w:space="0" w:color="auto"/>
        <w:right w:val="none" w:sz="0" w:space="0" w:color="auto"/>
      </w:divBdr>
    </w:div>
    <w:div w:id="1353266042">
      <w:bodyDiv w:val="1"/>
      <w:marLeft w:val="0"/>
      <w:marRight w:val="0"/>
      <w:marTop w:val="0"/>
      <w:marBottom w:val="0"/>
      <w:divBdr>
        <w:top w:val="none" w:sz="0" w:space="0" w:color="auto"/>
        <w:left w:val="none" w:sz="0" w:space="0" w:color="auto"/>
        <w:bottom w:val="none" w:sz="0" w:space="0" w:color="auto"/>
        <w:right w:val="none" w:sz="0" w:space="0" w:color="auto"/>
      </w:divBdr>
    </w:div>
    <w:div w:id="1357734257">
      <w:bodyDiv w:val="1"/>
      <w:marLeft w:val="0"/>
      <w:marRight w:val="0"/>
      <w:marTop w:val="0"/>
      <w:marBottom w:val="0"/>
      <w:divBdr>
        <w:top w:val="none" w:sz="0" w:space="0" w:color="auto"/>
        <w:left w:val="none" w:sz="0" w:space="0" w:color="auto"/>
        <w:bottom w:val="none" w:sz="0" w:space="0" w:color="auto"/>
        <w:right w:val="none" w:sz="0" w:space="0" w:color="auto"/>
      </w:divBdr>
    </w:div>
    <w:div w:id="1357734515">
      <w:bodyDiv w:val="1"/>
      <w:marLeft w:val="0"/>
      <w:marRight w:val="0"/>
      <w:marTop w:val="0"/>
      <w:marBottom w:val="0"/>
      <w:divBdr>
        <w:top w:val="none" w:sz="0" w:space="0" w:color="auto"/>
        <w:left w:val="none" w:sz="0" w:space="0" w:color="auto"/>
        <w:bottom w:val="none" w:sz="0" w:space="0" w:color="auto"/>
        <w:right w:val="none" w:sz="0" w:space="0" w:color="auto"/>
      </w:divBdr>
    </w:div>
    <w:div w:id="1358197890">
      <w:bodyDiv w:val="1"/>
      <w:marLeft w:val="0"/>
      <w:marRight w:val="0"/>
      <w:marTop w:val="0"/>
      <w:marBottom w:val="0"/>
      <w:divBdr>
        <w:top w:val="none" w:sz="0" w:space="0" w:color="auto"/>
        <w:left w:val="none" w:sz="0" w:space="0" w:color="auto"/>
        <w:bottom w:val="none" w:sz="0" w:space="0" w:color="auto"/>
        <w:right w:val="none" w:sz="0" w:space="0" w:color="auto"/>
      </w:divBdr>
    </w:div>
    <w:div w:id="1358695921">
      <w:bodyDiv w:val="1"/>
      <w:marLeft w:val="0"/>
      <w:marRight w:val="0"/>
      <w:marTop w:val="0"/>
      <w:marBottom w:val="0"/>
      <w:divBdr>
        <w:top w:val="none" w:sz="0" w:space="0" w:color="auto"/>
        <w:left w:val="none" w:sz="0" w:space="0" w:color="auto"/>
        <w:bottom w:val="none" w:sz="0" w:space="0" w:color="auto"/>
        <w:right w:val="none" w:sz="0" w:space="0" w:color="auto"/>
      </w:divBdr>
    </w:div>
    <w:div w:id="1359424960">
      <w:bodyDiv w:val="1"/>
      <w:marLeft w:val="0"/>
      <w:marRight w:val="0"/>
      <w:marTop w:val="0"/>
      <w:marBottom w:val="0"/>
      <w:divBdr>
        <w:top w:val="none" w:sz="0" w:space="0" w:color="auto"/>
        <w:left w:val="none" w:sz="0" w:space="0" w:color="auto"/>
        <w:bottom w:val="none" w:sz="0" w:space="0" w:color="auto"/>
        <w:right w:val="none" w:sz="0" w:space="0" w:color="auto"/>
      </w:divBdr>
    </w:div>
    <w:div w:id="1368986508">
      <w:bodyDiv w:val="1"/>
      <w:marLeft w:val="0"/>
      <w:marRight w:val="0"/>
      <w:marTop w:val="0"/>
      <w:marBottom w:val="0"/>
      <w:divBdr>
        <w:top w:val="none" w:sz="0" w:space="0" w:color="auto"/>
        <w:left w:val="none" w:sz="0" w:space="0" w:color="auto"/>
        <w:bottom w:val="none" w:sz="0" w:space="0" w:color="auto"/>
        <w:right w:val="none" w:sz="0" w:space="0" w:color="auto"/>
      </w:divBdr>
    </w:div>
    <w:div w:id="1370690551">
      <w:bodyDiv w:val="1"/>
      <w:marLeft w:val="0"/>
      <w:marRight w:val="0"/>
      <w:marTop w:val="0"/>
      <w:marBottom w:val="0"/>
      <w:divBdr>
        <w:top w:val="none" w:sz="0" w:space="0" w:color="auto"/>
        <w:left w:val="none" w:sz="0" w:space="0" w:color="auto"/>
        <w:bottom w:val="none" w:sz="0" w:space="0" w:color="auto"/>
        <w:right w:val="none" w:sz="0" w:space="0" w:color="auto"/>
      </w:divBdr>
    </w:div>
    <w:div w:id="1372877964">
      <w:bodyDiv w:val="1"/>
      <w:marLeft w:val="0"/>
      <w:marRight w:val="0"/>
      <w:marTop w:val="0"/>
      <w:marBottom w:val="0"/>
      <w:divBdr>
        <w:top w:val="none" w:sz="0" w:space="0" w:color="auto"/>
        <w:left w:val="none" w:sz="0" w:space="0" w:color="auto"/>
        <w:bottom w:val="none" w:sz="0" w:space="0" w:color="auto"/>
        <w:right w:val="none" w:sz="0" w:space="0" w:color="auto"/>
      </w:divBdr>
    </w:div>
    <w:div w:id="1376395122">
      <w:bodyDiv w:val="1"/>
      <w:marLeft w:val="0"/>
      <w:marRight w:val="0"/>
      <w:marTop w:val="0"/>
      <w:marBottom w:val="0"/>
      <w:divBdr>
        <w:top w:val="none" w:sz="0" w:space="0" w:color="auto"/>
        <w:left w:val="none" w:sz="0" w:space="0" w:color="auto"/>
        <w:bottom w:val="none" w:sz="0" w:space="0" w:color="auto"/>
        <w:right w:val="none" w:sz="0" w:space="0" w:color="auto"/>
      </w:divBdr>
    </w:div>
    <w:div w:id="1380324026">
      <w:bodyDiv w:val="1"/>
      <w:marLeft w:val="0"/>
      <w:marRight w:val="0"/>
      <w:marTop w:val="0"/>
      <w:marBottom w:val="0"/>
      <w:divBdr>
        <w:top w:val="none" w:sz="0" w:space="0" w:color="auto"/>
        <w:left w:val="none" w:sz="0" w:space="0" w:color="auto"/>
        <w:bottom w:val="none" w:sz="0" w:space="0" w:color="auto"/>
        <w:right w:val="none" w:sz="0" w:space="0" w:color="auto"/>
      </w:divBdr>
    </w:div>
    <w:div w:id="1381200351">
      <w:bodyDiv w:val="1"/>
      <w:marLeft w:val="0"/>
      <w:marRight w:val="0"/>
      <w:marTop w:val="0"/>
      <w:marBottom w:val="0"/>
      <w:divBdr>
        <w:top w:val="none" w:sz="0" w:space="0" w:color="auto"/>
        <w:left w:val="none" w:sz="0" w:space="0" w:color="auto"/>
        <w:bottom w:val="none" w:sz="0" w:space="0" w:color="auto"/>
        <w:right w:val="none" w:sz="0" w:space="0" w:color="auto"/>
      </w:divBdr>
    </w:div>
    <w:div w:id="1387491212">
      <w:bodyDiv w:val="1"/>
      <w:marLeft w:val="0"/>
      <w:marRight w:val="0"/>
      <w:marTop w:val="0"/>
      <w:marBottom w:val="0"/>
      <w:divBdr>
        <w:top w:val="none" w:sz="0" w:space="0" w:color="auto"/>
        <w:left w:val="none" w:sz="0" w:space="0" w:color="auto"/>
        <w:bottom w:val="none" w:sz="0" w:space="0" w:color="auto"/>
        <w:right w:val="none" w:sz="0" w:space="0" w:color="auto"/>
      </w:divBdr>
    </w:div>
    <w:div w:id="1391266019">
      <w:bodyDiv w:val="1"/>
      <w:marLeft w:val="0"/>
      <w:marRight w:val="0"/>
      <w:marTop w:val="0"/>
      <w:marBottom w:val="0"/>
      <w:divBdr>
        <w:top w:val="none" w:sz="0" w:space="0" w:color="auto"/>
        <w:left w:val="none" w:sz="0" w:space="0" w:color="auto"/>
        <w:bottom w:val="none" w:sz="0" w:space="0" w:color="auto"/>
        <w:right w:val="none" w:sz="0" w:space="0" w:color="auto"/>
      </w:divBdr>
    </w:div>
    <w:div w:id="1392846476">
      <w:bodyDiv w:val="1"/>
      <w:marLeft w:val="0"/>
      <w:marRight w:val="0"/>
      <w:marTop w:val="0"/>
      <w:marBottom w:val="0"/>
      <w:divBdr>
        <w:top w:val="none" w:sz="0" w:space="0" w:color="auto"/>
        <w:left w:val="none" w:sz="0" w:space="0" w:color="auto"/>
        <w:bottom w:val="none" w:sz="0" w:space="0" w:color="auto"/>
        <w:right w:val="none" w:sz="0" w:space="0" w:color="auto"/>
      </w:divBdr>
    </w:div>
    <w:div w:id="1417942005">
      <w:bodyDiv w:val="1"/>
      <w:marLeft w:val="0"/>
      <w:marRight w:val="0"/>
      <w:marTop w:val="0"/>
      <w:marBottom w:val="0"/>
      <w:divBdr>
        <w:top w:val="none" w:sz="0" w:space="0" w:color="auto"/>
        <w:left w:val="none" w:sz="0" w:space="0" w:color="auto"/>
        <w:bottom w:val="none" w:sz="0" w:space="0" w:color="auto"/>
        <w:right w:val="none" w:sz="0" w:space="0" w:color="auto"/>
      </w:divBdr>
    </w:div>
    <w:div w:id="1421416073">
      <w:bodyDiv w:val="1"/>
      <w:marLeft w:val="0"/>
      <w:marRight w:val="0"/>
      <w:marTop w:val="0"/>
      <w:marBottom w:val="0"/>
      <w:divBdr>
        <w:top w:val="none" w:sz="0" w:space="0" w:color="auto"/>
        <w:left w:val="none" w:sz="0" w:space="0" w:color="auto"/>
        <w:bottom w:val="none" w:sz="0" w:space="0" w:color="auto"/>
        <w:right w:val="none" w:sz="0" w:space="0" w:color="auto"/>
      </w:divBdr>
    </w:div>
    <w:div w:id="1431122222">
      <w:bodyDiv w:val="1"/>
      <w:marLeft w:val="0"/>
      <w:marRight w:val="0"/>
      <w:marTop w:val="0"/>
      <w:marBottom w:val="0"/>
      <w:divBdr>
        <w:top w:val="none" w:sz="0" w:space="0" w:color="auto"/>
        <w:left w:val="none" w:sz="0" w:space="0" w:color="auto"/>
        <w:bottom w:val="none" w:sz="0" w:space="0" w:color="auto"/>
        <w:right w:val="none" w:sz="0" w:space="0" w:color="auto"/>
      </w:divBdr>
    </w:div>
    <w:div w:id="1433281848">
      <w:bodyDiv w:val="1"/>
      <w:marLeft w:val="0"/>
      <w:marRight w:val="0"/>
      <w:marTop w:val="0"/>
      <w:marBottom w:val="0"/>
      <w:divBdr>
        <w:top w:val="none" w:sz="0" w:space="0" w:color="auto"/>
        <w:left w:val="none" w:sz="0" w:space="0" w:color="auto"/>
        <w:bottom w:val="none" w:sz="0" w:space="0" w:color="auto"/>
        <w:right w:val="none" w:sz="0" w:space="0" w:color="auto"/>
      </w:divBdr>
    </w:div>
    <w:div w:id="1433622146">
      <w:bodyDiv w:val="1"/>
      <w:marLeft w:val="0"/>
      <w:marRight w:val="0"/>
      <w:marTop w:val="0"/>
      <w:marBottom w:val="0"/>
      <w:divBdr>
        <w:top w:val="none" w:sz="0" w:space="0" w:color="auto"/>
        <w:left w:val="none" w:sz="0" w:space="0" w:color="auto"/>
        <w:bottom w:val="none" w:sz="0" w:space="0" w:color="auto"/>
        <w:right w:val="none" w:sz="0" w:space="0" w:color="auto"/>
      </w:divBdr>
      <w:divsChild>
        <w:div w:id="1919056793">
          <w:marLeft w:val="640"/>
          <w:marRight w:val="0"/>
          <w:marTop w:val="0"/>
          <w:marBottom w:val="0"/>
          <w:divBdr>
            <w:top w:val="none" w:sz="0" w:space="0" w:color="auto"/>
            <w:left w:val="none" w:sz="0" w:space="0" w:color="auto"/>
            <w:bottom w:val="none" w:sz="0" w:space="0" w:color="auto"/>
            <w:right w:val="none" w:sz="0" w:space="0" w:color="auto"/>
          </w:divBdr>
        </w:div>
        <w:div w:id="28726407">
          <w:marLeft w:val="640"/>
          <w:marRight w:val="0"/>
          <w:marTop w:val="0"/>
          <w:marBottom w:val="0"/>
          <w:divBdr>
            <w:top w:val="none" w:sz="0" w:space="0" w:color="auto"/>
            <w:left w:val="none" w:sz="0" w:space="0" w:color="auto"/>
            <w:bottom w:val="none" w:sz="0" w:space="0" w:color="auto"/>
            <w:right w:val="none" w:sz="0" w:space="0" w:color="auto"/>
          </w:divBdr>
        </w:div>
        <w:div w:id="1327132111">
          <w:marLeft w:val="640"/>
          <w:marRight w:val="0"/>
          <w:marTop w:val="0"/>
          <w:marBottom w:val="0"/>
          <w:divBdr>
            <w:top w:val="none" w:sz="0" w:space="0" w:color="auto"/>
            <w:left w:val="none" w:sz="0" w:space="0" w:color="auto"/>
            <w:bottom w:val="none" w:sz="0" w:space="0" w:color="auto"/>
            <w:right w:val="none" w:sz="0" w:space="0" w:color="auto"/>
          </w:divBdr>
        </w:div>
        <w:div w:id="2121407898">
          <w:marLeft w:val="640"/>
          <w:marRight w:val="0"/>
          <w:marTop w:val="0"/>
          <w:marBottom w:val="0"/>
          <w:divBdr>
            <w:top w:val="none" w:sz="0" w:space="0" w:color="auto"/>
            <w:left w:val="none" w:sz="0" w:space="0" w:color="auto"/>
            <w:bottom w:val="none" w:sz="0" w:space="0" w:color="auto"/>
            <w:right w:val="none" w:sz="0" w:space="0" w:color="auto"/>
          </w:divBdr>
        </w:div>
        <w:div w:id="1685671905">
          <w:marLeft w:val="640"/>
          <w:marRight w:val="0"/>
          <w:marTop w:val="0"/>
          <w:marBottom w:val="0"/>
          <w:divBdr>
            <w:top w:val="none" w:sz="0" w:space="0" w:color="auto"/>
            <w:left w:val="none" w:sz="0" w:space="0" w:color="auto"/>
            <w:bottom w:val="none" w:sz="0" w:space="0" w:color="auto"/>
            <w:right w:val="none" w:sz="0" w:space="0" w:color="auto"/>
          </w:divBdr>
        </w:div>
        <w:div w:id="20472997">
          <w:marLeft w:val="640"/>
          <w:marRight w:val="0"/>
          <w:marTop w:val="0"/>
          <w:marBottom w:val="0"/>
          <w:divBdr>
            <w:top w:val="none" w:sz="0" w:space="0" w:color="auto"/>
            <w:left w:val="none" w:sz="0" w:space="0" w:color="auto"/>
            <w:bottom w:val="none" w:sz="0" w:space="0" w:color="auto"/>
            <w:right w:val="none" w:sz="0" w:space="0" w:color="auto"/>
          </w:divBdr>
        </w:div>
        <w:div w:id="2017801619">
          <w:marLeft w:val="640"/>
          <w:marRight w:val="0"/>
          <w:marTop w:val="0"/>
          <w:marBottom w:val="0"/>
          <w:divBdr>
            <w:top w:val="none" w:sz="0" w:space="0" w:color="auto"/>
            <w:left w:val="none" w:sz="0" w:space="0" w:color="auto"/>
            <w:bottom w:val="none" w:sz="0" w:space="0" w:color="auto"/>
            <w:right w:val="none" w:sz="0" w:space="0" w:color="auto"/>
          </w:divBdr>
        </w:div>
        <w:div w:id="793598696">
          <w:marLeft w:val="640"/>
          <w:marRight w:val="0"/>
          <w:marTop w:val="0"/>
          <w:marBottom w:val="0"/>
          <w:divBdr>
            <w:top w:val="none" w:sz="0" w:space="0" w:color="auto"/>
            <w:left w:val="none" w:sz="0" w:space="0" w:color="auto"/>
            <w:bottom w:val="none" w:sz="0" w:space="0" w:color="auto"/>
            <w:right w:val="none" w:sz="0" w:space="0" w:color="auto"/>
          </w:divBdr>
        </w:div>
        <w:div w:id="691223305">
          <w:marLeft w:val="640"/>
          <w:marRight w:val="0"/>
          <w:marTop w:val="0"/>
          <w:marBottom w:val="0"/>
          <w:divBdr>
            <w:top w:val="none" w:sz="0" w:space="0" w:color="auto"/>
            <w:left w:val="none" w:sz="0" w:space="0" w:color="auto"/>
            <w:bottom w:val="none" w:sz="0" w:space="0" w:color="auto"/>
            <w:right w:val="none" w:sz="0" w:space="0" w:color="auto"/>
          </w:divBdr>
        </w:div>
        <w:div w:id="990526406">
          <w:marLeft w:val="640"/>
          <w:marRight w:val="0"/>
          <w:marTop w:val="0"/>
          <w:marBottom w:val="0"/>
          <w:divBdr>
            <w:top w:val="none" w:sz="0" w:space="0" w:color="auto"/>
            <w:left w:val="none" w:sz="0" w:space="0" w:color="auto"/>
            <w:bottom w:val="none" w:sz="0" w:space="0" w:color="auto"/>
            <w:right w:val="none" w:sz="0" w:space="0" w:color="auto"/>
          </w:divBdr>
        </w:div>
        <w:div w:id="650909832">
          <w:marLeft w:val="640"/>
          <w:marRight w:val="0"/>
          <w:marTop w:val="0"/>
          <w:marBottom w:val="0"/>
          <w:divBdr>
            <w:top w:val="none" w:sz="0" w:space="0" w:color="auto"/>
            <w:left w:val="none" w:sz="0" w:space="0" w:color="auto"/>
            <w:bottom w:val="none" w:sz="0" w:space="0" w:color="auto"/>
            <w:right w:val="none" w:sz="0" w:space="0" w:color="auto"/>
          </w:divBdr>
        </w:div>
        <w:div w:id="2093892271">
          <w:marLeft w:val="640"/>
          <w:marRight w:val="0"/>
          <w:marTop w:val="0"/>
          <w:marBottom w:val="0"/>
          <w:divBdr>
            <w:top w:val="none" w:sz="0" w:space="0" w:color="auto"/>
            <w:left w:val="none" w:sz="0" w:space="0" w:color="auto"/>
            <w:bottom w:val="none" w:sz="0" w:space="0" w:color="auto"/>
            <w:right w:val="none" w:sz="0" w:space="0" w:color="auto"/>
          </w:divBdr>
        </w:div>
        <w:div w:id="2054621009">
          <w:marLeft w:val="640"/>
          <w:marRight w:val="0"/>
          <w:marTop w:val="0"/>
          <w:marBottom w:val="0"/>
          <w:divBdr>
            <w:top w:val="none" w:sz="0" w:space="0" w:color="auto"/>
            <w:left w:val="none" w:sz="0" w:space="0" w:color="auto"/>
            <w:bottom w:val="none" w:sz="0" w:space="0" w:color="auto"/>
            <w:right w:val="none" w:sz="0" w:space="0" w:color="auto"/>
          </w:divBdr>
        </w:div>
      </w:divsChild>
    </w:div>
    <w:div w:id="1441216367">
      <w:bodyDiv w:val="1"/>
      <w:marLeft w:val="0"/>
      <w:marRight w:val="0"/>
      <w:marTop w:val="0"/>
      <w:marBottom w:val="0"/>
      <w:divBdr>
        <w:top w:val="none" w:sz="0" w:space="0" w:color="auto"/>
        <w:left w:val="none" w:sz="0" w:space="0" w:color="auto"/>
        <w:bottom w:val="none" w:sz="0" w:space="0" w:color="auto"/>
        <w:right w:val="none" w:sz="0" w:space="0" w:color="auto"/>
      </w:divBdr>
    </w:div>
    <w:div w:id="1446734862">
      <w:bodyDiv w:val="1"/>
      <w:marLeft w:val="0"/>
      <w:marRight w:val="0"/>
      <w:marTop w:val="0"/>
      <w:marBottom w:val="0"/>
      <w:divBdr>
        <w:top w:val="none" w:sz="0" w:space="0" w:color="auto"/>
        <w:left w:val="none" w:sz="0" w:space="0" w:color="auto"/>
        <w:bottom w:val="none" w:sz="0" w:space="0" w:color="auto"/>
        <w:right w:val="none" w:sz="0" w:space="0" w:color="auto"/>
      </w:divBdr>
      <w:divsChild>
        <w:div w:id="1000767206">
          <w:marLeft w:val="640"/>
          <w:marRight w:val="0"/>
          <w:marTop w:val="0"/>
          <w:marBottom w:val="0"/>
          <w:divBdr>
            <w:top w:val="none" w:sz="0" w:space="0" w:color="auto"/>
            <w:left w:val="none" w:sz="0" w:space="0" w:color="auto"/>
            <w:bottom w:val="none" w:sz="0" w:space="0" w:color="auto"/>
            <w:right w:val="none" w:sz="0" w:space="0" w:color="auto"/>
          </w:divBdr>
        </w:div>
        <w:div w:id="431703689">
          <w:marLeft w:val="640"/>
          <w:marRight w:val="0"/>
          <w:marTop w:val="0"/>
          <w:marBottom w:val="0"/>
          <w:divBdr>
            <w:top w:val="none" w:sz="0" w:space="0" w:color="auto"/>
            <w:left w:val="none" w:sz="0" w:space="0" w:color="auto"/>
            <w:bottom w:val="none" w:sz="0" w:space="0" w:color="auto"/>
            <w:right w:val="none" w:sz="0" w:space="0" w:color="auto"/>
          </w:divBdr>
        </w:div>
        <w:div w:id="1462846561">
          <w:marLeft w:val="640"/>
          <w:marRight w:val="0"/>
          <w:marTop w:val="0"/>
          <w:marBottom w:val="0"/>
          <w:divBdr>
            <w:top w:val="none" w:sz="0" w:space="0" w:color="auto"/>
            <w:left w:val="none" w:sz="0" w:space="0" w:color="auto"/>
            <w:bottom w:val="none" w:sz="0" w:space="0" w:color="auto"/>
            <w:right w:val="none" w:sz="0" w:space="0" w:color="auto"/>
          </w:divBdr>
        </w:div>
        <w:div w:id="708723356">
          <w:marLeft w:val="640"/>
          <w:marRight w:val="0"/>
          <w:marTop w:val="0"/>
          <w:marBottom w:val="0"/>
          <w:divBdr>
            <w:top w:val="none" w:sz="0" w:space="0" w:color="auto"/>
            <w:left w:val="none" w:sz="0" w:space="0" w:color="auto"/>
            <w:bottom w:val="none" w:sz="0" w:space="0" w:color="auto"/>
            <w:right w:val="none" w:sz="0" w:space="0" w:color="auto"/>
          </w:divBdr>
        </w:div>
        <w:div w:id="1185823499">
          <w:marLeft w:val="640"/>
          <w:marRight w:val="0"/>
          <w:marTop w:val="0"/>
          <w:marBottom w:val="0"/>
          <w:divBdr>
            <w:top w:val="none" w:sz="0" w:space="0" w:color="auto"/>
            <w:left w:val="none" w:sz="0" w:space="0" w:color="auto"/>
            <w:bottom w:val="none" w:sz="0" w:space="0" w:color="auto"/>
            <w:right w:val="none" w:sz="0" w:space="0" w:color="auto"/>
          </w:divBdr>
        </w:div>
      </w:divsChild>
    </w:div>
    <w:div w:id="1455054721">
      <w:bodyDiv w:val="1"/>
      <w:marLeft w:val="0"/>
      <w:marRight w:val="0"/>
      <w:marTop w:val="0"/>
      <w:marBottom w:val="0"/>
      <w:divBdr>
        <w:top w:val="none" w:sz="0" w:space="0" w:color="auto"/>
        <w:left w:val="none" w:sz="0" w:space="0" w:color="auto"/>
        <w:bottom w:val="none" w:sz="0" w:space="0" w:color="auto"/>
        <w:right w:val="none" w:sz="0" w:space="0" w:color="auto"/>
      </w:divBdr>
    </w:div>
    <w:div w:id="1460301275">
      <w:bodyDiv w:val="1"/>
      <w:marLeft w:val="0"/>
      <w:marRight w:val="0"/>
      <w:marTop w:val="0"/>
      <w:marBottom w:val="0"/>
      <w:divBdr>
        <w:top w:val="none" w:sz="0" w:space="0" w:color="auto"/>
        <w:left w:val="none" w:sz="0" w:space="0" w:color="auto"/>
        <w:bottom w:val="none" w:sz="0" w:space="0" w:color="auto"/>
        <w:right w:val="none" w:sz="0" w:space="0" w:color="auto"/>
      </w:divBdr>
    </w:div>
    <w:div w:id="1462918761">
      <w:bodyDiv w:val="1"/>
      <w:marLeft w:val="0"/>
      <w:marRight w:val="0"/>
      <w:marTop w:val="0"/>
      <w:marBottom w:val="0"/>
      <w:divBdr>
        <w:top w:val="none" w:sz="0" w:space="0" w:color="auto"/>
        <w:left w:val="none" w:sz="0" w:space="0" w:color="auto"/>
        <w:bottom w:val="none" w:sz="0" w:space="0" w:color="auto"/>
        <w:right w:val="none" w:sz="0" w:space="0" w:color="auto"/>
      </w:divBdr>
      <w:divsChild>
        <w:div w:id="596255521">
          <w:marLeft w:val="640"/>
          <w:marRight w:val="0"/>
          <w:marTop w:val="0"/>
          <w:marBottom w:val="0"/>
          <w:divBdr>
            <w:top w:val="none" w:sz="0" w:space="0" w:color="auto"/>
            <w:left w:val="none" w:sz="0" w:space="0" w:color="auto"/>
            <w:bottom w:val="none" w:sz="0" w:space="0" w:color="auto"/>
            <w:right w:val="none" w:sz="0" w:space="0" w:color="auto"/>
          </w:divBdr>
        </w:div>
        <w:div w:id="724793509">
          <w:marLeft w:val="640"/>
          <w:marRight w:val="0"/>
          <w:marTop w:val="0"/>
          <w:marBottom w:val="0"/>
          <w:divBdr>
            <w:top w:val="none" w:sz="0" w:space="0" w:color="auto"/>
            <w:left w:val="none" w:sz="0" w:space="0" w:color="auto"/>
            <w:bottom w:val="none" w:sz="0" w:space="0" w:color="auto"/>
            <w:right w:val="none" w:sz="0" w:space="0" w:color="auto"/>
          </w:divBdr>
        </w:div>
        <w:div w:id="524485659">
          <w:marLeft w:val="640"/>
          <w:marRight w:val="0"/>
          <w:marTop w:val="0"/>
          <w:marBottom w:val="0"/>
          <w:divBdr>
            <w:top w:val="none" w:sz="0" w:space="0" w:color="auto"/>
            <w:left w:val="none" w:sz="0" w:space="0" w:color="auto"/>
            <w:bottom w:val="none" w:sz="0" w:space="0" w:color="auto"/>
            <w:right w:val="none" w:sz="0" w:space="0" w:color="auto"/>
          </w:divBdr>
        </w:div>
        <w:div w:id="572548870">
          <w:marLeft w:val="640"/>
          <w:marRight w:val="0"/>
          <w:marTop w:val="0"/>
          <w:marBottom w:val="0"/>
          <w:divBdr>
            <w:top w:val="none" w:sz="0" w:space="0" w:color="auto"/>
            <w:left w:val="none" w:sz="0" w:space="0" w:color="auto"/>
            <w:bottom w:val="none" w:sz="0" w:space="0" w:color="auto"/>
            <w:right w:val="none" w:sz="0" w:space="0" w:color="auto"/>
          </w:divBdr>
        </w:div>
        <w:div w:id="1511678277">
          <w:marLeft w:val="640"/>
          <w:marRight w:val="0"/>
          <w:marTop w:val="0"/>
          <w:marBottom w:val="0"/>
          <w:divBdr>
            <w:top w:val="none" w:sz="0" w:space="0" w:color="auto"/>
            <w:left w:val="none" w:sz="0" w:space="0" w:color="auto"/>
            <w:bottom w:val="none" w:sz="0" w:space="0" w:color="auto"/>
            <w:right w:val="none" w:sz="0" w:space="0" w:color="auto"/>
          </w:divBdr>
        </w:div>
        <w:div w:id="679741579">
          <w:marLeft w:val="640"/>
          <w:marRight w:val="0"/>
          <w:marTop w:val="0"/>
          <w:marBottom w:val="0"/>
          <w:divBdr>
            <w:top w:val="none" w:sz="0" w:space="0" w:color="auto"/>
            <w:left w:val="none" w:sz="0" w:space="0" w:color="auto"/>
            <w:bottom w:val="none" w:sz="0" w:space="0" w:color="auto"/>
            <w:right w:val="none" w:sz="0" w:space="0" w:color="auto"/>
          </w:divBdr>
        </w:div>
        <w:div w:id="348874372">
          <w:marLeft w:val="640"/>
          <w:marRight w:val="0"/>
          <w:marTop w:val="0"/>
          <w:marBottom w:val="0"/>
          <w:divBdr>
            <w:top w:val="none" w:sz="0" w:space="0" w:color="auto"/>
            <w:left w:val="none" w:sz="0" w:space="0" w:color="auto"/>
            <w:bottom w:val="none" w:sz="0" w:space="0" w:color="auto"/>
            <w:right w:val="none" w:sz="0" w:space="0" w:color="auto"/>
          </w:divBdr>
        </w:div>
        <w:div w:id="627012895">
          <w:marLeft w:val="640"/>
          <w:marRight w:val="0"/>
          <w:marTop w:val="0"/>
          <w:marBottom w:val="0"/>
          <w:divBdr>
            <w:top w:val="none" w:sz="0" w:space="0" w:color="auto"/>
            <w:left w:val="none" w:sz="0" w:space="0" w:color="auto"/>
            <w:bottom w:val="none" w:sz="0" w:space="0" w:color="auto"/>
            <w:right w:val="none" w:sz="0" w:space="0" w:color="auto"/>
          </w:divBdr>
        </w:div>
        <w:div w:id="1277904301">
          <w:marLeft w:val="640"/>
          <w:marRight w:val="0"/>
          <w:marTop w:val="0"/>
          <w:marBottom w:val="0"/>
          <w:divBdr>
            <w:top w:val="none" w:sz="0" w:space="0" w:color="auto"/>
            <w:left w:val="none" w:sz="0" w:space="0" w:color="auto"/>
            <w:bottom w:val="none" w:sz="0" w:space="0" w:color="auto"/>
            <w:right w:val="none" w:sz="0" w:space="0" w:color="auto"/>
          </w:divBdr>
        </w:div>
        <w:div w:id="1614559772">
          <w:marLeft w:val="640"/>
          <w:marRight w:val="0"/>
          <w:marTop w:val="0"/>
          <w:marBottom w:val="0"/>
          <w:divBdr>
            <w:top w:val="none" w:sz="0" w:space="0" w:color="auto"/>
            <w:left w:val="none" w:sz="0" w:space="0" w:color="auto"/>
            <w:bottom w:val="none" w:sz="0" w:space="0" w:color="auto"/>
            <w:right w:val="none" w:sz="0" w:space="0" w:color="auto"/>
          </w:divBdr>
        </w:div>
        <w:div w:id="619997641">
          <w:marLeft w:val="640"/>
          <w:marRight w:val="0"/>
          <w:marTop w:val="0"/>
          <w:marBottom w:val="0"/>
          <w:divBdr>
            <w:top w:val="none" w:sz="0" w:space="0" w:color="auto"/>
            <w:left w:val="none" w:sz="0" w:space="0" w:color="auto"/>
            <w:bottom w:val="none" w:sz="0" w:space="0" w:color="auto"/>
            <w:right w:val="none" w:sz="0" w:space="0" w:color="auto"/>
          </w:divBdr>
        </w:div>
        <w:div w:id="1516110294">
          <w:marLeft w:val="640"/>
          <w:marRight w:val="0"/>
          <w:marTop w:val="0"/>
          <w:marBottom w:val="0"/>
          <w:divBdr>
            <w:top w:val="none" w:sz="0" w:space="0" w:color="auto"/>
            <w:left w:val="none" w:sz="0" w:space="0" w:color="auto"/>
            <w:bottom w:val="none" w:sz="0" w:space="0" w:color="auto"/>
            <w:right w:val="none" w:sz="0" w:space="0" w:color="auto"/>
          </w:divBdr>
        </w:div>
        <w:div w:id="1396391798">
          <w:marLeft w:val="640"/>
          <w:marRight w:val="0"/>
          <w:marTop w:val="0"/>
          <w:marBottom w:val="0"/>
          <w:divBdr>
            <w:top w:val="none" w:sz="0" w:space="0" w:color="auto"/>
            <w:left w:val="none" w:sz="0" w:space="0" w:color="auto"/>
            <w:bottom w:val="none" w:sz="0" w:space="0" w:color="auto"/>
            <w:right w:val="none" w:sz="0" w:space="0" w:color="auto"/>
          </w:divBdr>
        </w:div>
        <w:div w:id="824585270">
          <w:marLeft w:val="640"/>
          <w:marRight w:val="0"/>
          <w:marTop w:val="0"/>
          <w:marBottom w:val="0"/>
          <w:divBdr>
            <w:top w:val="none" w:sz="0" w:space="0" w:color="auto"/>
            <w:left w:val="none" w:sz="0" w:space="0" w:color="auto"/>
            <w:bottom w:val="none" w:sz="0" w:space="0" w:color="auto"/>
            <w:right w:val="none" w:sz="0" w:space="0" w:color="auto"/>
          </w:divBdr>
        </w:div>
        <w:div w:id="2114662964">
          <w:marLeft w:val="640"/>
          <w:marRight w:val="0"/>
          <w:marTop w:val="0"/>
          <w:marBottom w:val="0"/>
          <w:divBdr>
            <w:top w:val="none" w:sz="0" w:space="0" w:color="auto"/>
            <w:left w:val="none" w:sz="0" w:space="0" w:color="auto"/>
            <w:bottom w:val="none" w:sz="0" w:space="0" w:color="auto"/>
            <w:right w:val="none" w:sz="0" w:space="0" w:color="auto"/>
          </w:divBdr>
        </w:div>
        <w:div w:id="243104394">
          <w:marLeft w:val="640"/>
          <w:marRight w:val="0"/>
          <w:marTop w:val="0"/>
          <w:marBottom w:val="0"/>
          <w:divBdr>
            <w:top w:val="none" w:sz="0" w:space="0" w:color="auto"/>
            <w:left w:val="none" w:sz="0" w:space="0" w:color="auto"/>
            <w:bottom w:val="none" w:sz="0" w:space="0" w:color="auto"/>
            <w:right w:val="none" w:sz="0" w:space="0" w:color="auto"/>
          </w:divBdr>
        </w:div>
        <w:div w:id="2108304141">
          <w:marLeft w:val="640"/>
          <w:marRight w:val="0"/>
          <w:marTop w:val="0"/>
          <w:marBottom w:val="0"/>
          <w:divBdr>
            <w:top w:val="none" w:sz="0" w:space="0" w:color="auto"/>
            <w:left w:val="none" w:sz="0" w:space="0" w:color="auto"/>
            <w:bottom w:val="none" w:sz="0" w:space="0" w:color="auto"/>
            <w:right w:val="none" w:sz="0" w:space="0" w:color="auto"/>
          </w:divBdr>
        </w:div>
        <w:div w:id="950936311">
          <w:marLeft w:val="640"/>
          <w:marRight w:val="0"/>
          <w:marTop w:val="0"/>
          <w:marBottom w:val="0"/>
          <w:divBdr>
            <w:top w:val="none" w:sz="0" w:space="0" w:color="auto"/>
            <w:left w:val="none" w:sz="0" w:space="0" w:color="auto"/>
            <w:bottom w:val="none" w:sz="0" w:space="0" w:color="auto"/>
            <w:right w:val="none" w:sz="0" w:space="0" w:color="auto"/>
          </w:divBdr>
        </w:div>
        <w:div w:id="876771490">
          <w:marLeft w:val="640"/>
          <w:marRight w:val="0"/>
          <w:marTop w:val="0"/>
          <w:marBottom w:val="0"/>
          <w:divBdr>
            <w:top w:val="none" w:sz="0" w:space="0" w:color="auto"/>
            <w:left w:val="none" w:sz="0" w:space="0" w:color="auto"/>
            <w:bottom w:val="none" w:sz="0" w:space="0" w:color="auto"/>
            <w:right w:val="none" w:sz="0" w:space="0" w:color="auto"/>
          </w:divBdr>
        </w:div>
      </w:divsChild>
    </w:div>
    <w:div w:id="1467043622">
      <w:bodyDiv w:val="1"/>
      <w:marLeft w:val="0"/>
      <w:marRight w:val="0"/>
      <w:marTop w:val="0"/>
      <w:marBottom w:val="0"/>
      <w:divBdr>
        <w:top w:val="none" w:sz="0" w:space="0" w:color="auto"/>
        <w:left w:val="none" w:sz="0" w:space="0" w:color="auto"/>
        <w:bottom w:val="none" w:sz="0" w:space="0" w:color="auto"/>
        <w:right w:val="none" w:sz="0" w:space="0" w:color="auto"/>
      </w:divBdr>
    </w:div>
    <w:div w:id="1470904471">
      <w:bodyDiv w:val="1"/>
      <w:marLeft w:val="0"/>
      <w:marRight w:val="0"/>
      <w:marTop w:val="0"/>
      <w:marBottom w:val="0"/>
      <w:divBdr>
        <w:top w:val="none" w:sz="0" w:space="0" w:color="auto"/>
        <w:left w:val="none" w:sz="0" w:space="0" w:color="auto"/>
        <w:bottom w:val="none" w:sz="0" w:space="0" w:color="auto"/>
        <w:right w:val="none" w:sz="0" w:space="0" w:color="auto"/>
      </w:divBdr>
      <w:divsChild>
        <w:div w:id="1274558416">
          <w:marLeft w:val="640"/>
          <w:marRight w:val="0"/>
          <w:marTop w:val="0"/>
          <w:marBottom w:val="0"/>
          <w:divBdr>
            <w:top w:val="none" w:sz="0" w:space="0" w:color="auto"/>
            <w:left w:val="none" w:sz="0" w:space="0" w:color="auto"/>
            <w:bottom w:val="none" w:sz="0" w:space="0" w:color="auto"/>
            <w:right w:val="none" w:sz="0" w:space="0" w:color="auto"/>
          </w:divBdr>
        </w:div>
        <w:div w:id="792089797">
          <w:marLeft w:val="640"/>
          <w:marRight w:val="0"/>
          <w:marTop w:val="0"/>
          <w:marBottom w:val="0"/>
          <w:divBdr>
            <w:top w:val="none" w:sz="0" w:space="0" w:color="auto"/>
            <w:left w:val="none" w:sz="0" w:space="0" w:color="auto"/>
            <w:bottom w:val="none" w:sz="0" w:space="0" w:color="auto"/>
            <w:right w:val="none" w:sz="0" w:space="0" w:color="auto"/>
          </w:divBdr>
        </w:div>
        <w:div w:id="1553426137">
          <w:marLeft w:val="640"/>
          <w:marRight w:val="0"/>
          <w:marTop w:val="0"/>
          <w:marBottom w:val="0"/>
          <w:divBdr>
            <w:top w:val="none" w:sz="0" w:space="0" w:color="auto"/>
            <w:left w:val="none" w:sz="0" w:space="0" w:color="auto"/>
            <w:bottom w:val="none" w:sz="0" w:space="0" w:color="auto"/>
            <w:right w:val="none" w:sz="0" w:space="0" w:color="auto"/>
          </w:divBdr>
        </w:div>
        <w:div w:id="1916937221">
          <w:marLeft w:val="640"/>
          <w:marRight w:val="0"/>
          <w:marTop w:val="0"/>
          <w:marBottom w:val="0"/>
          <w:divBdr>
            <w:top w:val="none" w:sz="0" w:space="0" w:color="auto"/>
            <w:left w:val="none" w:sz="0" w:space="0" w:color="auto"/>
            <w:bottom w:val="none" w:sz="0" w:space="0" w:color="auto"/>
            <w:right w:val="none" w:sz="0" w:space="0" w:color="auto"/>
          </w:divBdr>
        </w:div>
        <w:div w:id="1050810763">
          <w:marLeft w:val="640"/>
          <w:marRight w:val="0"/>
          <w:marTop w:val="0"/>
          <w:marBottom w:val="0"/>
          <w:divBdr>
            <w:top w:val="none" w:sz="0" w:space="0" w:color="auto"/>
            <w:left w:val="none" w:sz="0" w:space="0" w:color="auto"/>
            <w:bottom w:val="none" w:sz="0" w:space="0" w:color="auto"/>
            <w:right w:val="none" w:sz="0" w:space="0" w:color="auto"/>
          </w:divBdr>
        </w:div>
        <w:div w:id="545601931">
          <w:marLeft w:val="640"/>
          <w:marRight w:val="0"/>
          <w:marTop w:val="0"/>
          <w:marBottom w:val="0"/>
          <w:divBdr>
            <w:top w:val="none" w:sz="0" w:space="0" w:color="auto"/>
            <w:left w:val="none" w:sz="0" w:space="0" w:color="auto"/>
            <w:bottom w:val="none" w:sz="0" w:space="0" w:color="auto"/>
            <w:right w:val="none" w:sz="0" w:space="0" w:color="auto"/>
          </w:divBdr>
        </w:div>
        <w:div w:id="1887720572">
          <w:marLeft w:val="640"/>
          <w:marRight w:val="0"/>
          <w:marTop w:val="0"/>
          <w:marBottom w:val="0"/>
          <w:divBdr>
            <w:top w:val="none" w:sz="0" w:space="0" w:color="auto"/>
            <w:left w:val="none" w:sz="0" w:space="0" w:color="auto"/>
            <w:bottom w:val="none" w:sz="0" w:space="0" w:color="auto"/>
            <w:right w:val="none" w:sz="0" w:space="0" w:color="auto"/>
          </w:divBdr>
        </w:div>
        <w:div w:id="352418964">
          <w:marLeft w:val="640"/>
          <w:marRight w:val="0"/>
          <w:marTop w:val="0"/>
          <w:marBottom w:val="0"/>
          <w:divBdr>
            <w:top w:val="none" w:sz="0" w:space="0" w:color="auto"/>
            <w:left w:val="none" w:sz="0" w:space="0" w:color="auto"/>
            <w:bottom w:val="none" w:sz="0" w:space="0" w:color="auto"/>
            <w:right w:val="none" w:sz="0" w:space="0" w:color="auto"/>
          </w:divBdr>
        </w:div>
        <w:div w:id="871696258">
          <w:marLeft w:val="640"/>
          <w:marRight w:val="0"/>
          <w:marTop w:val="0"/>
          <w:marBottom w:val="0"/>
          <w:divBdr>
            <w:top w:val="none" w:sz="0" w:space="0" w:color="auto"/>
            <w:left w:val="none" w:sz="0" w:space="0" w:color="auto"/>
            <w:bottom w:val="none" w:sz="0" w:space="0" w:color="auto"/>
            <w:right w:val="none" w:sz="0" w:space="0" w:color="auto"/>
          </w:divBdr>
        </w:div>
        <w:div w:id="1940291030">
          <w:marLeft w:val="640"/>
          <w:marRight w:val="0"/>
          <w:marTop w:val="0"/>
          <w:marBottom w:val="0"/>
          <w:divBdr>
            <w:top w:val="none" w:sz="0" w:space="0" w:color="auto"/>
            <w:left w:val="none" w:sz="0" w:space="0" w:color="auto"/>
            <w:bottom w:val="none" w:sz="0" w:space="0" w:color="auto"/>
            <w:right w:val="none" w:sz="0" w:space="0" w:color="auto"/>
          </w:divBdr>
        </w:div>
        <w:div w:id="448478567">
          <w:marLeft w:val="640"/>
          <w:marRight w:val="0"/>
          <w:marTop w:val="0"/>
          <w:marBottom w:val="0"/>
          <w:divBdr>
            <w:top w:val="none" w:sz="0" w:space="0" w:color="auto"/>
            <w:left w:val="none" w:sz="0" w:space="0" w:color="auto"/>
            <w:bottom w:val="none" w:sz="0" w:space="0" w:color="auto"/>
            <w:right w:val="none" w:sz="0" w:space="0" w:color="auto"/>
          </w:divBdr>
        </w:div>
        <w:div w:id="1591185">
          <w:marLeft w:val="640"/>
          <w:marRight w:val="0"/>
          <w:marTop w:val="0"/>
          <w:marBottom w:val="0"/>
          <w:divBdr>
            <w:top w:val="none" w:sz="0" w:space="0" w:color="auto"/>
            <w:left w:val="none" w:sz="0" w:space="0" w:color="auto"/>
            <w:bottom w:val="none" w:sz="0" w:space="0" w:color="auto"/>
            <w:right w:val="none" w:sz="0" w:space="0" w:color="auto"/>
          </w:divBdr>
        </w:div>
        <w:div w:id="244265121">
          <w:marLeft w:val="640"/>
          <w:marRight w:val="0"/>
          <w:marTop w:val="0"/>
          <w:marBottom w:val="0"/>
          <w:divBdr>
            <w:top w:val="none" w:sz="0" w:space="0" w:color="auto"/>
            <w:left w:val="none" w:sz="0" w:space="0" w:color="auto"/>
            <w:bottom w:val="none" w:sz="0" w:space="0" w:color="auto"/>
            <w:right w:val="none" w:sz="0" w:space="0" w:color="auto"/>
          </w:divBdr>
        </w:div>
      </w:divsChild>
    </w:div>
    <w:div w:id="1478261142">
      <w:bodyDiv w:val="1"/>
      <w:marLeft w:val="0"/>
      <w:marRight w:val="0"/>
      <w:marTop w:val="0"/>
      <w:marBottom w:val="0"/>
      <w:divBdr>
        <w:top w:val="none" w:sz="0" w:space="0" w:color="auto"/>
        <w:left w:val="none" w:sz="0" w:space="0" w:color="auto"/>
        <w:bottom w:val="none" w:sz="0" w:space="0" w:color="auto"/>
        <w:right w:val="none" w:sz="0" w:space="0" w:color="auto"/>
      </w:divBdr>
      <w:divsChild>
        <w:div w:id="313415117">
          <w:marLeft w:val="640"/>
          <w:marRight w:val="0"/>
          <w:marTop w:val="0"/>
          <w:marBottom w:val="0"/>
          <w:divBdr>
            <w:top w:val="none" w:sz="0" w:space="0" w:color="auto"/>
            <w:left w:val="none" w:sz="0" w:space="0" w:color="auto"/>
            <w:bottom w:val="none" w:sz="0" w:space="0" w:color="auto"/>
            <w:right w:val="none" w:sz="0" w:space="0" w:color="auto"/>
          </w:divBdr>
        </w:div>
        <w:div w:id="503514777">
          <w:marLeft w:val="640"/>
          <w:marRight w:val="0"/>
          <w:marTop w:val="0"/>
          <w:marBottom w:val="0"/>
          <w:divBdr>
            <w:top w:val="none" w:sz="0" w:space="0" w:color="auto"/>
            <w:left w:val="none" w:sz="0" w:space="0" w:color="auto"/>
            <w:bottom w:val="none" w:sz="0" w:space="0" w:color="auto"/>
            <w:right w:val="none" w:sz="0" w:space="0" w:color="auto"/>
          </w:divBdr>
        </w:div>
        <w:div w:id="1503929111">
          <w:marLeft w:val="640"/>
          <w:marRight w:val="0"/>
          <w:marTop w:val="0"/>
          <w:marBottom w:val="0"/>
          <w:divBdr>
            <w:top w:val="none" w:sz="0" w:space="0" w:color="auto"/>
            <w:left w:val="none" w:sz="0" w:space="0" w:color="auto"/>
            <w:bottom w:val="none" w:sz="0" w:space="0" w:color="auto"/>
            <w:right w:val="none" w:sz="0" w:space="0" w:color="auto"/>
          </w:divBdr>
        </w:div>
      </w:divsChild>
    </w:div>
    <w:div w:id="1481262594">
      <w:bodyDiv w:val="1"/>
      <w:marLeft w:val="0"/>
      <w:marRight w:val="0"/>
      <w:marTop w:val="0"/>
      <w:marBottom w:val="0"/>
      <w:divBdr>
        <w:top w:val="none" w:sz="0" w:space="0" w:color="auto"/>
        <w:left w:val="none" w:sz="0" w:space="0" w:color="auto"/>
        <w:bottom w:val="none" w:sz="0" w:space="0" w:color="auto"/>
        <w:right w:val="none" w:sz="0" w:space="0" w:color="auto"/>
      </w:divBdr>
    </w:div>
    <w:div w:id="1483083425">
      <w:bodyDiv w:val="1"/>
      <w:marLeft w:val="0"/>
      <w:marRight w:val="0"/>
      <w:marTop w:val="0"/>
      <w:marBottom w:val="0"/>
      <w:divBdr>
        <w:top w:val="none" w:sz="0" w:space="0" w:color="auto"/>
        <w:left w:val="none" w:sz="0" w:space="0" w:color="auto"/>
        <w:bottom w:val="none" w:sz="0" w:space="0" w:color="auto"/>
        <w:right w:val="none" w:sz="0" w:space="0" w:color="auto"/>
      </w:divBdr>
    </w:div>
    <w:div w:id="1483934853">
      <w:bodyDiv w:val="1"/>
      <w:marLeft w:val="0"/>
      <w:marRight w:val="0"/>
      <w:marTop w:val="0"/>
      <w:marBottom w:val="0"/>
      <w:divBdr>
        <w:top w:val="none" w:sz="0" w:space="0" w:color="auto"/>
        <w:left w:val="none" w:sz="0" w:space="0" w:color="auto"/>
        <w:bottom w:val="none" w:sz="0" w:space="0" w:color="auto"/>
        <w:right w:val="none" w:sz="0" w:space="0" w:color="auto"/>
      </w:divBdr>
      <w:divsChild>
        <w:div w:id="1310397533">
          <w:marLeft w:val="640"/>
          <w:marRight w:val="0"/>
          <w:marTop w:val="0"/>
          <w:marBottom w:val="0"/>
          <w:divBdr>
            <w:top w:val="none" w:sz="0" w:space="0" w:color="auto"/>
            <w:left w:val="none" w:sz="0" w:space="0" w:color="auto"/>
            <w:bottom w:val="none" w:sz="0" w:space="0" w:color="auto"/>
            <w:right w:val="none" w:sz="0" w:space="0" w:color="auto"/>
          </w:divBdr>
        </w:div>
        <w:div w:id="1274021906">
          <w:marLeft w:val="640"/>
          <w:marRight w:val="0"/>
          <w:marTop w:val="0"/>
          <w:marBottom w:val="0"/>
          <w:divBdr>
            <w:top w:val="none" w:sz="0" w:space="0" w:color="auto"/>
            <w:left w:val="none" w:sz="0" w:space="0" w:color="auto"/>
            <w:bottom w:val="none" w:sz="0" w:space="0" w:color="auto"/>
            <w:right w:val="none" w:sz="0" w:space="0" w:color="auto"/>
          </w:divBdr>
        </w:div>
        <w:div w:id="551231429">
          <w:marLeft w:val="640"/>
          <w:marRight w:val="0"/>
          <w:marTop w:val="0"/>
          <w:marBottom w:val="0"/>
          <w:divBdr>
            <w:top w:val="none" w:sz="0" w:space="0" w:color="auto"/>
            <w:left w:val="none" w:sz="0" w:space="0" w:color="auto"/>
            <w:bottom w:val="none" w:sz="0" w:space="0" w:color="auto"/>
            <w:right w:val="none" w:sz="0" w:space="0" w:color="auto"/>
          </w:divBdr>
        </w:div>
      </w:divsChild>
    </w:div>
    <w:div w:id="1485196708">
      <w:bodyDiv w:val="1"/>
      <w:marLeft w:val="0"/>
      <w:marRight w:val="0"/>
      <w:marTop w:val="0"/>
      <w:marBottom w:val="0"/>
      <w:divBdr>
        <w:top w:val="none" w:sz="0" w:space="0" w:color="auto"/>
        <w:left w:val="none" w:sz="0" w:space="0" w:color="auto"/>
        <w:bottom w:val="none" w:sz="0" w:space="0" w:color="auto"/>
        <w:right w:val="none" w:sz="0" w:space="0" w:color="auto"/>
      </w:divBdr>
    </w:div>
    <w:div w:id="1485246182">
      <w:bodyDiv w:val="1"/>
      <w:marLeft w:val="0"/>
      <w:marRight w:val="0"/>
      <w:marTop w:val="0"/>
      <w:marBottom w:val="0"/>
      <w:divBdr>
        <w:top w:val="none" w:sz="0" w:space="0" w:color="auto"/>
        <w:left w:val="none" w:sz="0" w:space="0" w:color="auto"/>
        <w:bottom w:val="none" w:sz="0" w:space="0" w:color="auto"/>
        <w:right w:val="none" w:sz="0" w:space="0" w:color="auto"/>
      </w:divBdr>
    </w:div>
    <w:div w:id="1486429289">
      <w:bodyDiv w:val="1"/>
      <w:marLeft w:val="0"/>
      <w:marRight w:val="0"/>
      <w:marTop w:val="0"/>
      <w:marBottom w:val="0"/>
      <w:divBdr>
        <w:top w:val="none" w:sz="0" w:space="0" w:color="auto"/>
        <w:left w:val="none" w:sz="0" w:space="0" w:color="auto"/>
        <w:bottom w:val="none" w:sz="0" w:space="0" w:color="auto"/>
        <w:right w:val="none" w:sz="0" w:space="0" w:color="auto"/>
      </w:divBdr>
    </w:div>
    <w:div w:id="1486823531">
      <w:bodyDiv w:val="1"/>
      <w:marLeft w:val="0"/>
      <w:marRight w:val="0"/>
      <w:marTop w:val="0"/>
      <w:marBottom w:val="0"/>
      <w:divBdr>
        <w:top w:val="none" w:sz="0" w:space="0" w:color="auto"/>
        <w:left w:val="none" w:sz="0" w:space="0" w:color="auto"/>
        <w:bottom w:val="none" w:sz="0" w:space="0" w:color="auto"/>
        <w:right w:val="none" w:sz="0" w:space="0" w:color="auto"/>
      </w:divBdr>
    </w:div>
    <w:div w:id="1487359145">
      <w:bodyDiv w:val="1"/>
      <w:marLeft w:val="0"/>
      <w:marRight w:val="0"/>
      <w:marTop w:val="0"/>
      <w:marBottom w:val="0"/>
      <w:divBdr>
        <w:top w:val="none" w:sz="0" w:space="0" w:color="auto"/>
        <w:left w:val="none" w:sz="0" w:space="0" w:color="auto"/>
        <w:bottom w:val="none" w:sz="0" w:space="0" w:color="auto"/>
        <w:right w:val="none" w:sz="0" w:space="0" w:color="auto"/>
      </w:divBdr>
    </w:div>
    <w:div w:id="1487548058">
      <w:bodyDiv w:val="1"/>
      <w:marLeft w:val="0"/>
      <w:marRight w:val="0"/>
      <w:marTop w:val="0"/>
      <w:marBottom w:val="0"/>
      <w:divBdr>
        <w:top w:val="none" w:sz="0" w:space="0" w:color="auto"/>
        <w:left w:val="none" w:sz="0" w:space="0" w:color="auto"/>
        <w:bottom w:val="none" w:sz="0" w:space="0" w:color="auto"/>
        <w:right w:val="none" w:sz="0" w:space="0" w:color="auto"/>
      </w:divBdr>
    </w:div>
    <w:div w:id="1488746567">
      <w:bodyDiv w:val="1"/>
      <w:marLeft w:val="0"/>
      <w:marRight w:val="0"/>
      <w:marTop w:val="0"/>
      <w:marBottom w:val="0"/>
      <w:divBdr>
        <w:top w:val="none" w:sz="0" w:space="0" w:color="auto"/>
        <w:left w:val="none" w:sz="0" w:space="0" w:color="auto"/>
        <w:bottom w:val="none" w:sz="0" w:space="0" w:color="auto"/>
        <w:right w:val="none" w:sz="0" w:space="0" w:color="auto"/>
      </w:divBdr>
    </w:div>
    <w:div w:id="1489901067">
      <w:bodyDiv w:val="1"/>
      <w:marLeft w:val="0"/>
      <w:marRight w:val="0"/>
      <w:marTop w:val="0"/>
      <w:marBottom w:val="0"/>
      <w:divBdr>
        <w:top w:val="none" w:sz="0" w:space="0" w:color="auto"/>
        <w:left w:val="none" w:sz="0" w:space="0" w:color="auto"/>
        <w:bottom w:val="none" w:sz="0" w:space="0" w:color="auto"/>
        <w:right w:val="none" w:sz="0" w:space="0" w:color="auto"/>
      </w:divBdr>
    </w:div>
    <w:div w:id="1492865022">
      <w:bodyDiv w:val="1"/>
      <w:marLeft w:val="0"/>
      <w:marRight w:val="0"/>
      <w:marTop w:val="0"/>
      <w:marBottom w:val="0"/>
      <w:divBdr>
        <w:top w:val="none" w:sz="0" w:space="0" w:color="auto"/>
        <w:left w:val="none" w:sz="0" w:space="0" w:color="auto"/>
        <w:bottom w:val="none" w:sz="0" w:space="0" w:color="auto"/>
        <w:right w:val="none" w:sz="0" w:space="0" w:color="auto"/>
      </w:divBdr>
    </w:div>
    <w:div w:id="1503468206">
      <w:bodyDiv w:val="1"/>
      <w:marLeft w:val="0"/>
      <w:marRight w:val="0"/>
      <w:marTop w:val="0"/>
      <w:marBottom w:val="0"/>
      <w:divBdr>
        <w:top w:val="none" w:sz="0" w:space="0" w:color="auto"/>
        <w:left w:val="none" w:sz="0" w:space="0" w:color="auto"/>
        <w:bottom w:val="none" w:sz="0" w:space="0" w:color="auto"/>
        <w:right w:val="none" w:sz="0" w:space="0" w:color="auto"/>
      </w:divBdr>
    </w:div>
    <w:div w:id="1513108475">
      <w:bodyDiv w:val="1"/>
      <w:marLeft w:val="0"/>
      <w:marRight w:val="0"/>
      <w:marTop w:val="0"/>
      <w:marBottom w:val="0"/>
      <w:divBdr>
        <w:top w:val="none" w:sz="0" w:space="0" w:color="auto"/>
        <w:left w:val="none" w:sz="0" w:space="0" w:color="auto"/>
        <w:bottom w:val="none" w:sz="0" w:space="0" w:color="auto"/>
        <w:right w:val="none" w:sz="0" w:space="0" w:color="auto"/>
      </w:divBdr>
    </w:div>
    <w:div w:id="1518612590">
      <w:bodyDiv w:val="1"/>
      <w:marLeft w:val="0"/>
      <w:marRight w:val="0"/>
      <w:marTop w:val="0"/>
      <w:marBottom w:val="0"/>
      <w:divBdr>
        <w:top w:val="none" w:sz="0" w:space="0" w:color="auto"/>
        <w:left w:val="none" w:sz="0" w:space="0" w:color="auto"/>
        <w:bottom w:val="none" w:sz="0" w:space="0" w:color="auto"/>
        <w:right w:val="none" w:sz="0" w:space="0" w:color="auto"/>
      </w:divBdr>
      <w:divsChild>
        <w:div w:id="585849212">
          <w:marLeft w:val="640"/>
          <w:marRight w:val="0"/>
          <w:marTop w:val="0"/>
          <w:marBottom w:val="0"/>
          <w:divBdr>
            <w:top w:val="none" w:sz="0" w:space="0" w:color="auto"/>
            <w:left w:val="none" w:sz="0" w:space="0" w:color="auto"/>
            <w:bottom w:val="none" w:sz="0" w:space="0" w:color="auto"/>
            <w:right w:val="none" w:sz="0" w:space="0" w:color="auto"/>
          </w:divBdr>
        </w:div>
        <w:div w:id="368264184">
          <w:marLeft w:val="640"/>
          <w:marRight w:val="0"/>
          <w:marTop w:val="0"/>
          <w:marBottom w:val="0"/>
          <w:divBdr>
            <w:top w:val="none" w:sz="0" w:space="0" w:color="auto"/>
            <w:left w:val="none" w:sz="0" w:space="0" w:color="auto"/>
            <w:bottom w:val="none" w:sz="0" w:space="0" w:color="auto"/>
            <w:right w:val="none" w:sz="0" w:space="0" w:color="auto"/>
          </w:divBdr>
        </w:div>
        <w:div w:id="446776252">
          <w:marLeft w:val="640"/>
          <w:marRight w:val="0"/>
          <w:marTop w:val="0"/>
          <w:marBottom w:val="0"/>
          <w:divBdr>
            <w:top w:val="none" w:sz="0" w:space="0" w:color="auto"/>
            <w:left w:val="none" w:sz="0" w:space="0" w:color="auto"/>
            <w:bottom w:val="none" w:sz="0" w:space="0" w:color="auto"/>
            <w:right w:val="none" w:sz="0" w:space="0" w:color="auto"/>
          </w:divBdr>
        </w:div>
        <w:div w:id="300307808">
          <w:marLeft w:val="640"/>
          <w:marRight w:val="0"/>
          <w:marTop w:val="0"/>
          <w:marBottom w:val="0"/>
          <w:divBdr>
            <w:top w:val="none" w:sz="0" w:space="0" w:color="auto"/>
            <w:left w:val="none" w:sz="0" w:space="0" w:color="auto"/>
            <w:bottom w:val="none" w:sz="0" w:space="0" w:color="auto"/>
            <w:right w:val="none" w:sz="0" w:space="0" w:color="auto"/>
          </w:divBdr>
        </w:div>
        <w:div w:id="1917856049">
          <w:marLeft w:val="640"/>
          <w:marRight w:val="0"/>
          <w:marTop w:val="0"/>
          <w:marBottom w:val="0"/>
          <w:divBdr>
            <w:top w:val="none" w:sz="0" w:space="0" w:color="auto"/>
            <w:left w:val="none" w:sz="0" w:space="0" w:color="auto"/>
            <w:bottom w:val="none" w:sz="0" w:space="0" w:color="auto"/>
            <w:right w:val="none" w:sz="0" w:space="0" w:color="auto"/>
          </w:divBdr>
        </w:div>
        <w:div w:id="1226069455">
          <w:marLeft w:val="640"/>
          <w:marRight w:val="0"/>
          <w:marTop w:val="0"/>
          <w:marBottom w:val="0"/>
          <w:divBdr>
            <w:top w:val="none" w:sz="0" w:space="0" w:color="auto"/>
            <w:left w:val="none" w:sz="0" w:space="0" w:color="auto"/>
            <w:bottom w:val="none" w:sz="0" w:space="0" w:color="auto"/>
            <w:right w:val="none" w:sz="0" w:space="0" w:color="auto"/>
          </w:divBdr>
        </w:div>
        <w:div w:id="262612527">
          <w:marLeft w:val="640"/>
          <w:marRight w:val="0"/>
          <w:marTop w:val="0"/>
          <w:marBottom w:val="0"/>
          <w:divBdr>
            <w:top w:val="none" w:sz="0" w:space="0" w:color="auto"/>
            <w:left w:val="none" w:sz="0" w:space="0" w:color="auto"/>
            <w:bottom w:val="none" w:sz="0" w:space="0" w:color="auto"/>
            <w:right w:val="none" w:sz="0" w:space="0" w:color="auto"/>
          </w:divBdr>
        </w:div>
      </w:divsChild>
    </w:div>
    <w:div w:id="1521092173">
      <w:bodyDiv w:val="1"/>
      <w:marLeft w:val="0"/>
      <w:marRight w:val="0"/>
      <w:marTop w:val="0"/>
      <w:marBottom w:val="0"/>
      <w:divBdr>
        <w:top w:val="none" w:sz="0" w:space="0" w:color="auto"/>
        <w:left w:val="none" w:sz="0" w:space="0" w:color="auto"/>
        <w:bottom w:val="none" w:sz="0" w:space="0" w:color="auto"/>
        <w:right w:val="none" w:sz="0" w:space="0" w:color="auto"/>
      </w:divBdr>
    </w:div>
    <w:div w:id="1526406549">
      <w:bodyDiv w:val="1"/>
      <w:marLeft w:val="0"/>
      <w:marRight w:val="0"/>
      <w:marTop w:val="0"/>
      <w:marBottom w:val="0"/>
      <w:divBdr>
        <w:top w:val="none" w:sz="0" w:space="0" w:color="auto"/>
        <w:left w:val="none" w:sz="0" w:space="0" w:color="auto"/>
        <w:bottom w:val="none" w:sz="0" w:space="0" w:color="auto"/>
        <w:right w:val="none" w:sz="0" w:space="0" w:color="auto"/>
      </w:divBdr>
    </w:div>
    <w:div w:id="1536431379">
      <w:bodyDiv w:val="1"/>
      <w:marLeft w:val="0"/>
      <w:marRight w:val="0"/>
      <w:marTop w:val="0"/>
      <w:marBottom w:val="0"/>
      <w:divBdr>
        <w:top w:val="none" w:sz="0" w:space="0" w:color="auto"/>
        <w:left w:val="none" w:sz="0" w:space="0" w:color="auto"/>
        <w:bottom w:val="none" w:sz="0" w:space="0" w:color="auto"/>
        <w:right w:val="none" w:sz="0" w:space="0" w:color="auto"/>
      </w:divBdr>
      <w:divsChild>
        <w:div w:id="1280140668">
          <w:marLeft w:val="640"/>
          <w:marRight w:val="0"/>
          <w:marTop w:val="0"/>
          <w:marBottom w:val="0"/>
          <w:divBdr>
            <w:top w:val="none" w:sz="0" w:space="0" w:color="auto"/>
            <w:left w:val="none" w:sz="0" w:space="0" w:color="auto"/>
            <w:bottom w:val="none" w:sz="0" w:space="0" w:color="auto"/>
            <w:right w:val="none" w:sz="0" w:space="0" w:color="auto"/>
          </w:divBdr>
        </w:div>
        <w:div w:id="1053039759">
          <w:marLeft w:val="640"/>
          <w:marRight w:val="0"/>
          <w:marTop w:val="0"/>
          <w:marBottom w:val="0"/>
          <w:divBdr>
            <w:top w:val="none" w:sz="0" w:space="0" w:color="auto"/>
            <w:left w:val="none" w:sz="0" w:space="0" w:color="auto"/>
            <w:bottom w:val="none" w:sz="0" w:space="0" w:color="auto"/>
            <w:right w:val="none" w:sz="0" w:space="0" w:color="auto"/>
          </w:divBdr>
        </w:div>
        <w:div w:id="459425628">
          <w:marLeft w:val="640"/>
          <w:marRight w:val="0"/>
          <w:marTop w:val="0"/>
          <w:marBottom w:val="0"/>
          <w:divBdr>
            <w:top w:val="none" w:sz="0" w:space="0" w:color="auto"/>
            <w:left w:val="none" w:sz="0" w:space="0" w:color="auto"/>
            <w:bottom w:val="none" w:sz="0" w:space="0" w:color="auto"/>
            <w:right w:val="none" w:sz="0" w:space="0" w:color="auto"/>
          </w:divBdr>
        </w:div>
        <w:div w:id="1911386554">
          <w:marLeft w:val="640"/>
          <w:marRight w:val="0"/>
          <w:marTop w:val="0"/>
          <w:marBottom w:val="0"/>
          <w:divBdr>
            <w:top w:val="none" w:sz="0" w:space="0" w:color="auto"/>
            <w:left w:val="none" w:sz="0" w:space="0" w:color="auto"/>
            <w:bottom w:val="none" w:sz="0" w:space="0" w:color="auto"/>
            <w:right w:val="none" w:sz="0" w:space="0" w:color="auto"/>
          </w:divBdr>
        </w:div>
        <w:div w:id="114299849">
          <w:marLeft w:val="640"/>
          <w:marRight w:val="0"/>
          <w:marTop w:val="0"/>
          <w:marBottom w:val="0"/>
          <w:divBdr>
            <w:top w:val="none" w:sz="0" w:space="0" w:color="auto"/>
            <w:left w:val="none" w:sz="0" w:space="0" w:color="auto"/>
            <w:bottom w:val="none" w:sz="0" w:space="0" w:color="auto"/>
            <w:right w:val="none" w:sz="0" w:space="0" w:color="auto"/>
          </w:divBdr>
        </w:div>
        <w:div w:id="1858960334">
          <w:marLeft w:val="640"/>
          <w:marRight w:val="0"/>
          <w:marTop w:val="0"/>
          <w:marBottom w:val="0"/>
          <w:divBdr>
            <w:top w:val="none" w:sz="0" w:space="0" w:color="auto"/>
            <w:left w:val="none" w:sz="0" w:space="0" w:color="auto"/>
            <w:bottom w:val="none" w:sz="0" w:space="0" w:color="auto"/>
            <w:right w:val="none" w:sz="0" w:space="0" w:color="auto"/>
          </w:divBdr>
        </w:div>
        <w:div w:id="1319722024">
          <w:marLeft w:val="640"/>
          <w:marRight w:val="0"/>
          <w:marTop w:val="0"/>
          <w:marBottom w:val="0"/>
          <w:divBdr>
            <w:top w:val="none" w:sz="0" w:space="0" w:color="auto"/>
            <w:left w:val="none" w:sz="0" w:space="0" w:color="auto"/>
            <w:bottom w:val="none" w:sz="0" w:space="0" w:color="auto"/>
            <w:right w:val="none" w:sz="0" w:space="0" w:color="auto"/>
          </w:divBdr>
        </w:div>
        <w:div w:id="1948150638">
          <w:marLeft w:val="640"/>
          <w:marRight w:val="0"/>
          <w:marTop w:val="0"/>
          <w:marBottom w:val="0"/>
          <w:divBdr>
            <w:top w:val="none" w:sz="0" w:space="0" w:color="auto"/>
            <w:left w:val="none" w:sz="0" w:space="0" w:color="auto"/>
            <w:bottom w:val="none" w:sz="0" w:space="0" w:color="auto"/>
            <w:right w:val="none" w:sz="0" w:space="0" w:color="auto"/>
          </w:divBdr>
        </w:div>
        <w:div w:id="1485318601">
          <w:marLeft w:val="640"/>
          <w:marRight w:val="0"/>
          <w:marTop w:val="0"/>
          <w:marBottom w:val="0"/>
          <w:divBdr>
            <w:top w:val="none" w:sz="0" w:space="0" w:color="auto"/>
            <w:left w:val="none" w:sz="0" w:space="0" w:color="auto"/>
            <w:bottom w:val="none" w:sz="0" w:space="0" w:color="auto"/>
            <w:right w:val="none" w:sz="0" w:space="0" w:color="auto"/>
          </w:divBdr>
        </w:div>
        <w:div w:id="713970928">
          <w:marLeft w:val="640"/>
          <w:marRight w:val="0"/>
          <w:marTop w:val="0"/>
          <w:marBottom w:val="0"/>
          <w:divBdr>
            <w:top w:val="none" w:sz="0" w:space="0" w:color="auto"/>
            <w:left w:val="none" w:sz="0" w:space="0" w:color="auto"/>
            <w:bottom w:val="none" w:sz="0" w:space="0" w:color="auto"/>
            <w:right w:val="none" w:sz="0" w:space="0" w:color="auto"/>
          </w:divBdr>
        </w:div>
        <w:div w:id="481315972">
          <w:marLeft w:val="640"/>
          <w:marRight w:val="0"/>
          <w:marTop w:val="0"/>
          <w:marBottom w:val="0"/>
          <w:divBdr>
            <w:top w:val="none" w:sz="0" w:space="0" w:color="auto"/>
            <w:left w:val="none" w:sz="0" w:space="0" w:color="auto"/>
            <w:bottom w:val="none" w:sz="0" w:space="0" w:color="auto"/>
            <w:right w:val="none" w:sz="0" w:space="0" w:color="auto"/>
          </w:divBdr>
        </w:div>
      </w:divsChild>
    </w:div>
    <w:div w:id="1538278268">
      <w:bodyDiv w:val="1"/>
      <w:marLeft w:val="0"/>
      <w:marRight w:val="0"/>
      <w:marTop w:val="0"/>
      <w:marBottom w:val="0"/>
      <w:divBdr>
        <w:top w:val="none" w:sz="0" w:space="0" w:color="auto"/>
        <w:left w:val="none" w:sz="0" w:space="0" w:color="auto"/>
        <w:bottom w:val="none" w:sz="0" w:space="0" w:color="auto"/>
        <w:right w:val="none" w:sz="0" w:space="0" w:color="auto"/>
      </w:divBdr>
    </w:div>
    <w:div w:id="1541353825">
      <w:bodyDiv w:val="1"/>
      <w:marLeft w:val="0"/>
      <w:marRight w:val="0"/>
      <w:marTop w:val="0"/>
      <w:marBottom w:val="0"/>
      <w:divBdr>
        <w:top w:val="none" w:sz="0" w:space="0" w:color="auto"/>
        <w:left w:val="none" w:sz="0" w:space="0" w:color="auto"/>
        <w:bottom w:val="none" w:sz="0" w:space="0" w:color="auto"/>
        <w:right w:val="none" w:sz="0" w:space="0" w:color="auto"/>
      </w:divBdr>
      <w:divsChild>
        <w:div w:id="786892799">
          <w:marLeft w:val="640"/>
          <w:marRight w:val="0"/>
          <w:marTop w:val="0"/>
          <w:marBottom w:val="0"/>
          <w:divBdr>
            <w:top w:val="none" w:sz="0" w:space="0" w:color="auto"/>
            <w:left w:val="none" w:sz="0" w:space="0" w:color="auto"/>
            <w:bottom w:val="none" w:sz="0" w:space="0" w:color="auto"/>
            <w:right w:val="none" w:sz="0" w:space="0" w:color="auto"/>
          </w:divBdr>
        </w:div>
        <w:div w:id="675110016">
          <w:marLeft w:val="640"/>
          <w:marRight w:val="0"/>
          <w:marTop w:val="0"/>
          <w:marBottom w:val="0"/>
          <w:divBdr>
            <w:top w:val="none" w:sz="0" w:space="0" w:color="auto"/>
            <w:left w:val="none" w:sz="0" w:space="0" w:color="auto"/>
            <w:bottom w:val="none" w:sz="0" w:space="0" w:color="auto"/>
            <w:right w:val="none" w:sz="0" w:space="0" w:color="auto"/>
          </w:divBdr>
        </w:div>
        <w:div w:id="1639215863">
          <w:marLeft w:val="640"/>
          <w:marRight w:val="0"/>
          <w:marTop w:val="0"/>
          <w:marBottom w:val="0"/>
          <w:divBdr>
            <w:top w:val="none" w:sz="0" w:space="0" w:color="auto"/>
            <w:left w:val="none" w:sz="0" w:space="0" w:color="auto"/>
            <w:bottom w:val="none" w:sz="0" w:space="0" w:color="auto"/>
            <w:right w:val="none" w:sz="0" w:space="0" w:color="auto"/>
          </w:divBdr>
        </w:div>
        <w:div w:id="298415153">
          <w:marLeft w:val="640"/>
          <w:marRight w:val="0"/>
          <w:marTop w:val="0"/>
          <w:marBottom w:val="0"/>
          <w:divBdr>
            <w:top w:val="none" w:sz="0" w:space="0" w:color="auto"/>
            <w:left w:val="none" w:sz="0" w:space="0" w:color="auto"/>
            <w:bottom w:val="none" w:sz="0" w:space="0" w:color="auto"/>
            <w:right w:val="none" w:sz="0" w:space="0" w:color="auto"/>
          </w:divBdr>
        </w:div>
        <w:div w:id="133258163">
          <w:marLeft w:val="640"/>
          <w:marRight w:val="0"/>
          <w:marTop w:val="0"/>
          <w:marBottom w:val="0"/>
          <w:divBdr>
            <w:top w:val="none" w:sz="0" w:space="0" w:color="auto"/>
            <w:left w:val="none" w:sz="0" w:space="0" w:color="auto"/>
            <w:bottom w:val="none" w:sz="0" w:space="0" w:color="auto"/>
            <w:right w:val="none" w:sz="0" w:space="0" w:color="auto"/>
          </w:divBdr>
        </w:div>
        <w:div w:id="357435254">
          <w:marLeft w:val="640"/>
          <w:marRight w:val="0"/>
          <w:marTop w:val="0"/>
          <w:marBottom w:val="0"/>
          <w:divBdr>
            <w:top w:val="none" w:sz="0" w:space="0" w:color="auto"/>
            <w:left w:val="none" w:sz="0" w:space="0" w:color="auto"/>
            <w:bottom w:val="none" w:sz="0" w:space="0" w:color="auto"/>
            <w:right w:val="none" w:sz="0" w:space="0" w:color="auto"/>
          </w:divBdr>
        </w:div>
        <w:div w:id="1239440250">
          <w:marLeft w:val="640"/>
          <w:marRight w:val="0"/>
          <w:marTop w:val="0"/>
          <w:marBottom w:val="0"/>
          <w:divBdr>
            <w:top w:val="none" w:sz="0" w:space="0" w:color="auto"/>
            <w:left w:val="none" w:sz="0" w:space="0" w:color="auto"/>
            <w:bottom w:val="none" w:sz="0" w:space="0" w:color="auto"/>
            <w:right w:val="none" w:sz="0" w:space="0" w:color="auto"/>
          </w:divBdr>
        </w:div>
      </w:divsChild>
    </w:div>
    <w:div w:id="1546721797">
      <w:bodyDiv w:val="1"/>
      <w:marLeft w:val="0"/>
      <w:marRight w:val="0"/>
      <w:marTop w:val="0"/>
      <w:marBottom w:val="0"/>
      <w:divBdr>
        <w:top w:val="none" w:sz="0" w:space="0" w:color="auto"/>
        <w:left w:val="none" w:sz="0" w:space="0" w:color="auto"/>
        <w:bottom w:val="none" w:sz="0" w:space="0" w:color="auto"/>
        <w:right w:val="none" w:sz="0" w:space="0" w:color="auto"/>
      </w:divBdr>
    </w:div>
    <w:div w:id="1550796718">
      <w:bodyDiv w:val="1"/>
      <w:marLeft w:val="0"/>
      <w:marRight w:val="0"/>
      <w:marTop w:val="0"/>
      <w:marBottom w:val="0"/>
      <w:divBdr>
        <w:top w:val="none" w:sz="0" w:space="0" w:color="auto"/>
        <w:left w:val="none" w:sz="0" w:space="0" w:color="auto"/>
        <w:bottom w:val="none" w:sz="0" w:space="0" w:color="auto"/>
        <w:right w:val="none" w:sz="0" w:space="0" w:color="auto"/>
      </w:divBdr>
    </w:div>
    <w:div w:id="1555660156">
      <w:bodyDiv w:val="1"/>
      <w:marLeft w:val="0"/>
      <w:marRight w:val="0"/>
      <w:marTop w:val="0"/>
      <w:marBottom w:val="0"/>
      <w:divBdr>
        <w:top w:val="none" w:sz="0" w:space="0" w:color="auto"/>
        <w:left w:val="none" w:sz="0" w:space="0" w:color="auto"/>
        <w:bottom w:val="none" w:sz="0" w:space="0" w:color="auto"/>
        <w:right w:val="none" w:sz="0" w:space="0" w:color="auto"/>
      </w:divBdr>
    </w:div>
    <w:div w:id="1563905889">
      <w:bodyDiv w:val="1"/>
      <w:marLeft w:val="0"/>
      <w:marRight w:val="0"/>
      <w:marTop w:val="0"/>
      <w:marBottom w:val="0"/>
      <w:divBdr>
        <w:top w:val="none" w:sz="0" w:space="0" w:color="auto"/>
        <w:left w:val="none" w:sz="0" w:space="0" w:color="auto"/>
        <w:bottom w:val="none" w:sz="0" w:space="0" w:color="auto"/>
        <w:right w:val="none" w:sz="0" w:space="0" w:color="auto"/>
      </w:divBdr>
    </w:div>
    <w:div w:id="1564372407">
      <w:bodyDiv w:val="1"/>
      <w:marLeft w:val="0"/>
      <w:marRight w:val="0"/>
      <w:marTop w:val="0"/>
      <w:marBottom w:val="0"/>
      <w:divBdr>
        <w:top w:val="none" w:sz="0" w:space="0" w:color="auto"/>
        <w:left w:val="none" w:sz="0" w:space="0" w:color="auto"/>
        <w:bottom w:val="none" w:sz="0" w:space="0" w:color="auto"/>
        <w:right w:val="none" w:sz="0" w:space="0" w:color="auto"/>
      </w:divBdr>
      <w:divsChild>
        <w:div w:id="65109148">
          <w:marLeft w:val="640"/>
          <w:marRight w:val="0"/>
          <w:marTop w:val="0"/>
          <w:marBottom w:val="0"/>
          <w:divBdr>
            <w:top w:val="none" w:sz="0" w:space="0" w:color="auto"/>
            <w:left w:val="none" w:sz="0" w:space="0" w:color="auto"/>
            <w:bottom w:val="none" w:sz="0" w:space="0" w:color="auto"/>
            <w:right w:val="none" w:sz="0" w:space="0" w:color="auto"/>
          </w:divBdr>
        </w:div>
        <w:div w:id="341319748">
          <w:marLeft w:val="640"/>
          <w:marRight w:val="0"/>
          <w:marTop w:val="0"/>
          <w:marBottom w:val="0"/>
          <w:divBdr>
            <w:top w:val="none" w:sz="0" w:space="0" w:color="auto"/>
            <w:left w:val="none" w:sz="0" w:space="0" w:color="auto"/>
            <w:bottom w:val="none" w:sz="0" w:space="0" w:color="auto"/>
            <w:right w:val="none" w:sz="0" w:space="0" w:color="auto"/>
          </w:divBdr>
        </w:div>
        <w:div w:id="1821341477">
          <w:marLeft w:val="640"/>
          <w:marRight w:val="0"/>
          <w:marTop w:val="0"/>
          <w:marBottom w:val="0"/>
          <w:divBdr>
            <w:top w:val="none" w:sz="0" w:space="0" w:color="auto"/>
            <w:left w:val="none" w:sz="0" w:space="0" w:color="auto"/>
            <w:bottom w:val="none" w:sz="0" w:space="0" w:color="auto"/>
            <w:right w:val="none" w:sz="0" w:space="0" w:color="auto"/>
          </w:divBdr>
        </w:div>
        <w:div w:id="1910261577">
          <w:marLeft w:val="640"/>
          <w:marRight w:val="0"/>
          <w:marTop w:val="0"/>
          <w:marBottom w:val="0"/>
          <w:divBdr>
            <w:top w:val="none" w:sz="0" w:space="0" w:color="auto"/>
            <w:left w:val="none" w:sz="0" w:space="0" w:color="auto"/>
            <w:bottom w:val="none" w:sz="0" w:space="0" w:color="auto"/>
            <w:right w:val="none" w:sz="0" w:space="0" w:color="auto"/>
          </w:divBdr>
        </w:div>
      </w:divsChild>
    </w:div>
    <w:div w:id="1564950230">
      <w:bodyDiv w:val="1"/>
      <w:marLeft w:val="0"/>
      <w:marRight w:val="0"/>
      <w:marTop w:val="0"/>
      <w:marBottom w:val="0"/>
      <w:divBdr>
        <w:top w:val="none" w:sz="0" w:space="0" w:color="auto"/>
        <w:left w:val="none" w:sz="0" w:space="0" w:color="auto"/>
        <w:bottom w:val="none" w:sz="0" w:space="0" w:color="auto"/>
        <w:right w:val="none" w:sz="0" w:space="0" w:color="auto"/>
      </w:divBdr>
    </w:div>
    <w:div w:id="1565607668">
      <w:bodyDiv w:val="1"/>
      <w:marLeft w:val="0"/>
      <w:marRight w:val="0"/>
      <w:marTop w:val="0"/>
      <w:marBottom w:val="0"/>
      <w:divBdr>
        <w:top w:val="none" w:sz="0" w:space="0" w:color="auto"/>
        <w:left w:val="none" w:sz="0" w:space="0" w:color="auto"/>
        <w:bottom w:val="none" w:sz="0" w:space="0" w:color="auto"/>
        <w:right w:val="none" w:sz="0" w:space="0" w:color="auto"/>
      </w:divBdr>
      <w:divsChild>
        <w:div w:id="1909074338">
          <w:marLeft w:val="640"/>
          <w:marRight w:val="0"/>
          <w:marTop w:val="0"/>
          <w:marBottom w:val="0"/>
          <w:divBdr>
            <w:top w:val="none" w:sz="0" w:space="0" w:color="auto"/>
            <w:left w:val="none" w:sz="0" w:space="0" w:color="auto"/>
            <w:bottom w:val="none" w:sz="0" w:space="0" w:color="auto"/>
            <w:right w:val="none" w:sz="0" w:space="0" w:color="auto"/>
          </w:divBdr>
        </w:div>
        <w:div w:id="88084990">
          <w:marLeft w:val="640"/>
          <w:marRight w:val="0"/>
          <w:marTop w:val="0"/>
          <w:marBottom w:val="0"/>
          <w:divBdr>
            <w:top w:val="none" w:sz="0" w:space="0" w:color="auto"/>
            <w:left w:val="none" w:sz="0" w:space="0" w:color="auto"/>
            <w:bottom w:val="none" w:sz="0" w:space="0" w:color="auto"/>
            <w:right w:val="none" w:sz="0" w:space="0" w:color="auto"/>
          </w:divBdr>
        </w:div>
        <w:div w:id="2087339275">
          <w:marLeft w:val="640"/>
          <w:marRight w:val="0"/>
          <w:marTop w:val="0"/>
          <w:marBottom w:val="0"/>
          <w:divBdr>
            <w:top w:val="none" w:sz="0" w:space="0" w:color="auto"/>
            <w:left w:val="none" w:sz="0" w:space="0" w:color="auto"/>
            <w:bottom w:val="none" w:sz="0" w:space="0" w:color="auto"/>
            <w:right w:val="none" w:sz="0" w:space="0" w:color="auto"/>
          </w:divBdr>
        </w:div>
      </w:divsChild>
    </w:div>
    <w:div w:id="1565992552">
      <w:bodyDiv w:val="1"/>
      <w:marLeft w:val="0"/>
      <w:marRight w:val="0"/>
      <w:marTop w:val="0"/>
      <w:marBottom w:val="0"/>
      <w:divBdr>
        <w:top w:val="none" w:sz="0" w:space="0" w:color="auto"/>
        <w:left w:val="none" w:sz="0" w:space="0" w:color="auto"/>
        <w:bottom w:val="none" w:sz="0" w:space="0" w:color="auto"/>
        <w:right w:val="none" w:sz="0" w:space="0" w:color="auto"/>
      </w:divBdr>
    </w:div>
    <w:div w:id="1568226530">
      <w:bodyDiv w:val="1"/>
      <w:marLeft w:val="0"/>
      <w:marRight w:val="0"/>
      <w:marTop w:val="0"/>
      <w:marBottom w:val="0"/>
      <w:divBdr>
        <w:top w:val="none" w:sz="0" w:space="0" w:color="auto"/>
        <w:left w:val="none" w:sz="0" w:space="0" w:color="auto"/>
        <w:bottom w:val="none" w:sz="0" w:space="0" w:color="auto"/>
        <w:right w:val="none" w:sz="0" w:space="0" w:color="auto"/>
      </w:divBdr>
    </w:div>
    <w:div w:id="1568342886">
      <w:bodyDiv w:val="1"/>
      <w:marLeft w:val="0"/>
      <w:marRight w:val="0"/>
      <w:marTop w:val="0"/>
      <w:marBottom w:val="0"/>
      <w:divBdr>
        <w:top w:val="none" w:sz="0" w:space="0" w:color="auto"/>
        <w:left w:val="none" w:sz="0" w:space="0" w:color="auto"/>
        <w:bottom w:val="none" w:sz="0" w:space="0" w:color="auto"/>
        <w:right w:val="none" w:sz="0" w:space="0" w:color="auto"/>
      </w:divBdr>
    </w:div>
    <w:div w:id="1571237107">
      <w:bodyDiv w:val="1"/>
      <w:marLeft w:val="0"/>
      <w:marRight w:val="0"/>
      <w:marTop w:val="0"/>
      <w:marBottom w:val="0"/>
      <w:divBdr>
        <w:top w:val="none" w:sz="0" w:space="0" w:color="auto"/>
        <w:left w:val="none" w:sz="0" w:space="0" w:color="auto"/>
        <w:bottom w:val="none" w:sz="0" w:space="0" w:color="auto"/>
        <w:right w:val="none" w:sz="0" w:space="0" w:color="auto"/>
      </w:divBdr>
    </w:div>
    <w:div w:id="1577090246">
      <w:bodyDiv w:val="1"/>
      <w:marLeft w:val="0"/>
      <w:marRight w:val="0"/>
      <w:marTop w:val="0"/>
      <w:marBottom w:val="0"/>
      <w:divBdr>
        <w:top w:val="none" w:sz="0" w:space="0" w:color="auto"/>
        <w:left w:val="none" w:sz="0" w:space="0" w:color="auto"/>
        <w:bottom w:val="none" w:sz="0" w:space="0" w:color="auto"/>
        <w:right w:val="none" w:sz="0" w:space="0" w:color="auto"/>
      </w:divBdr>
    </w:div>
    <w:div w:id="1580946539">
      <w:bodyDiv w:val="1"/>
      <w:marLeft w:val="0"/>
      <w:marRight w:val="0"/>
      <w:marTop w:val="0"/>
      <w:marBottom w:val="0"/>
      <w:divBdr>
        <w:top w:val="none" w:sz="0" w:space="0" w:color="auto"/>
        <w:left w:val="none" w:sz="0" w:space="0" w:color="auto"/>
        <w:bottom w:val="none" w:sz="0" w:space="0" w:color="auto"/>
        <w:right w:val="none" w:sz="0" w:space="0" w:color="auto"/>
      </w:divBdr>
    </w:div>
    <w:div w:id="1582328620">
      <w:bodyDiv w:val="1"/>
      <w:marLeft w:val="0"/>
      <w:marRight w:val="0"/>
      <w:marTop w:val="0"/>
      <w:marBottom w:val="0"/>
      <w:divBdr>
        <w:top w:val="none" w:sz="0" w:space="0" w:color="auto"/>
        <w:left w:val="none" w:sz="0" w:space="0" w:color="auto"/>
        <w:bottom w:val="none" w:sz="0" w:space="0" w:color="auto"/>
        <w:right w:val="none" w:sz="0" w:space="0" w:color="auto"/>
      </w:divBdr>
    </w:div>
    <w:div w:id="1584216720">
      <w:bodyDiv w:val="1"/>
      <w:marLeft w:val="0"/>
      <w:marRight w:val="0"/>
      <w:marTop w:val="0"/>
      <w:marBottom w:val="0"/>
      <w:divBdr>
        <w:top w:val="none" w:sz="0" w:space="0" w:color="auto"/>
        <w:left w:val="none" w:sz="0" w:space="0" w:color="auto"/>
        <w:bottom w:val="none" w:sz="0" w:space="0" w:color="auto"/>
        <w:right w:val="none" w:sz="0" w:space="0" w:color="auto"/>
      </w:divBdr>
    </w:div>
    <w:div w:id="1586109397">
      <w:bodyDiv w:val="1"/>
      <w:marLeft w:val="0"/>
      <w:marRight w:val="0"/>
      <w:marTop w:val="0"/>
      <w:marBottom w:val="0"/>
      <w:divBdr>
        <w:top w:val="none" w:sz="0" w:space="0" w:color="auto"/>
        <w:left w:val="none" w:sz="0" w:space="0" w:color="auto"/>
        <w:bottom w:val="none" w:sz="0" w:space="0" w:color="auto"/>
        <w:right w:val="none" w:sz="0" w:space="0" w:color="auto"/>
      </w:divBdr>
    </w:div>
    <w:div w:id="1588810138">
      <w:bodyDiv w:val="1"/>
      <w:marLeft w:val="0"/>
      <w:marRight w:val="0"/>
      <w:marTop w:val="0"/>
      <w:marBottom w:val="0"/>
      <w:divBdr>
        <w:top w:val="none" w:sz="0" w:space="0" w:color="auto"/>
        <w:left w:val="none" w:sz="0" w:space="0" w:color="auto"/>
        <w:bottom w:val="none" w:sz="0" w:space="0" w:color="auto"/>
        <w:right w:val="none" w:sz="0" w:space="0" w:color="auto"/>
      </w:divBdr>
    </w:div>
    <w:div w:id="1590776825">
      <w:bodyDiv w:val="1"/>
      <w:marLeft w:val="0"/>
      <w:marRight w:val="0"/>
      <w:marTop w:val="0"/>
      <w:marBottom w:val="0"/>
      <w:divBdr>
        <w:top w:val="none" w:sz="0" w:space="0" w:color="auto"/>
        <w:left w:val="none" w:sz="0" w:space="0" w:color="auto"/>
        <w:bottom w:val="none" w:sz="0" w:space="0" w:color="auto"/>
        <w:right w:val="none" w:sz="0" w:space="0" w:color="auto"/>
      </w:divBdr>
    </w:div>
    <w:div w:id="1592085536">
      <w:bodyDiv w:val="1"/>
      <w:marLeft w:val="0"/>
      <w:marRight w:val="0"/>
      <w:marTop w:val="0"/>
      <w:marBottom w:val="0"/>
      <w:divBdr>
        <w:top w:val="none" w:sz="0" w:space="0" w:color="auto"/>
        <w:left w:val="none" w:sz="0" w:space="0" w:color="auto"/>
        <w:bottom w:val="none" w:sz="0" w:space="0" w:color="auto"/>
        <w:right w:val="none" w:sz="0" w:space="0" w:color="auto"/>
      </w:divBdr>
    </w:div>
    <w:div w:id="1595742345">
      <w:bodyDiv w:val="1"/>
      <w:marLeft w:val="0"/>
      <w:marRight w:val="0"/>
      <w:marTop w:val="0"/>
      <w:marBottom w:val="0"/>
      <w:divBdr>
        <w:top w:val="none" w:sz="0" w:space="0" w:color="auto"/>
        <w:left w:val="none" w:sz="0" w:space="0" w:color="auto"/>
        <w:bottom w:val="none" w:sz="0" w:space="0" w:color="auto"/>
        <w:right w:val="none" w:sz="0" w:space="0" w:color="auto"/>
      </w:divBdr>
    </w:div>
    <w:div w:id="1599217644">
      <w:bodyDiv w:val="1"/>
      <w:marLeft w:val="0"/>
      <w:marRight w:val="0"/>
      <w:marTop w:val="0"/>
      <w:marBottom w:val="0"/>
      <w:divBdr>
        <w:top w:val="none" w:sz="0" w:space="0" w:color="auto"/>
        <w:left w:val="none" w:sz="0" w:space="0" w:color="auto"/>
        <w:bottom w:val="none" w:sz="0" w:space="0" w:color="auto"/>
        <w:right w:val="none" w:sz="0" w:space="0" w:color="auto"/>
      </w:divBdr>
    </w:div>
    <w:div w:id="1601643301">
      <w:bodyDiv w:val="1"/>
      <w:marLeft w:val="0"/>
      <w:marRight w:val="0"/>
      <w:marTop w:val="0"/>
      <w:marBottom w:val="0"/>
      <w:divBdr>
        <w:top w:val="none" w:sz="0" w:space="0" w:color="auto"/>
        <w:left w:val="none" w:sz="0" w:space="0" w:color="auto"/>
        <w:bottom w:val="none" w:sz="0" w:space="0" w:color="auto"/>
        <w:right w:val="none" w:sz="0" w:space="0" w:color="auto"/>
      </w:divBdr>
      <w:divsChild>
        <w:div w:id="1744140912">
          <w:marLeft w:val="640"/>
          <w:marRight w:val="0"/>
          <w:marTop w:val="0"/>
          <w:marBottom w:val="0"/>
          <w:divBdr>
            <w:top w:val="none" w:sz="0" w:space="0" w:color="auto"/>
            <w:left w:val="none" w:sz="0" w:space="0" w:color="auto"/>
            <w:bottom w:val="none" w:sz="0" w:space="0" w:color="auto"/>
            <w:right w:val="none" w:sz="0" w:space="0" w:color="auto"/>
          </w:divBdr>
        </w:div>
        <w:div w:id="1238514583">
          <w:marLeft w:val="640"/>
          <w:marRight w:val="0"/>
          <w:marTop w:val="0"/>
          <w:marBottom w:val="0"/>
          <w:divBdr>
            <w:top w:val="none" w:sz="0" w:space="0" w:color="auto"/>
            <w:left w:val="none" w:sz="0" w:space="0" w:color="auto"/>
            <w:bottom w:val="none" w:sz="0" w:space="0" w:color="auto"/>
            <w:right w:val="none" w:sz="0" w:space="0" w:color="auto"/>
          </w:divBdr>
        </w:div>
        <w:div w:id="597981960">
          <w:marLeft w:val="640"/>
          <w:marRight w:val="0"/>
          <w:marTop w:val="0"/>
          <w:marBottom w:val="0"/>
          <w:divBdr>
            <w:top w:val="none" w:sz="0" w:space="0" w:color="auto"/>
            <w:left w:val="none" w:sz="0" w:space="0" w:color="auto"/>
            <w:bottom w:val="none" w:sz="0" w:space="0" w:color="auto"/>
            <w:right w:val="none" w:sz="0" w:space="0" w:color="auto"/>
          </w:divBdr>
        </w:div>
        <w:div w:id="351955742">
          <w:marLeft w:val="640"/>
          <w:marRight w:val="0"/>
          <w:marTop w:val="0"/>
          <w:marBottom w:val="0"/>
          <w:divBdr>
            <w:top w:val="none" w:sz="0" w:space="0" w:color="auto"/>
            <w:left w:val="none" w:sz="0" w:space="0" w:color="auto"/>
            <w:bottom w:val="none" w:sz="0" w:space="0" w:color="auto"/>
            <w:right w:val="none" w:sz="0" w:space="0" w:color="auto"/>
          </w:divBdr>
        </w:div>
        <w:div w:id="1956253986">
          <w:marLeft w:val="640"/>
          <w:marRight w:val="0"/>
          <w:marTop w:val="0"/>
          <w:marBottom w:val="0"/>
          <w:divBdr>
            <w:top w:val="none" w:sz="0" w:space="0" w:color="auto"/>
            <w:left w:val="none" w:sz="0" w:space="0" w:color="auto"/>
            <w:bottom w:val="none" w:sz="0" w:space="0" w:color="auto"/>
            <w:right w:val="none" w:sz="0" w:space="0" w:color="auto"/>
          </w:divBdr>
        </w:div>
      </w:divsChild>
    </w:div>
    <w:div w:id="1604260699">
      <w:bodyDiv w:val="1"/>
      <w:marLeft w:val="0"/>
      <w:marRight w:val="0"/>
      <w:marTop w:val="0"/>
      <w:marBottom w:val="0"/>
      <w:divBdr>
        <w:top w:val="none" w:sz="0" w:space="0" w:color="auto"/>
        <w:left w:val="none" w:sz="0" w:space="0" w:color="auto"/>
        <w:bottom w:val="none" w:sz="0" w:space="0" w:color="auto"/>
        <w:right w:val="none" w:sz="0" w:space="0" w:color="auto"/>
      </w:divBdr>
    </w:div>
    <w:div w:id="1606035117">
      <w:bodyDiv w:val="1"/>
      <w:marLeft w:val="0"/>
      <w:marRight w:val="0"/>
      <w:marTop w:val="0"/>
      <w:marBottom w:val="0"/>
      <w:divBdr>
        <w:top w:val="none" w:sz="0" w:space="0" w:color="auto"/>
        <w:left w:val="none" w:sz="0" w:space="0" w:color="auto"/>
        <w:bottom w:val="none" w:sz="0" w:space="0" w:color="auto"/>
        <w:right w:val="none" w:sz="0" w:space="0" w:color="auto"/>
      </w:divBdr>
    </w:div>
    <w:div w:id="1606377693">
      <w:bodyDiv w:val="1"/>
      <w:marLeft w:val="0"/>
      <w:marRight w:val="0"/>
      <w:marTop w:val="0"/>
      <w:marBottom w:val="0"/>
      <w:divBdr>
        <w:top w:val="none" w:sz="0" w:space="0" w:color="auto"/>
        <w:left w:val="none" w:sz="0" w:space="0" w:color="auto"/>
        <w:bottom w:val="none" w:sz="0" w:space="0" w:color="auto"/>
        <w:right w:val="none" w:sz="0" w:space="0" w:color="auto"/>
      </w:divBdr>
      <w:divsChild>
        <w:div w:id="2049528802">
          <w:marLeft w:val="640"/>
          <w:marRight w:val="0"/>
          <w:marTop w:val="0"/>
          <w:marBottom w:val="0"/>
          <w:divBdr>
            <w:top w:val="none" w:sz="0" w:space="0" w:color="auto"/>
            <w:left w:val="none" w:sz="0" w:space="0" w:color="auto"/>
            <w:bottom w:val="none" w:sz="0" w:space="0" w:color="auto"/>
            <w:right w:val="none" w:sz="0" w:space="0" w:color="auto"/>
          </w:divBdr>
        </w:div>
        <w:div w:id="1429810717">
          <w:marLeft w:val="640"/>
          <w:marRight w:val="0"/>
          <w:marTop w:val="0"/>
          <w:marBottom w:val="0"/>
          <w:divBdr>
            <w:top w:val="none" w:sz="0" w:space="0" w:color="auto"/>
            <w:left w:val="none" w:sz="0" w:space="0" w:color="auto"/>
            <w:bottom w:val="none" w:sz="0" w:space="0" w:color="auto"/>
            <w:right w:val="none" w:sz="0" w:space="0" w:color="auto"/>
          </w:divBdr>
        </w:div>
        <w:div w:id="300841412">
          <w:marLeft w:val="640"/>
          <w:marRight w:val="0"/>
          <w:marTop w:val="0"/>
          <w:marBottom w:val="0"/>
          <w:divBdr>
            <w:top w:val="none" w:sz="0" w:space="0" w:color="auto"/>
            <w:left w:val="none" w:sz="0" w:space="0" w:color="auto"/>
            <w:bottom w:val="none" w:sz="0" w:space="0" w:color="auto"/>
            <w:right w:val="none" w:sz="0" w:space="0" w:color="auto"/>
          </w:divBdr>
        </w:div>
        <w:div w:id="526871410">
          <w:marLeft w:val="640"/>
          <w:marRight w:val="0"/>
          <w:marTop w:val="0"/>
          <w:marBottom w:val="0"/>
          <w:divBdr>
            <w:top w:val="none" w:sz="0" w:space="0" w:color="auto"/>
            <w:left w:val="none" w:sz="0" w:space="0" w:color="auto"/>
            <w:bottom w:val="none" w:sz="0" w:space="0" w:color="auto"/>
            <w:right w:val="none" w:sz="0" w:space="0" w:color="auto"/>
          </w:divBdr>
        </w:div>
        <w:div w:id="1534491417">
          <w:marLeft w:val="640"/>
          <w:marRight w:val="0"/>
          <w:marTop w:val="0"/>
          <w:marBottom w:val="0"/>
          <w:divBdr>
            <w:top w:val="none" w:sz="0" w:space="0" w:color="auto"/>
            <w:left w:val="none" w:sz="0" w:space="0" w:color="auto"/>
            <w:bottom w:val="none" w:sz="0" w:space="0" w:color="auto"/>
            <w:right w:val="none" w:sz="0" w:space="0" w:color="auto"/>
          </w:divBdr>
        </w:div>
        <w:div w:id="775100379">
          <w:marLeft w:val="640"/>
          <w:marRight w:val="0"/>
          <w:marTop w:val="0"/>
          <w:marBottom w:val="0"/>
          <w:divBdr>
            <w:top w:val="none" w:sz="0" w:space="0" w:color="auto"/>
            <w:left w:val="none" w:sz="0" w:space="0" w:color="auto"/>
            <w:bottom w:val="none" w:sz="0" w:space="0" w:color="auto"/>
            <w:right w:val="none" w:sz="0" w:space="0" w:color="auto"/>
          </w:divBdr>
        </w:div>
        <w:div w:id="44721823">
          <w:marLeft w:val="640"/>
          <w:marRight w:val="0"/>
          <w:marTop w:val="0"/>
          <w:marBottom w:val="0"/>
          <w:divBdr>
            <w:top w:val="none" w:sz="0" w:space="0" w:color="auto"/>
            <w:left w:val="none" w:sz="0" w:space="0" w:color="auto"/>
            <w:bottom w:val="none" w:sz="0" w:space="0" w:color="auto"/>
            <w:right w:val="none" w:sz="0" w:space="0" w:color="auto"/>
          </w:divBdr>
        </w:div>
        <w:div w:id="463232282">
          <w:marLeft w:val="640"/>
          <w:marRight w:val="0"/>
          <w:marTop w:val="0"/>
          <w:marBottom w:val="0"/>
          <w:divBdr>
            <w:top w:val="none" w:sz="0" w:space="0" w:color="auto"/>
            <w:left w:val="none" w:sz="0" w:space="0" w:color="auto"/>
            <w:bottom w:val="none" w:sz="0" w:space="0" w:color="auto"/>
            <w:right w:val="none" w:sz="0" w:space="0" w:color="auto"/>
          </w:divBdr>
        </w:div>
        <w:div w:id="183518646">
          <w:marLeft w:val="640"/>
          <w:marRight w:val="0"/>
          <w:marTop w:val="0"/>
          <w:marBottom w:val="0"/>
          <w:divBdr>
            <w:top w:val="none" w:sz="0" w:space="0" w:color="auto"/>
            <w:left w:val="none" w:sz="0" w:space="0" w:color="auto"/>
            <w:bottom w:val="none" w:sz="0" w:space="0" w:color="auto"/>
            <w:right w:val="none" w:sz="0" w:space="0" w:color="auto"/>
          </w:divBdr>
        </w:div>
        <w:div w:id="1350133611">
          <w:marLeft w:val="640"/>
          <w:marRight w:val="0"/>
          <w:marTop w:val="0"/>
          <w:marBottom w:val="0"/>
          <w:divBdr>
            <w:top w:val="none" w:sz="0" w:space="0" w:color="auto"/>
            <w:left w:val="none" w:sz="0" w:space="0" w:color="auto"/>
            <w:bottom w:val="none" w:sz="0" w:space="0" w:color="auto"/>
            <w:right w:val="none" w:sz="0" w:space="0" w:color="auto"/>
          </w:divBdr>
        </w:div>
        <w:div w:id="726956883">
          <w:marLeft w:val="640"/>
          <w:marRight w:val="0"/>
          <w:marTop w:val="0"/>
          <w:marBottom w:val="0"/>
          <w:divBdr>
            <w:top w:val="none" w:sz="0" w:space="0" w:color="auto"/>
            <w:left w:val="none" w:sz="0" w:space="0" w:color="auto"/>
            <w:bottom w:val="none" w:sz="0" w:space="0" w:color="auto"/>
            <w:right w:val="none" w:sz="0" w:space="0" w:color="auto"/>
          </w:divBdr>
        </w:div>
        <w:div w:id="1565290631">
          <w:marLeft w:val="640"/>
          <w:marRight w:val="0"/>
          <w:marTop w:val="0"/>
          <w:marBottom w:val="0"/>
          <w:divBdr>
            <w:top w:val="none" w:sz="0" w:space="0" w:color="auto"/>
            <w:left w:val="none" w:sz="0" w:space="0" w:color="auto"/>
            <w:bottom w:val="none" w:sz="0" w:space="0" w:color="auto"/>
            <w:right w:val="none" w:sz="0" w:space="0" w:color="auto"/>
          </w:divBdr>
        </w:div>
        <w:div w:id="1242524079">
          <w:marLeft w:val="640"/>
          <w:marRight w:val="0"/>
          <w:marTop w:val="0"/>
          <w:marBottom w:val="0"/>
          <w:divBdr>
            <w:top w:val="none" w:sz="0" w:space="0" w:color="auto"/>
            <w:left w:val="none" w:sz="0" w:space="0" w:color="auto"/>
            <w:bottom w:val="none" w:sz="0" w:space="0" w:color="auto"/>
            <w:right w:val="none" w:sz="0" w:space="0" w:color="auto"/>
          </w:divBdr>
        </w:div>
        <w:div w:id="924874341">
          <w:marLeft w:val="640"/>
          <w:marRight w:val="0"/>
          <w:marTop w:val="0"/>
          <w:marBottom w:val="0"/>
          <w:divBdr>
            <w:top w:val="none" w:sz="0" w:space="0" w:color="auto"/>
            <w:left w:val="none" w:sz="0" w:space="0" w:color="auto"/>
            <w:bottom w:val="none" w:sz="0" w:space="0" w:color="auto"/>
            <w:right w:val="none" w:sz="0" w:space="0" w:color="auto"/>
          </w:divBdr>
        </w:div>
        <w:div w:id="102381720">
          <w:marLeft w:val="640"/>
          <w:marRight w:val="0"/>
          <w:marTop w:val="0"/>
          <w:marBottom w:val="0"/>
          <w:divBdr>
            <w:top w:val="none" w:sz="0" w:space="0" w:color="auto"/>
            <w:left w:val="none" w:sz="0" w:space="0" w:color="auto"/>
            <w:bottom w:val="none" w:sz="0" w:space="0" w:color="auto"/>
            <w:right w:val="none" w:sz="0" w:space="0" w:color="auto"/>
          </w:divBdr>
        </w:div>
        <w:div w:id="681321065">
          <w:marLeft w:val="640"/>
          <w:marRight w:val="0"/>
          <w:marTop w:val="0"/>
          <w:marBottom w:val="0"/>
          <w:divBdr>
            <w:top w:val="none" w:sz="0" w:space="0" w:color="auto"/>
            <w:left w:val="none" w:sz="0" w:space="0" w:color="auto"/>
            <w:bottom w:val="none" w:sz="0" w:space="0" w:color="auto"/>
            <w:right w:val="none" w:sz="0" w:space="0" w:color="auto"/>
          </w:divBdr>
        </w:div>
        <w:div w:id="484401116">
          <w:marLeft w:val="640"/>
          <w:marRight w:val="0"/>
          <w:marTop w:val="0"/>
          <w:marBottom w:val="0"/>
          <w:divBdr>
            <w:top w:val="none" w:sz="0" w:space="0" w:color="auto"/>
            <w:left w:val="none" w:sz="0" w:space="0" w:color="auto"/>
            <w:bottom w:val="none" w:sz="0" w:space="0" w:color="auto"/>
            <w:right w:val="none" w:sz="0" w:space="0" w:color="auto"/>
          </w:divBdr>
        </w:div>
        <w:div w:id="327095968">
          <w:marLeft w:val="640"/>
          <w:marRight w:val="0"/>
          <w:marTop w:val="0"/>
          <w:marBottom w:val="0"/>
          <w:divBdr>
            <w:top w:val="none" w:sz="0" w:space="0" w:color="auto"/>
            <w:left w:val="none" w:sz="0" w:space="0" w:color="auto"/>
            <w:bottom w:val="none" w:sz="0" w:space="0" w:color="auto"/>
            <w:right w:val="none" w:sz="0" w:space="0" w:color="auto"/>
          </w:divBdr>
        </w:div>
        <w:div w:id="271011675">
          <w:marLeft w:val="640"/>
          <w:marRight w:val="0"/>
          <w:marTop w:val="0"/>
          <w:marBottom w:val="0"/>
          <w:divBdr>
            <w:top w:val="none" w:sz="0" w:space="0" w:color="auto"/>
            <w:left w:val="none" w:sz="0" w:space="0" w:color="auto"/>
            <w:bottom w:val="none" w:sz="0" w:space="0" w:color="auto"/>
            <w:right w:val="none" w:sz="0" w:space="0" w:color="auto"/>
          </w:divBdr>
        </w:div>
      </w:divsChild>
    </w:div>
    <w:div w:id="1609238722">
      <w:bodyDiv w:val="1"/>
      <w:marLeft w:val="0"/>
      <w:marRight w:val="0"/>
      <w:marTop w:val="0"/>
      <w:marBottom w:val="0"/>
      <w:divBdr>
        <w:top w:val="none" w:sz="0" w:space="0" w:color="auto"/>
        <w:left w:val="none" w:sz="0" w:space="0" w:color="auto"/>
        <w:bottom w:val="none" w:sz="0" w:space="0" w:color="auto"/>
        <w:right w:val="none" w:sz="0" w:space="0" w:color="auto"/>
      </w:divBdr>
      <w:divsChild>
        <w:div w:id="879442079">
          <w:marLeft w:val="640"/>
          <w:marRight w:val="0"/>
          <w:marTop w:val="0"/>
          <w:marBottom w:val="0"/>
          <w:divBdr>
            <w:top w:val="none" w:sz="0" w:space="0" w:color="auto"/>
            <w:left w:val="none" w:sz="0" w:space="0" w:color="auto"/>
            <w:bottom w:val="none" w:sz="0" w:space="0" w:color="auto"/>
            <w:right w:val="none" w:sz="0" w:space="0" w:color="auto"/>
          </w:divBdr>
        </w:div>
        <w:div w:id="185482801">
          <w:marLeft w:val="640"/>
          <w:marRight w:val="0"/>
          <w:marTop w:val="0"/>
          <w:marBottom w:val="0"/>
          <w:divBdr>
            <w:top w:val="none" w:sz="0" w:space="0" w:color="auto"/>
            <w:left w:val="none" w:sz="0" w:space="0" w:color="auto"/>
            <w:bottom w:val="none" w:sz="0" w:space="0" w:color="auto"/>
            <w:right w:val="none" w:sz="0" w:space="0" w:color="auto"/>
          </w:divBdr>
        </w:div>
        <w:div w:id="765349438">
          <w:marLeft w:val="640"/>
          <w:marRight w:val="0"/>
          <w:marTop w:val="0"/>
          <w:marBottom w:val="0"/>
          <w:divBdr>
            <w:top w:val="none" w:sz="0" w:space="0" w:color="auto"/>
            <w:left w:val="none" w:sz="0" w:space="0" w:color="auto"/>
            <w:bottom w:val="none" w:sz="0" w:space="0" w:color="auto"/>
            <w:right w:val="none" w:sz="0" w:space="0" w:color="auto"/>
          </w:divBdr>
        </w:div>
        <w:div w:id="642347008">
          <w:marLeft w:val="640"/>
          <w:marRight w:val="0"/>
          <w:marTop w:val="0"/>
          <w:marBottom w:val="0"/>
          <w:divBdr>
            <w:top w:val="none" w:sz="0" w:space="0" w:color="auto"/>
            <w:left w:val="none" w:sz="0" w:space="0" w:color="auto"/>
            <w:bottom w:val="none" w:sz="0" w:space="0" w:color="auto"/>
            <w:right w:val="none" w:sz="0" w:space="0" w:color="auto"/>
          </w:divBdr>
        </w:div>
        <w:div w:id="326792380">
          <w:marLeft w:val="640"/>
          <w:marRight w:val="0"/>
          <w:marTop w:val="0"/>
          <w:marBottom w:val="0"/>
          <w:divBdr>
            <w:top w:val="none" w:sz="0" w:space="0" w:color="auto"/>
            <w:left w:val="none" w:sz="0" w:space="0" w:color="auto"/>
            <w:bottom w:val="none" w:sz="0" w:space="0" w:color="auto"/>
            <w:right w:val="none" w:sz="0" w:space="0" w:color="auto"/>
          </w:divBdr>
        </w:div>
        <w:div w:id="577325412">
          <w:marLeft w:val="640"/>
          <w:marRight w:val="0"/>
          <w:marTop w:val="0"/>
          <w:marBottom w:val="0"/>
          <w:divBdr>
            <w:top w:val="none" w:sz="0" w:space="0" w:color="auto"/>
            <w:left w:val="none" w:sz="0" w:space="0" w:color="auto"/>
            <w:bottom w:val="none" w:sz="0" w:space="0" w:color="auto"/>
            <w:right w:val="none" w:sz="0" w:space="0" w:color="auto"/>
          </w:divBdr>
        </w:div>
        <w:div w:id="687102879">
          <w:marLeft w:val="640"/>
          <w:marRight w:val="0"/>
          <w:marTop w:val="0"/>
          <w:marBottom w:val="0"/>
          <w:divBdr>
            <w:top w:val="none" w:sz="0" w:space="0" w:color="auto"/>
            <w:left w:val="none" w:sz="0" w:space="0" w:color="auto"/>
            <w:bottom w:val="none" w:sz="0" w:space="0" w:color="auto"/>
            <w:right w:val="none" w:sz="0" w:space="0" w:color="auto"/>
          </w:divBdr>
        </w:div>
        <w:div w:id="1914508756">
          <w:marLeft w:val="640"/>
          <w:marRight w:val="0"/>
          <w:marTop w:val="0"/>
          <w:marBottom w:val="0"/>
          <w:divBdr>
            <w:top w:val="none" w:sz="0" w:space="0" w:color="auto"/>
            <w:left w:val="none" w:sz="0" w:space="0" w:color="auto"/>
            <w:bottom w:val="none" w:sz="0" w:space="0" w:color="auto"/>
            <w:right w:val="none" w:sz="0" w:space="0" w:color="auto"/>
          </w:divBdr>
        </w:div>
        <w:div w:id="1266577907">
          <w:marLeft w:val="640"/>
          <w:marRight w:val="0"/>
          <w:marTop w:val="0"/>
          <w:marBottom w:val="0"/>
          <w:divBdr>
            <w:top w:val="none" w:sz="0" w:space="0" w:color="auto"/>
            <w:left w:val="none" w:sz="0" w:space="0" w:color="auto"/>
            <w:bottom w:val="none" w:sz="0" w:space="0" w:color="auto"/>
            <w:right w:val="none" w:sz="0" w:space="0" w:color="auto"/>
          </w:divBdr>
        </w:div>
        <w:div w:id="732657079">
          <w:marLeft w:val="640"/>
          <w:marRight w:val="0"/>
          <w:marTop w:val="0"/>
          <w:marBottom w:val="0"/>
          <w:divBdr>
            <w:top w:val="none" w:sz="0" w:space="0" w:color="auto"/>
            <w:left w:val="none" w:sz="0" w:space="0" w:color="auto"/>
            <w:bottom w:val="none" w:sz="0" w:space="0" w:color="auto"/>
            <w:right w:val="none" w:sz="0" w:space="0" w:color="auto"/>
          </w:divBdr>
        </w:div>
        <w:div w:id="1303657138">
          <w:marLeft w:val="640"/>
          <w:marRight w:val="0"/>
          <w:marTop w:val="0"/>
          <w:marBottom w:val="0"/>
          <w:divBdr>
            <w:top w:val="none" w:sz="0" w:space="0" w:color="auto"/>
            <w:left w:val="none" w:sz="0" w:space="0" w:color="auto"/>
            <w:bottom w:val="none" w:sz="0" w:space="0" w:color="auto"/>
            <w:right w:val="none" w:sz="0" w:space="0" w:color="auto"/>
          </w:divBdr>
        </w:div>
        <w:div w:id="1917931766">
          <w:marLeft w:val="640"/>
          <w:marRight w:val="0"/>
          <w:marTop w:val="0"/>
          <w:marBottom w:val="0"/>
          <w:divBdr>
            <w:top w:val="none" w:sz="0" w:space="0" w:color="auto"/>
            <w:left w:val="none" w:sz="0" w:space="0" w:color="auto"/>
            <w:bottom w:val="none" w:sz="0" w:space="0" w:color="auto"/>
            <w:right w:val="none" w:sz="0" w:space="0" w:color="auto"/>
          </w:divBdr>
        </w:div>
        <w:div w:id="799415517">
          <w:marLeft w:val="640"/>
          <w:marRight w:val="0"/>
          <w:marTop w:val="0"/>
          <w:marBottom w:val="0"/>
          <w:divBdr>
            <w:top w:val="none" w:sz="0" w:space="0" w:color="auto"/>
            <w:left w:val="none" w:sz="0" w:space="0" w:color="auto"/>
            <w:bottom w:val="none" w:sz="0" w:space="0" w:color="auto"/>
            <w:right w:val="none" w:sz="0" w:space="0" w:color="auto"/>
          </w:divBdr>
        </w:div>
        <w:div w:id="428887108">
          <w:marLeft w:val="640"/>
          <w:marRight w:val="0"/>
          <w:marTop w:val="0"/>
          <w:marBottom w:val="0"/>
          <w:divBdr>
            <w:top w:val="none" w:sz="0" w:space="0" w:color="auto"/>
            <w:left w:val="none" w:sz="0" w:space="0" w:color="auto"/>
            <w:bottom w:val="none" w:sz="0" w:space="0" w:color="auto"/>
            <w:right w:val="none" w:sz="0" w:space="0" w:color="auto"/>
          </w:divBdr>
        </w:div>
        <w:div w:id="1833374331">
          <w:marLeft w:val="640"/>
          <w:marRight w:val="0"/>
          <w:marTop w:val="0"/>
          <w:marBottom w:val="0"/>
          <w:divBdr>
            <w:top w:val="none" w:sz="0" w:space="0" w:color="auto"/>
            <w:left w:val="none" w:sz="0" w:space="0" w:color="auto"/>
            <w:bottom w:val="none" w:sz="0" w:space="0" w:color="auto"/>
            <w:right w:val="none" w:sz="0" w:space="0" w:color="auto"/>
          </w:divBdr>
        </w:div>
        <w:div w:id="1551455883">
          <w:marLeft w:val="640"/>
          <w:marRight w:val="0"/>
          <w:marTop w:val="0"/>
          <w:marBottom w:val="0"/>
          <w:divBdr>
            <w:top w:val="none" w:sz="0" w:space="0" w:color="auto"/>
            <w:left w:val="none" w:sz="0" w:space="0" w:color="auto"/>
            <w:bottom w:val="none" w:sz="0" w:space="0" w:color="auto"/>
            <w:right w:val="none" w:sz="0" w:space="0" w:color="auto"/>
          </w:divBdr>
        </w:div>
        <w:div w:id="616064875">
          <w:marLeft w:val="640"/>
          <w:marRight w:val="0"/>
          <w:marTop w:val="0"/>
          <w:marBottom w:val="0"/>
          <w:divBdr>
            <w:top w:val="none" w:sz="0" w:space="0" w:color="auto"/>
            <w:left w:val="none" w:sz="0" w:space="0" w:color="auto"/>
            <w:bottom w:val="none" w:sz="0" w:space="0" w:color="auto"/>
            <w:right w:val="none" w:sz="0" w:space="0" w:color="auto"/>
          </w:divBdr>
        </w:div>
        <w:div w:id="787502755">
          <w:marLeft w:val="640"/>
          <w:marRight w:val="0"/>
          <w:marTop w:val="0"/>
          <w:marBottom w:val="0"/>
          <w:divBdr>
            <w:top w:val="none" w:sz="0" w:space="0" w:color="auto"/>
            <w:left w:val="none" w:sz="0" w:space="0" w:color="auto"/>
            <w:bottom w:val="none" w:sz="0" w:space="0" w:color="auto"/>
            <w:right w:val="none" w:sz="0" w:space="0" w:color="auto"/>
          </w:divBdr>
        </w:div>
        <w:div w:id="682636061">
          <w:marLeft w:val="640"/>
          <w:marRight w:val="0"/>
          <w:marTop w:val="0"/>
          <w:marBottom w:val="0"/>
          <w:divBdr>
            <w:top w:val="none" w:sz="0" w:space="0" w:color="auto"/>
            <w:left w:val="none" w:sz="0" w:space="0" w:color="auto"/>
            <w:bottom w:val="none" w:sz="0" w:space="0" w:color="auto"/>
            <w:right w:val="none" w:sz="0" w:space="0" w:color="auto"/>
          </w:divBdr>
        </w:div>
      </w:divsChild>
    </w:div>
    <w:div w:id="1610697651">
      <w:bodyDiv w:val="1"/>
      <w:marLeft w:val="0"/>
      <w:marRight w:val="0"/>
      <w:marTop w:val="0"/>
      <w:marBottom w:val="0"/>
      <w:divBdr>
        <w:top w:val="none" w:sz="0" w:space="0" w:color="auto"/>
        <w:left w:val="none" w:sz="0" w:space="0" w:color="auto"/>
        <w:bottom w:val="none" w:sz="0" w:space="0" w:color="auto"/>
        <w:right w:val="none" w:sz="0" w:space="0" w:color="auto"/>
      </w:divBdr>
    </w:div>
    <w:div w:id="1611937846">
      <w:bodyDiv w:val="1"/>
      <w:marLeft w:val="0"/>
      <w:marRight w:val="0"/>
      <w:marTop w:val="0"/>
      <w:marBottom w:val="0"/>
      <w:divBdr>
        <w:top w:val="none" w:sz="0" w:space="0" w:color="auto"/>
        <w:left w:val="none" w:sz="0" w:space="0" w:color="auto"/>
        <w:bottom w:val="none" w:sz="0" w:space="0" w:color="auto"/>
        <w:right w:val="none" w:sz="0" w:space="0" w:color="auto"/>
      </w:divBdr>
    </w:div>
    <w:div w:id="1613242587">
      <w:bodyDiv w:val="1"/>
      <w:marLeft w:val="0"/>
      <w:marRight w:val="0"/>
      <w:marTop w:val="0"/>
      <w:marBottom w:val="0"/>
      <w:divBdr>
        <w:top w:val="none" w:sz="0" w:space="0" w:color="auto"/>
        <w:left w:val="none" w:sz="0" w:space="0" w:color="auto"/>
        <w:bottom w:val="none" w:sz="0" w:space="0" w:color="auto"/>
        <w:right w:val="none" w:sz="0" w:space="0" w:color="auto"/>
      </w:divBdr>
      <w:divsChild>
        <w:div w:id="713652979">
          <w:marLeft w:val="640"/>
          <w:marRight w:val="0"/>
          <w:marTop w:val="0"/>
          <w:marBottom w:val="0"/>
          <w:divBdr>
            <w:top w:val="none" w:sz="0" w:space="0" w:color="auto"/>
            <w:left w:val="none" w:sz="0" w:space="0" w:color="auto"/>
            <w:bottom w:val="none" w:sz="0" w:space="0" w:color="auto"/>
            <w:right w:val="none" w:sz="0" w:space="0" w:color="auto"/>
          </w:divBdr>
        </w:div>
        <w:div w:id="131758274">
          <w:marLeft w:val="640"/>
          <w:marRight w:val="0"/>
          <w:marTop w:val="0"/>
          <w:marBottom w:val="0"/>
          <w:divBdr>
            <w:top w:val="none" w:sz="0" w:space="0" w:color="auto"/>
            <w:left w:val="none" w:sz="0" w:space="0" w:color="auto"/>
            <w:bottom w:val="none" w:sz="0" w:space="0" w:color="auto"/>
            <w:right w:val="none" w:sz="0" w:space="0" w:color="auto"/>
          </w:divBdr>
        </w:div>
        <w:div w:id="305473350">
          <w:marLeft w:val="640"/>
          <w:marRight w:val="0"/>
          <w:marTop w:val="0"/>
          <w:marBottom w:val="0"/>
          <w:divBdr>
            <w:top w:val="none" w:sz="0" w:space="0" w:color="auto"/>
            <w:left w:val="none" w:sz="0" w:space="0" w:color="auto"/>
            <w:bottom w:val="none" w:sz="0" w:space="0" w:color="auto"/>
            <w:right w:val="none" w:sz="0" w:space="0" w:color="auto"/>
          </w:divBdr>
        </w:div>
        <w:div w:id="77942887">
          <w:marLeft w:val="640"/>
          <w:marRight w:val="0"/>
          <w:marTop w:val="0"/>
          <w:marBottom w:val="0"/>
          <w:divBdr>
            <w:top w:val="none" w:sz="0" w:space="0" w:color="auto"/>
            <w:left w:val="none" w:sz="0" w:space="0" w:color="auto"/>
            <w:bottom w:val="none" w:sz="0" w:space="0" w:color="auto"/>
            <w:right w:val="none" w:sz="0" w:space="0" w:color="auto"/>
          </w:divBdr>
        </w:div>
        <w:div w:id="1291941585">
          <w:marLeft w:val="640"/>
          <w:marRight w:val="0"/>
          <w:marTop w:val="0"/>
          <w:marBottom w:val="0"/>
          <w:divBdr>
            <w:top w:val="none" w:sz="0" w:space="0" w:color="auto"/>
            <w:left w:val="none" w:sz="0" w:space="0" w:color="auto"/>
            <w:bottom w:val="none" w:sz="0" w:space="0" w:color="auto"/>
            <w:right w:val="none" w:sz="0" w:space="0" w:color="auto"/>
          </w:divBdr>
        </w:div>
        <w:div w:id="943925503">
          <w:marLeft w:val="640"/>
          <w:marRight w:val="0"/>
          <w:marTop w:val="0"/>
          <w:marBottom w:val="0"/>
          <w:divBdr>
            <w:top w:val="none" w:sz="0" w:space="0" w:color="auto"/>
            <w:left w:val="none" w:sz="0" w:space="0" w:color="auto"/>
            <w:bottom w:val="none" w:sz="0" w:space="0" w:color="auto"/>
            <w:right w:val="none" w:sz="0" w:space="0" w:color="auto"/>
          </w:divBdr>
        </w:div>
        <w:div w:id="205870795">
          <w:marLeft w:val="640"/>
          <w:marRight w:val="0"/>
          <w:marTop w:val="0"/>
          <w:marBottom w:val="0"/>
          <w:divBdr>
            <w:top w:val="none" w:sz="0" w:space="0" w:color="auto"/>
            <w:left w:val="none" w:sz="0" w:space="0" w:color="auto"/>
            <w:bottom w:val="none" w:sz="0" w:space="0" w:color="auto"/>
            <w:right w:val="none" w:sz="0" w:space="0" w:color="auto"/>
          </w:divBdr>
        </w:div>
      </w:divsChild>
    </w:div>
    <w:div w:id="1614898854">
      <w:bodyDiv w:val="1"/>
      <w:marLeft w:val="0"/>
      <w:marRight w:val="0"/>
      <w:marTop w:val="0"/>
      <w:marBottom w:val="0"/>
      <w:divBdr>
        <w:top w:val="none" w:sz="0" w:space="0" w:color="auto"/>
        <w:left w:val="none" w:sz="0" w:space="0" w:color="auto"/>
        <w:bottom w:val="none" w:sz="0" w:space="0" w:color="auto"/>
        <w:right w:val="none" w:sz="0" w:space="0" w:color="auto"/>
      </w:divBdr>
    </w:div>
    <w:div w:id="1627538544">
      <w:bodyDiv w:val="1"/>
      <w:marLeft w:val="0"/>
      <w:marRight w:val="0"/>
      <w:marTop w:val="0"/>
      <w:marBottom w:val="0"/>
      <w:divBdr>
        <w:top w:val="none" w:sz="0" w:space="0" w:color="auto"/>
        <w:left w:val="none" w:sz="0" w:space="0" w:color="auto"/>
        <w:bottom w:val="none" w:sz="0" w:space="0" w:color="auto"/>
        <w:right w:val="none" w:sz="0" w:space="0" w:color="auto"/>
      </w:divBdr>
    </w:div>
    <w:div w:id="1628855351">
      <w:bodyDiv w:val="1"/>
      <w:marLeft w:val="0"/>
      <w:marRight w:val="0"/>
      <w:marTop w:val="0"/>
      <w:marBottom w:val="0"/>
      <w:divBdr>
        <w:top w:val="none" w:sz="0" w:space="0" w:color="auto"/>
        <w:left w:val="none" w:sz="0" w:space="0" w:color="auto"/>
        <w:bottom w:val="none" w:sz="0" w:space="0" w:color="auto"/>
        <w:right w:val="none" w:sz="0" w:space="0" w:color="auto"/>
      </w:divBdr>
    </w:div>
    <w:div w:id="1630554998">
      <w:bodyDiv w:val="1"/>
      <w:marLeft w:val="0"/>
      <w:marRight w:val="0"/>
      <w:marTop w:val="0"/>
      <w:marBottom w:val="0"/>
      <w:divBdr>
        <w:top w:val="none" w:sz="0" w:space="0" w:color="auto"/>
        <w:left w:val="none" w:sz="0" w:space="0" w:color="auto"/>
        <w:bottom w:val="none" w:sz="0" w:space="0" w:color="auto"/>
        <w:right w:val="none" w:sz="0" w:space="0" w:color="auto"/>
      </w:divBdr>
    </w:div>
    <w:div w:id="1634557717">
      <w:bodyDiv w:val="1"/>
      <w:marLeft w:val="0"/>
      <w:marRight w:val="0"/>
      <w:marTop w:val="0"/>
      <w:marBottom w:val="0"/>
      <w:divBdr>
        <w:top w:val="none" w:sz="0" w:space="0" w:color="auto"/>
        <w:left w:val="none" w:sz="0" w:space="0" w:color="auto"/>
        <w:bottom w:val="none" w:sz="0" w:space="0" w:color="auto"/>
        <w:right w:val="none" w:sz="0" w:space="0" w:color="auto"/>
      </w:divBdr>
      <w:divsChild>
        <w:div w:id="440951480">
          <w:marLeft w:val="640"/>
          <w:marRight w:val="0"/>
          <w:marTop w:val="0"/>
          <w:marBottom w:val="0"/>
          <w:divBdr>
            <w:top w:val="none" w:sz="0" w:space="0" w:color="auto"/>
            <w:left w:val="none" w:sz="0" w:space="0" w:color="auto"/>
            <w:bottom w:val="none" w:sz="0" w:space="0" w:color="auto"/>
            <w:right w:val="none" w:sz="0" w:space="0" w:color="auto"/>
          </w:divBdr>
        </w:div>
        <w:div w:id="1478768233">
          <w:marLeft w:val="640"/>
          <w:marRight w:val="0"/>
          <w:marTop w:val="0"/>
          <w:marBottom w:val="0"/>
          <w:divBdr>
            <w:top w:val="none" w:sz="0" w:space="0" w:color="auto"/>
            <w:left w:val="none" w:sz="0" w:space="0" w:color="auto"/>
            <w:bottom w:val="none" w:sz="0" w:space="0" w:color="auto"/>
            <w:right w:val="none" w:sz="0" w:space="0" w:color="auto"/>
          </w:divBdr>
        </w:div>
        <w:div w:id="2140687671">
          <w:marLeft w:val="640"/>
          <w:marRight w:val="0"/>
          <w:marTop w:val="0"/>
          <w:marBottom w:val="0"/>
          <w:divBdr>
            <w:top w:val="none" w:sz="0" w:space="0" w:color="auto"/>
            <w:left w:val="none" w:sz="0" w:space="0" w:color="auto"/>
            <w:bottom w:val="none" w:sz="0" w:space="0" w:color="auto"/>
            <w:right w:val="none" w:sz="0" w:space="0" w:color="auto"/>
          </w:divBdr>
        </w:div>
      </w:divsChild>
    </w:div>
    <w:div w:id="1640501833">
      <w:bodyDiv w:val="1"/>
      <w:marLeft w:val="0"/>
      <w:marRight w:val="0"/>
      <w:marTop w:val="0"/>
      <w:marBottom w:val="0"/>
      <w:divBdr>
        <w:top w:val="none" w:sz="0" w:space="0" w:color="auto"/>
        <w:left w:val="none" w:sz="0" w:space="0" w:color="auto"/>
        <w:bottom w:val="none" w:sz="0" w:space="0" w:color="auto"/>
        <w:right w:val="none" w:sz="0" w:space="0" w:color="auto"/>
      </w:divBdr>
    </w:div>
    <w:div w:id="1647978054">
      <w:bodyDiv w:val="1"/>
      <w:marLeft w:val="0"/>
      <w:marRight w:val="0"/>
      <w:marTop w:val="0"/>
      <w:marBottom w:val="0"/>
      <w:divBdr>
        <w:top w:val="none" w:sz="0" w:space="0" w:color="auto"/>
        <w:left w:val="none" w:sz="0" w:space="0" w:color="auto"/>
        <w:bottom w:val="none" w:sz="0" w:space="0" w:color="auto"/>
        <w:right w:val="none" w:sz="0" w:space="0" w:color="auto"/>
      </w:divBdr>
    </w:div>
    <w:div w:id="1651399130">
      <w:bodyDiv w:val="1"/>
      <w:marLeft w:val="0"/>
      <w:marRight w:val="0"/>
      <w:marTop w:val="0"/>
      <w:marBottom w:val="0"/>
      <w:divBdr>
        <w:top w:val="none" w:sz="0" w:space="0" w:color="auto"/>
        <w:left w:val="none" w:sz="0" w:space="0" w:color="auto"/>
        <w:bottom w:val="none" w:sz="0" w:space="0" w:color="auto"/>
        <w:right w:val="none" w:sz="0" w:space="0" w:color="auto"/>
      </w:divBdr>
    </w:div>
    <w:div w:id="1652447117">
      <w:bodyDiv w:val="1"/>
      <w:marLeft w:val="0"/>
      <w:marRight w:val="0"/>
      <w:marTop w:val="0"/>
      <w:marBottom w:val="0"/>
      <w:divBdr>
        <w:top w:val="none" w:sz="0" w:space="0" w:color="auto"/>
        <w:left w:val="none" w:sz="0" w:space="0" w:color="auto"/>
        <w:bottom w:val="none" w:sz="0" w:space="0" w:color="auto"/>
        <w:right w:val="none" w:sz="0" w:space="0" w:color="auto"/>
      </w:divBdr>
    </w:div>
    <w:div w:id="1653173784">
      <w:bodyDiv w:val="1"/>
      <w:marLeft w:val="0"/>
      <w:marRight w:val="0"/>
      <w:marTop w:val="0"/>
      <w:marBottom w:val="0"/>
      <w:divBdr>
        <w:top w:val="none" w:sz="0" w:space="0" w:color="auto"/>
        <w:left w:val="none" w:sz="0" w:space="0" w:color="auto"/>
        <w:bottom w:val="none" w:sz="0" w:space="0" w:color="auto"/>
        <w:right w:val="none" w:sz="0" w:space="0" w:color="auto"/>
      </w:divBdr>
    </w:div>
    <w:div w:id="1654720898">
      <w:bodyDiv w:val="1"/>
      <w:marLeft w:val="0"/>
      <w:marRight w:val="0"/>
      <w:marTop w:val="0"/>
      <w:marBottom w:val="0"/>
      <w:divBdr>
        <w:top w:val="none" w:sz="0" w:space="0" w:color="auto"/>
        <w:left w:val="none" w:sz="0" w:space="0" w:color="auto"/>
        <w:bottom w:val="none" w:sz="0" w:space="0" w:color="auto"/>
        <w:right w:val="none" w:sz="0" w:space="0" w:color="auto"/>
      </w:divBdr>
    </w:div>
    <w:div w:id="1661545684">
      <w:bodyDiv w:val="1"/>
      <w:marLeft w:val="0"/>
      <w:marRight w:val="0"/>
      <w:marTop w:val="0"/>
      <w:marBottom w:val="0"/>
      <w:divBdr>
        <w:top w:val="none" w:sz="0" w:space="0" w:color="auto"/>
        <w:left w:val="none" w:sz="0" w:space="0" w:color="auto"/>
        <w:bottom w:val="none" w:sz="0" w:space="0" w:color="auto"/>
        <w:right w:val="none" w:sz="0" w:space="0" w:color="auto"/>
      </w:divBdr>
    </w:div>
    <w:div w:id="1662584518">
      <w:bodyDiv w:val="1"/>
      <w:marLeft w:val="0"/>
      <w:marRight w:val="0"/>
      <w:marTop w:val="0"/>
      <w:marBottom w:val="0"/>
      <w:divBdr>
        <w:top w:val="none" w:sz="0" w:space="0" w:color="auto"/>
        <w:left w:val="none" w:sz="0" w:space="0" w:color="auto"/>
        <w:bottom w:val="none" w:sz="0" w:space="0" w:color="auto"/>
        <w:right w:val="none" w:sz="0" w:space="0" w:color="auto"/>
      </w:divBdr>
    </w:div>
    <w:div w:id="1672677950">
      <w:bodyDiv w:val="1"/>
      <w:marLeft w:val="0"/>
      <w:marRight w:val="0"/>
      <w:marTop w:val="0"/>
      <w:marBottom w:val="0"/>
      <w:divBdr>
        <w:top w:val="none" w:sz="0" w:space="0" w:color="auto"/>
        <w:left w:val="none" w:sz="0" w:space="0" w:color="auto"/>
        <w:bottom w:val="none" w:sz="0" w:space="0" w:color="auto"/>
        <w:right w:val="none" w:sz="0" w:space="0" w:color="auto"/>
      </w:divBdr>
    </w:div>
    <w:div w:id="1679501414">
      <w:bodyDiv w:val="1"/>
      <w:marLeft w:val="0"/>
      <w:marRight w:val="0"/>
      <w:marTop w:val="0"/>
      <w:marBottom w:val="0"/>
      <w:divBdr>
        <w:top w:val="none" w:sz="0" w:space="0" w:color="auto"/>
        <w:left w:val="none" w:sz="0" w:space="0" w:color="auto"/>
        <w:bottom w:val="none" w:sz="0" w:space="0" w:color="auto"/>
        <w:right w:val="none" w:sz="0" w:space="0" w:color="auto"/>
      </w:divBdr>
    </w:div>
    <w:div w:id="1684433139">
      <w:bodyDiv w:val="1"/>
      <w:marLeft w:val="0"/>
      <w:marRight w:val="0"/>
      <w:marTop w:val="0"/>
      <w:marBottom w:val="0"/>
      <w:divBdr>
        <w:top w:val="none" w:sz="0" w:space="0" w:color="auto"/>
        <w:left w:val="none" w:sz="0" w:space="0" w:color="auto"/>
        <w:bottom w:val="none" w:sz="0" w:space="0" w:color="auto"/>
        <w:right w:val="none" w:sz="0" w:space="0" w:color="auto"/>
      </w:divBdr>
    </w:div>
    <w:div w:id="1685592699">
      <w:bodyDiv w:val="1"/>
      <w:marLeft w:val="0"/>
      <w:marRight w:val="0"/>
      <w:marTop w:val="0"/>
      <w:marBottom w:val="0"/>
      <w:divBdr>
        <w:top w:val="none" w:sz="0" w:space="0" w:color="auto"/>
        <w:left w:val="none" w:sz="0" w:space="0" w:color="auto"/>
        <w:bottom w:val="none" w:sz="0" w:space="0" w:color="auto"/>
        <w:right w:val="none" w:sz="0" w:space="0" w:color="auto"/>
      </w:divBdr>
    </w:div>
    <w:div w:id="1690717845">
      <w:bodyDiv w:val="1"/>
      <w:marLeft w:val="0"/>
      <w:marRight w:val="0"/>
      <w:marTop w:val="0"/>
      <w:marBottom w:val="0"/>
      <w:divBdr>
        <w:top w:val="none" w:sz="0" w:space="0" w:color="auto"/>
        <w:left w:val="none" w:sz="0" w:space="0" w:color="auto"/>
        <w:bottom w:val="none" w:sz="0" w:space="0" w:color="auto"/>
        <w:right w:val="none" w:sz="0" w:space="0" w:color="auto"/>
      </w:divBdr>
    </w:div>
    <w:div w:id="1690719731">
      <w:bodyDiv w:val="1"/>
      <w:marLeft w:val="0"/>
      <w:marRight w:val="0"/>
      <w:marTop w:val="0"/>
      <w:marBottom w:val="0"/>
      <w:divBdr>
        <w:top w:val="none" w:sz="0" w:space="0" w:color="auto"/>
        <w:left w:val="none" w:sz="0" w:space="0" w:color="auto"/>
        <w:bottom w:val="none" w:sz="0" w:space="0" w:color="auto"/>
        <w:right w:val="none" w:sz="0" w:space="0" w:color="auto"/>
      </w:divBdr>
    </w:div>
    <w:div w:id="1694914570">
      <w:bodyDiv w:val="1"/>
      <w:marLeft w:val="0"/>
      <w:marRight w:val="0"/>
      <w:marTop w:val="0"/>
      <w:marBottom w:val="0"/>
      <w:divBdr>
        <w:top w:val="none" w:sz="0" w:space="0" w:color="auto"/>
        <w:left w:val="none" w:sz="0" w:space="0" w:color="auto"/>
        <w:bottom w:val="none" w:sz="0" w:space="0" w:color="auto"/>
        <w:right w:val="none" w:sz="0" w:space="0" w:color="auto"/>
      </w:divBdr>
    </w:div>
    <w:div w:id="1699038071">
      <w:bodyDiv w:val="1"/>
      <w:marLeft w:val="0"/>
      <w:marRight w:val="0"/>
      <w:marTop w:val="0"/>
      <w:marBottom w:val="0"/>
      <w:divBdr>
        <w:top w:val="none" w:sz="0" w:space="0" w:color="auto"/>
        <w:left w:val="none" w:sz="0" w:space="0" w:color="auto"/>
        <w:bottom w:val="none" w:sz="0" w:space="0" w:color="auto"/>
        <w:right w:val="none" w:sz="0" w:space="0" w:color="auto"/>
      </w:divBdr>
    </w:div>
    <w:div w:id="1701278100">
      <w:bodyDiv w:val="1"/>
      <w:marLeft w:val="0"/>
      <w:marRight w:val="0"/>
      <w:marTop w:val="0"/>
      <w:marBottom w:val="0"/>
      <w:divBdr>
        <w:top w:val="none" w:sz="0" w:space="0" w:color="auto"/>
        <w:left w:val="none" w:sz="0" w:space="0" w:color="auto"/>
        <w:bottom w:val="none" w:sz="0" w:space="0" w:color="auto"/>
        <w:right w:val="none" w:sz="0" w:space="0" w:color="auto"/>
      </w:divBdr>
    </w:div>
    <w:div w:id="1701928221">
      <w:bodyDiv w:val="1"/>
      <w:marLeft w:val="0"/>
      <w:marRight w:val="0"/>
      <w:marTop w:val="0"/>
      <w:marBottom w:val="0"/>
      <w:divBdr>
        <w:top w:val="none" w:sz="0" w:space="0" w:color="auto"/>
        <w:left w:val="none" w:sz="0" w:space="0" w:color="auto"/>
        <w:bottom w:val="none" w:sz="0" w:space="0" w:color="auto"/>
        <w:right w:val="none" w:sz="0" w:space="0" w:color="auto"/>
      </w:divBdr>
    </w:div>
    <w:div w:id="1705212014">
      <w:bodyDiv w:val="1"/>
      <w:marLeft w:val="0"/>
      <w:marRight w:val="0"/>
      <w:marTop w:val="0"/>
      <w:marBottom w:val="0"/>
      <w:divBdr>
        <w:top w:val="none" w:sz="0" w:space="0" w:color="auto"/>
        <w:left w:val="none" w:sz="0" w:space="0" w:color="auto"/>
        <w:bottom w:val="none" w:sz="0" w:space="0" w:color="auto"/>
        <w:right w:val="none" w:sz="0" w:space="0" w:color="auto"/>
      </w:divBdr>
    </w:div>
    <w:div w:id="1706444239">
      <w:bodyDiv w:val="1"/>
      <w:marLeft w:val="0"/>
      <w:marRight w:val="0"/>
      <w:marTop w:val="0"/>
      <w:marBottom w:val="0"/>
      <w:divBdr>
        <w:top w:val="none" w:sz="0" w:space="0" w:color="auto"/>
        <w:left w:val="none" w:sz="0" w:space="0" w:color="auto"/>
        <w:bottom w:val="none" w:sz="0" w:space="0" w:color="auto"/>
        <w:right w:val="none" w:sz="0" w:space="0" w:color="auto"/>
      </w:divBdr>
      <w:divsChild>
        <w:div w:id="1732729590">
          <w:marLeft w:val="640"/>
          <w:marRight w:val="0"/>
          <w:marTop w:val="0"/>
          <w:marBottom w:val="0"/>
          <w:divBdr>
            <w:top w:val="none" w:sz="0" w:space="0" w:color="auto"/>
            <w:left w:val="none" w:sz="0" w:space="0" w:color="auto"/>
            <w:bottom w:val="none" w:sz="0" w:space="0" w:color="auto"/>
            <w:right w:val="none" w:sz="0" w:space="0" w:color="auto"/>
          </w:divBdr>
        </w:div>
        <w:div w:id="988676335">
          <w:marLeft w:val="640"/>
          <w:marRight w:val="0"/>
          <w:marTop w:val="0"/>
          <w:marBottom w:val="0"/>
          <w:divBdr>
            <w:top w:val="none" w:sz="0" w:space="0" w:color="auto"/>
            <w:left w:val="none" w:sz="0" w:space="0" w:color="auto"/>
            <w:bottom w:val="none" w:sz="0" w:space="0" w:color="auto"/>
            <w:right w:val="none" w:sz="0" w:space="0" w:color="auto"/>
          </w:divBdr>
        </w:div>
        <w:div w:id="1788616182">
          <w:marLeft w:val="640"/>
          <w:marRight w:val="0"/>
          <w:marTop w:val="0"/>
          <w:marBottom w:val="0"/>
          <w:divBdr>
            <w:top w:val="none" w:sz="0" w:space="0" w:color="auto"/>
            <w:left w:val="none" w:sz="0" w:space="0" w:color="auto"/>
            <w:bottom w:val="none" w:sz="0" w:space="0" w:color="auto"/>
            <w:right w:val="none" w:sz="0" w:space="0" w:color="auto"/>
          </w:divBdr>
        </w:div>
        <w:div w:id="110630509">
          <w:marLeft w:val="640"/>
          <w:marRight w:val="0"/>
          <w:marTop w:val="0"/>
          <w:marBottom w:val="0"/>
          <w:divBdr>
            <w:top w:val="none" w:sz="0" w:space="0" w:color="auto"/>
            <w:left w:val="none" w:sz="0" w:space="0" w:color="auto"/>
            <w:bottom w:val="none" w:sz="0" w:space="0" w:color="auto"/>
            <w:right w:val="none" w:sz="0" w:space="0" w:color="auto"/>
          </w:divBdr>
        </w:div>
      </w:divsChild>
    </w:div>
    <w:div w:id="1708220006">
      <w:bodyDiv w:val="1"/>
      <w:marLeft w:val="0"/>
      <w:marRight w:val="0"/>
      <w:marTop w:val="0"/>
      <w:marBottom w:val="0"/>
      <w:divBdr>
        <w:top w:val="none" w:sz="0" w:space="0" w:color="auto"/>
        <w:left w:val="none" w:sz="0" w:space="0" w:color="auto"/>
        <w:bottom w:val="none" w:sz="0" w:space="0" w:color="auto"/>
        <w:right w:val="none" w:sz="0" w:space="0" w:color="auto"/>
      </w:divBdr>
    </w:div>
    <w:div w:id="1709793513">
      <w:bodyDiv w:val="1"/>
      <w:marLeft w:val="0"/>
      <w:marRight w:val="0"/>
      <w:marTop w:val="0"/>
      <w:marBottom w:val="0"/>
      <w:divBdr>
        <w:top w:val="none" w:sz="0" w:space="0" w:color="auto"/>
        <w:left w:val="none" w:sz="0" w:space="0" w:color="auto"/>
        <w:bottom w:val="none" w:sz="0" w:space="0" w:color="auto"/>
        <w:right w:val="none" w:sz="0" w:space="0" w:color="auto"/>
      </w:divBdr>
    </w:div>
    <w:div w:id="1712071123">
      <w:bodyDiv w:val="1"/>
      <w:marLeft w:val="0"/>
      <w:marRight w:val="0"/>
      <w:marTop w:val="0"/>
      <w:marBottom w:val="0"/>
      <w:divBdr>
        <w:top w:val="none" w:sz="0" w:space="0" w:color="auto"/>
        <w:left w:val="none" w:sz="0" w:space="0" w:color="auto"/>
        <w:bottom w:val="none" w:sz="0" w:space="0" w:color="auto"/>
        <w:right w:val="none" w:sz="0" w:space="0" w:color="auto"/>
      </w:divBdr>
    </w:div>
    <w:div w:id="1712605835">
      <w:bodyDiv w:val="1"/>
      <w:marLeft w:val="0"/>
      <w:marRight w:val="0"/>
      <w:marTop w:val="0"/>
      <w:marBottom w:val="0"/>
      <w:divBdr>
        <w:top w:val="none" w:sz="0" w:space="0" w:color="auto"/>
        <w:left w:val="none" w:sz="0" w:space="0" w:color="auto"/>
        <w:bottom w:val="none" w:sz="0" w:space="0" w:color="auto"/>
        <w:right w:val="none" w:sz="0" w:space="0" w:color="auto"/>
      </w:divBdr>
    </w:div>
    <w:div w:id="1713576656">
      <w:bodyDiv w:val="1"/>
      <w:marLeft w:val="0"/>
      <w:marRight w:val="0"/>
      <w:marTop w:val="0"/>
      <w:marBottom w:val="0"/>
      <w:divBdr>
        <w:top w:val="none" w:sz="0" w:space="0" w:color="auto"/>
        <w:left w:val="none" w:sz="0" w:space="0" w:color="auto"/>
        <w:bottom w:val="none" w:sz="0" w:space="0" w:color="auto"/>
        <w:right w:val="none" w:sz="0" w:space="0" w:color="auto"/>
      </w:divBdr>
    </w:div>
    <w:div w:id="1716387872">
      <w:bodyDiv w:val="1"/>
      <w:marLeft w:val="0"/>
      <w:marRight w:val="0"/>
      <w:marTop w:val="0"/>
      <w:marBottom w:val="0"/>
      <w:divBdr>
        <w:top w:val="none" w:sz="0" w:space="0" w:color="auto"/>
        <w:left w:val="none" w:sz="0" w:space="0" w:color="auto"/>
        <w:bottom w:val="none" w:sz="0" w:space="0" w:color="auto"/>
        <w:right w:val="none" w:sz="0" w:space="0" w:color="auto"/>
      </w:divBdr>
    </w:div>
    <w:div w:id="1719931155">
      <w:bodyDiv w:val="1"/>
      <w:marLeft w:val="0"/>
      <w:marRight w:val="0"/>
      <w:marTop w:val="0"/>
      <w:marBottom w:val="0"/>
      <w:divBdr>
        <w:top w:val="none" w:sz="0" w:space="0" w:color="auto"/>
        <w:left w:val="none" w:sz="0" w:space="0" w:color="auto"/>
        <w:bottom w:val="none" w:sz="0" w:space="0" w:color="auto"/>
        <w:right w:val="none" w:sz="0" w:space="0" w:color="auto"/>
      </w:divBdr>
      <w:divsChild>
        <w:div w:id="828253189">
          <w:marLeft w:val="640"/>
          <w:marRight w:val="0"/>
          <w:marTop w:val="0"/>
          <w:marBottom w:val="0"/>
          <w:divBdr>
            <w:top w:val="none" w:sz="0" w:space="0" w:color="auto"/>
            <w:left w:val="none" w:sz="0" w:space="0" w:color="auto"/>
            <w:bottom w:val="none" w:sz="0" w:space="0" w:color="auto"/>
            <w:right w:val="none" w:sz="0" w:space="0" w:color="auto"/>
          </w:divBdr>
        </w:div>
        <w:div w:id="1572538513">
          <w:marLeft w:val="640"/>
          <w:marRight w:val="0"/>
          <w:marTop w:val="0"/>
          <w:marBottom w:val="0"/>
          <w:divBdr>
            <w:top w:val="none" w:sz="0" w:space="0" w:color="auto"/>
            <w:left w:val="none" w:sz="0" w:space="0" w:color="auto"/>
            <w:bottom w:val="none" w:sz="0" w:space="0" w:color="auto"/>
            <w:right w:val="none" w:sz="0" w:space="0" w:color="auto"/>
          </w:divBdr>
        </w:div>
        <w:div w:id="587278407">
          <w:marLeft w:val="640"/>
          <w:marRight w:val="0"/>
          <w:marTop w:val="0"/>
          <w:marBottom w:val="0"/>
          <w:divBdr>
            <w:top w:val="none" w:sz="0" w:space="0" w:color="auto"/>
            <w:left w:val="none" w:sz="0" w:space="0" w:color="auto"/>
            <w:bottom w:val="none" w:sz="0" w:space="0" w:color="auto"/>
            <w:right w:val="none" w:sz="0" w:space="0" w:color="auto"/>
          </w:divBdr>
        </w:div>
        <w:div w:id="1103843987">
          <w:marLeft w:val="640"/>
          <w:marRight w:val="0"/>
          <w:marTop w:val="0"/>
          <w:marBottom w:val="0"/>
          <w:divBdr>
            <w:top w:val="none" w:sz="0" w:space="0" w:color="auto"/>
            <w:left w:val="none" w:sz="0" w:space="0" w:color="auto"/>
            <w:bottom w:val="none" w:sz="0" w:space="0" w:color="auto"/>
            <w:right w:val="none" w:sz="0" w:space="0" w:color="auto"/>
          </w:divBdr>
        </w:div>
      </w:divsChild>
    </w:div>
    <w:div w:id="1723167325">
      <w:bodyDiv w:val="1"/>
      <w:marLeft w:val="0"/>
      <w:marRight w:val="0"/>
      <w:marTop w:val="0"/>
      <w:marBottom w:val="0"/>
      <w:divBdr>
        <w:top w:val="none" w:sz="0" w:space="0" w:color="auto"/>
        <w:left w:val="none" w:sz="0" w:space="0" w:color="auto"/>
        <w:bottom w:val="none" w:sz="0" w:space="0" w:color="auto"/>
        <w:right w:val="none" w:sz="0" w:space="0" w:color="auto"/>
      </w:divBdr>
    </w:div>
    <w:div w:id="1725325860">
      <w:bodyDiv w:val="1"/>
      <w:marLeft w:val="0"/>
      <w:marRight w:val="0"/>
      <w:marTop w:val="0"/>
      <w:marBottom w:val="0"/>
      <w:divBdr>
        <w:top w:val="none" w:sz="0" w:space="0" w:color="auto"/>
        <w:left w:val="none" w:sz="0" w:space="0" w:color="auto"/>
        <w:bottom w:val="none" w:sz="0" w:space="0" w:color="auto"/>
        <w:right w:val="none" w:sz="0" w:space="0" w:color="auto"/>
      </w:divBdr>
    </w:div>
    <w:div w:id="1725520626">
      <w:bodyDiv w:val="1"/>
      <w:marLeft w:val="0"/>
      <w:marRight w:val="0"/>
      <w:marTop w:val="0"/>
      <w:marBottom w:val="0"/>
      <w:divBdr>
        <w:top w:val="none" w:sz="0" w:space="0" w:color="auto"/>
        <w:left w:val="none" w:sz="0" w:space="0" w:color="auto"/>
        <w:bottom w:val="none" w:sz="0" w:space="0" w:color="auto"/>
        <w:right w:val="none" w:sz="0" w:space="0" w:color="auto"/>
      </w:divBdr>
    </w:div>
    <w:div w:id="1726416366">
      <w:bodyDiv w:val="1"/>
      <w:marLeft w:val="0"/>
      <w:marRight w:val="0"/>
      <w:marTop w:val="0"/>
      <w:marBottom w:val="0"/>
      <w:divBdr>
        <w:top w:val="none" w:sz="0" w:space="0" w:color="auto"/>
        <w:left w:val="none" w:sz="0" w:space="0" w:color="auto"/>
        <w:bottom w:val="none" w:sz="0" w:space="0" w:color="auto"/>
        <w:right w:val="none" w:sz="0" w:space="0" w:color="auto"/>
      </w:divBdr>
    </w:div>
    <w:div w:id="1730034078">
      <w:bodyDiv w:val="1"/>
      <w:marLeft w:val="0"/>
      <w:marRight w:val="0"/>
      <w:marTop w:val="0"/>
      <w:marBottom w:val="0"/>
      <w:divBdr>
        <w:top w:val="none" w:sz="0" w:space="0" w:color="auto"/>
        <w:left w:val="none" w:sz="0" w:space="0" w:color="auto"/>
        <w:bottom w:val="none" w:sz="0" w:space="0" w:color="auto"/>
        <w:right w:val="none" w:sz="0" w:space="0" w:color="auto"/>
      </w:divBdr>
      <w:divsChild>
        <w:div w:id="278876372">
          <w:marLeft w:val="640"/>
          <w:marRight w:val="0"/>
          <w:marTop w:val="0"/>
          <w:marBottom w:val="0"/>
          <w:divBdr>
            <w:top w:val="none" w:sz="0" w:space="0" w:color="auto"/>
            <w:left w:val="none" w:sz="0" w:space="0" w:color="auto"/>
            <w:bottom w:val="none" w:sz="0" w:space="0" w:color="auto"/>
            <w:right w:val="none" w:sz="0" w:space="0" w:color="auto"/>
          </w:divBdr>
        </w:div>
        <w:div w:id="1719166959">
          <w:marLeft w:val="640"/>
          <w:marRight w:val="0"/>
          <w:marTop w:val="0"/>
          <w:marBottom w:val="0"/>
          <w:divBdr>
            <w:top w:val="none" w:sz="0" w:space="0" w:color="auto"/>
            <w:left w:val="none" w:sz="0" w:space="0" w:color="auto"/>
            <w:bottom w:val="none" w:sz="0" w:space="0" w:color="auto"/>
            <w:right w:val="none" w:sz="0" w:space="0" w:color="auto"/>
          </w:divBdr>
        </w:div>
        <w:div w:id="1445229530">
          <w:marLeft w:val="640"/>
          <w:marRight w:val="0"/>
          <w:marTop w:val="0"/>
          <w:marBottom w:val="0"/>
          <w:divBdr>
            <w:top w:val="none" w:sz="0" w:space="0" w:color="auto"/>
            <w:left w:val="none" w:sz="0" w:space="0" w:color="auto"/>
            <w:bottom w:val="none" w:sz="0" w:space="0" w:color="auto"/>
            <w:right w:val="none" w:sz="0" w:space="0" w:color="auto"/>
          </w:divBdr>
        </w:div>
        <w:div w:id="259528950">
          <w:marLeft w:val="640"/>
          <w:marRight w:val="0"/>
          <w:marTop w:val="0"/>
          <w:marBottom w:val="0"/>
          <w:divBdr>
            <w:top w:val="none" w:sz="0" w:space="0" w:color="auto"/>
            <w:left w:val="none" w:sz="0" w:space="0" w:color="auto"/>
            <w:bottom w:val="none" w:sz="0" w:space="0" w:color="auto"/>
            <w:right w:val="none" w:sz="0" w:space="0" w:color="auto"/>
          </w:divBdr>
        </w:div>
        <w:div w:id="785274998">
          <w:marLeft w:val="640"/>
          <w:marRight w:val="0"/>
          <w:marTop w:val="0"/>
          <w:marBottom w:val="0"/>
          <w:divBdr>
            <w:top w:val="none" w:sz="0" w:space="0" w:color="auto"/>
            <w:left w:val="none" w:sz="0" w:space="0" w:color="auto"/>
            <w:bottom w:val="none" w:sz="0" w:space="0" w:color="auto"/>
            <w:right w:val="none" w:sz="0" w:space="0" w:color="auto"/>
          </w:divBdr>
        </w:div>
        <w:div w:id="1265768096">
          <w:marLeft w:val="640"/>
          <w:marRight w:val="0"/>
          <w:marTop w:val="0"/>
          <w:marBottom w:val="0"/>
          <w:divBdr>
            <w:top w:val="none" w:sz="0" w:space="0" w:color="auto"/>
            <w:left w:val="none" w:sz="0" w:space="0" w:color="auto"/>
            <w:bottom w:val="none" w:sz="0" w:space="0" w:color="auto"/>
            <w:right w:val="none" w:sz="0" w:space="0" w:color="auto"/>
          </w:divBdr>
        </w:div>
        <w:div w:id="15010859">
          <w:marLeft w:val="640"/>
          <w:marRight w:val="0"/>
          <w:marTop w:val="0"/>
          <w:marBottom w:val="0"/>
          <w:divBdr>
            <w:top w:val="none" w:sz="0" w:space="0" w:color="auto"/>
            <w:left w:val="none" w:sz="0" w:space="0" w:color="auto"/>
            <w:bottom w:val="none" w:sz="0" w:space="0" w:color="auto"/>
            <w:right w:val="none" w:sz="0" w:space="0" w:color="auto"/>
          </w:divBdr>
        </w:div>
      </w:divsChild>
    </w:div>
    <w:div w:id="1747258818">
      <w:bodyDiv w:val="1"/>
      <w:marLeft w:val="0"/>
      <w:marRight w:val="0"/>
      <w:marTop w:val="0"/>
      <w:marBottom w:val="0"/>
      <w:divBdr>
        <w:top w:val="none" w:sz="0" w:space="0" w:color="auto"/>
        <w:left w:val="none" w:sz="0" w:space="0" w:color="auto"/>
        <w:bottom w:val="none" w:sz="0" w:space="0" w:color="auto"/>
        <w:right w:val="none" w:sz="0" w:space="0" w:color="auto"/>
      </w:divBdr>
    </w:div>
    <w:div w:id="1747996043">
      <w:bodyDiv w:val="1"/>
      <w:marLeft w:val="0"/>
      <w:marRight w:val="0"/>
      <w:marTop w:val="0"/>
      <w:marBottom w:val="0"/>
      <w:divBdr>
        <w:top w:val="none" w:sz="0" w:space="0" w:color="auto"/>
        <w:left w:val="none" w:sz="0" w:space="0" w:color="auto"/>
        <w:bottom w:val="none" w:sz="0" w:space="0" w:color="auto"/>
        <w:right w:val="none" w:sz="0" w:space="0" w:color="auto"/>
      </w:divBdr>
    </w:div>
    <w:div w:id="1749618168">
      <w:bodyDiv w:val="1"/>
      <w:marLeft w:val="0"/>
      <w:marRight w:val="0"/>
      <w:marTop w:val="0"/>
      <w:marBottom w:val="0"/>
      <w:divBdr>
        <w:top w:val="none" w:sz="0" w:space="0" w:color="auto"/>
        <w:left w:val="none" w:sz="0" w:space="0" w:color="auto"/>
        <w:bottom w:val="none" w:sz="0" w:space="0" w:color="auto"/>
        <w:right w:val="none" w:sz="0" w:space="0" w:color="auto"/>
      </w:divBdr>
    </w:div>
    <w:div w:id="1755664306">
      <w:bodyDiv w:val="1"/>
      <w:marLeft w:val="0"/>
      <w:marRight w:val="0"/>
      <w:marTop w:val="0"/>
      <w:marBottom w:val="0"/>
      <w:divBdr>
        <w:top w:val="none" w:sz="0" w:space="0" w:color="auto"/>
        <w:left w:val="none" w:sz="0" w:space="0" w:color="auto"/>
        <w:bottom w:val="none" w:sz="0" w:space="0" w:color="auto"/>
        <w:right w:val="none" w:sz="0" w:space="0" w:color="auto"/>
      </w:divBdr>
    </w:div>
    <w:div w:id="1757284751">
      <w:bodyDiv w:val="1"/>
      <w:marLeft w:val="0"/>
      <w:marRight w:val="0"/>
      <w:marTop w:val="0"/>
      <w:marBottom w:val="0"/>
      <w:divBdr>
        <w:top w:val="none" w:sz="0" w:space="0" w:color="auto"/>
        <w:left w:val="none" w:sz="0" w:space="0" w:color="auto"/>
        <w:bottom w:val="none" w:sz="0" w:space="0" w:color="auto"/>
        <w:right w:val="none" w:sz="0" w:space="0" w:color="auto"/>
      </w:divBdr>
    </w:div>
    <w:div w:id="1758862228">
      <w:bodyDiv w:val="1"/>
      <w:marLeft w:val="0"/>
      <w:marRight w:val="0"/>
      <w:marTop w:val="0"/>
      <w:marBottom w:val="0"/>
      <w:divBdr>
        <w:top w:val="none" w:sz="0" w:space="0" w:color="auto"/>
        <w:left w:val="none" w:sz="0" w:space="0" w:color="auto"/>
        <w:bottom w:val="none" w:sz="0" w:space="0" w:color="auto"/>
        <w:right w:val="none" w:sz="0" w:space="0" w:color="auto"/>
      </w:divBdr>
      <w:divsChild>
        <w:div w:id="123542221">
          <w:marLeft w:val="640"/>
          <w:marRight w:val="0"/>
          <w:marTop w:val="0"/>
          <w:marBottom w:val="0"/>
          <w:divBdr>
            <w:top w:val="none" w:sz="0" w:space="0" w:color="auto"/>
            <w:left w:val="none" w:sz="0" w:space="0" w:color="auto"/>
            <w:bottom w:val="none" w:sz="0" w:space="0" w:color="auto"/>
            <w:right w:val="none" w:sz="0" w:space="0" w:color="auto"/>
          </w:divBdr>
        </w:div>
        <w:div w:id="2032686798">
          <w:marLeft w:val="640"/>
          <w:marRight w:val="0"/>
          <w:marTop w:val="0"/>
          <w:marBottom w:val="0"/>
          <w:divBdr>
            <w:top w:val="none" w:sz="0" w:space="0" w:color="auto"/>
            <w:left w:val="none" w:sz="0" w:space="0" w:color="auto"/>
            <w:bottom w:val="none" w:sz="0" w:space="0" w:color="auto"/>
            <w:right w:val="none" w:sz="0" w:space="0" w:color="auto"/>
          </w:divBdr>
        </w:div>
        <w:div w:id="1412461607">
          <w:marLeft w:val="640"/>
          <w:marRight w:val="0"/>
          <w:marTop w:val="0"/>
          <w:marBottom w:val="0"/>
          <w:divBdr>
            <w:top w:val="none" w:sz="0" w:space="0" w:color="auto"/>
            <w:left w:val="none" w:sz="0" w:space="0" w:color="auto"/>
            <w:bottom w:val="none" w:sz="0" w:space="0" w:color="auto"/>
            <w:right w:val="none" w:sz="0" w:space="0" w:color="auto"/>
          </w:divBdr>
        </w:div>
        <w:div w:id="1446581543">
          <w:marLeft w:val="640"/>
          <w:marRight w:val="0"/>
          <w:marTop w:val="0"/>
          <w:marBottom w:val="0"/>
          <w:divBdr>
            <w:top w:val="none" w:sz="0" w:space="0" w:color="auto"/>
            <w:left w:val="none" w:sz="0" w:space="0" w:color="auto"/>
            <w:bottom w:val="none" w:sz="0" w:space="0" w:color="auto"/>
            <w:right w:val="none" w:sz="0" w:space="0" w:color="auto"/>
          </w:divBdr>
        </w:div>
        <w:div w:id="415781779">
          <w:marLeft w:val="640"/>
          <w:marRight w:val="0"/>
          <w:marTop w:val="0"/>
          <w:marBottom w:val="0"/>
          <w:divBdr>
            <w:top w:val="none" w:sz="0" w:space="0" w:color="auto"/>
            <w:left w:val="none" w:sz="0" w:space="0" w:color="auto"/>
            <w:bottom w:val="none" w:sz="0" w:space="0" w:color="auto"/>
            <w:right w:val="none" w:sz="0" w:space="0" w:color="auto"/>
          </w:divBdr>
        </w:div>
        <w:div w:id="933127629">
          <w:marLeft w:val="640"/>
          <w:marRight w:val="0"/>
          <w:marTop w:val="0"/>
          <w:marBottom w:val="0"/>
          <w:divBdr>
            <w:top w:val="none" w:sz="0" w:space="0" w:color="auto"/>
            <w:left w:val="none" w:sz="0" w:space="0" w:color="auto"/>
            <w:bottom w:val="none" w:sz="0" w:space="0" w:color="auto"/>
            <w:right w:val="none" w:sz="0" w:space="0" w:color="auto"/>
          </w:divBdr>
        </w:div>
        <w:div w:id="2080441122">
          <w:marLeft w:val="640"/>
          <w:marRight w:val="0"/>
          <w:marTop w:val="0"/>
          <w:marBottom w:val="0"/>
          <w:divBdr>
            <w:top w:val="none" w:sz="0" w:space="0" w:color="auto"/>
            <w:left w:val="none" w:sz="0" w:space="0" w:color="auto"/>
            <w:bottom w:val="none" w:sz="0" w:space="0" w:color="auto"/>
            <w:right w:val="none" w:sz="0" w:space="0" w:color="auto"/>
          </w:divBdr>
        </w:div>
        <w:div w:id="1503931040">
          <w:marLeft w:val="640"/>
          <w:marRight w:val="0"/>
          <w:marTop w:val="0"/>
          <w:marBottom w:val="0"/>
          <w:divBdr>
            <w:top w:val="none" w:sz="0" w:space="0" w:color="auto"/>
            <w:left w:val="none" w:sz="0" w:space="0" w:color="auto"/>
            <w:bottom w:val="none" w:sz="0" w:space="0" w:color="auto"/>
            <w:right w:val="none" w:sz="0" w:space="0" w:color="auto"/>
          </w:divBdr>
        </w:div>
        <w:div w:id="779420643">
          <w:marLeft w:val="640"/>
          <w:marRight w:val="0"/>
          <w:marTop w:val="0"/>
          <w:marBottom w:val="0"/>
          <w:divBdr>
            <w:top w:val="none" w:sz="0" w:space="0" w:color="auto"/>
            <w:left w:val="none" w:sz="0" w:space="0" w:color="auto"/>
            <w:bottom w:val="none" w:sz="0" w:space="0" w:color="auto"/>
            <w:right w:val="none" w:sz="0" w:space="0" w:color="auto"/>
          </w:divBdr>
        </w:div>
        <w:div w:id="1344698661">
          <w:marLeft w:val="640"/>
          <w:marRight w:val="0"/>
          <w:marTop w:val="0"/>
          <w:marBottom w:val="0"/>
          <w:divBdr>
            <w:top w:val="none" w:sz="0" w:space="0" w:color="auto"/>
            <w:left w:val="none" w:sz="0" w:space="0" w:color="auto"/>
            <w:bottom w:val="none" w:sz="0" w:space="0" w:color="auto"/>
            <w:right w:val="none" w:sz="0" w:space="0" w:color="auto"/>
          </w:divBdr>
        </w:div>
        <w:div w:id="614336536">
          <w:marLeft w:val="640"/>
          <w:marRight w:val="0"/>
          <w:marTop w:val="0"/>
          <w:marBottom w:val="0"/>
          <w:divBdr>
            <w:top w:val="none" w:sz="0" w:space="0" w:color="auto"/>
            <w:left w:val="none" w:sz="0" w:space="0" w:color="auto"/>
            <w:bottom w:val="none" w:sz="0" w:space="0" w:color="auto"/>
            <w:right w:val="none" w:sz="0" w:space="0" w:color="auto"/>
          </w:divBdr>
        </w:div>
        <w:div w:id="1891569676">
          <w:marLeft w:val="640"/>
          <w:marRight w:val="0"/>
          <w:marTop w:val="0"/>
          <w:marBottom w:val="0"/>
          <w:divBdr>
            <w:top w:val="none" w:sz="0" w:space="0" w:color="auto"/>
            <w:left w:val="none" w:sz="0" w:space="0" w:color="auto"/>
            <w:bottom w:val="none" w:sz="0" w:space="0" w:color="auto"/>
            <w:right w:val="none" w:sz="0" w:space="0" w:color="auto"/>
          </w:divBdr>
        </w:div>
        <w:div w:id="281574804">
          <w:marLeft w:val="640"/>
          <w:marRight w:val="0"/>
          <w:marTop w:val="0"/>
          <w:marBottom w:val="0"/>
          <w:divBdr>
            <w:top w:val="none" w:sz="0" w:space="0" w:color="auto"/>
            <w:left w:val="none" w:sz="0" w:space="0" w:color="auto"/>
            <w:bottom w:val="none" w:sz="0" w:space="0" w:color="auto"/>
            <w:right w:val="none" w:sz="0" w:space="0" w:color="auto"/>
          </w:divBdr>
        </w:div>
        <w:div w:id="1093820464">
          <w:marLeft w:val="640"/>
          <w:marRight w:val="0"/>
          <w:marTop w:val="0"/>
          <w:marBottom w:val="0"/>
          <w:divBdr>
            <w:top w:val="none" w:sz="0" w:space="0" w:color="auto"/>
            <w:left w:val="none" w:sz="0" w:space="0" w:color="auto"/>
            <w:bottom w:val="none" w:sz="0" w:space="0" w:color="auto"/>
            <w:right w:val="none" w:sz="0" w:space="0" w:color="auto"/>
          </w:divBdr>
        </w:div>
        <w:div w:id="422340802">
          <w:marLeft w:val="640"/>
          <w:marRight w:val="0"/>
          <w:marTop w:val="0"/>
          <w:marBottom w:val="0"/>
          <w:divBdr>
            <w:top w:val="none" w:sz="0" w:space="0" w:color="auto"/>
            <w:left w:val="none" w:sz="0" w:space="0" w:color="auto"/>
            <w:bottom w:val="none" w:sz="0" w:space="0" w:color="auto"/>
            <w:right w:val="none" w:sz="0" w:space="0" w:color="auto"/>
          </w:divBdr>
        </w:div>
        <w:div w:id="604263396">
          <w:marLeft w:val="640"/>
          <w:marRight w:val="0"/>
          <w:marTop w:val="0"/>
          <w:marBottom w:val="0"/>
          <w:divBdr>
            <w:top w:val="none" w:sz="0" w:space="0" w:color="auto"/>
            <w:left w:val="none" w:sz="0" w:space="0" w:color="auto"/>
            <w:bottom w:val="none" w:sz="0" w:space="0" w:color="auto"/>
            <w:right w:val="none" w:sz="0" w:space="0" w:color="auto"/>
          </w:divBdr>
        </w:div>
      </w:divsChild>
    </w:div>
    <w:div w:id="1759324675">
      <w:bodyDiv w:val="1"/>
      <w:marLeft w:val="0"/>
      <w:marRight w:val="0"/>
      <w:marTop w:val="0"/>
      <w:marBottom w:val="0"/>
      <w:divBdr>
        <w:top w:val="none" w:sz="0" w:space="0" w:color="auto"/>
        <w:left w:val="none" w:sz="0" w:space="0" w:color="auto"/>
        <w:bottom w:val="none" w:sz="0" w:space="0" w:color="auto"/>
        <w:right w:val="none" w:sz="0" w:space="0" w:color="auto"/>
      </w:divBdr>
    </w:div>
    <w:div w:id="1764374799">
      <w:bodyDiv w:val="1"/>
      <w:marLeft w:val="0"/>
      <w:marRight w:val="0"/>
      <w:marTop w:val="0"/>
      <w:marBottom w:val="0"/>
      <w:divBdr>
        <w:top w:val="none" w:sz="0" w:space="0" w:color="auto"/>
        <w:left w:val="none" w:sz="0" w:space="0" w:color="auto"/>
        <w:bottom w:val="none" w:sz="0" w:space="0" w:color="auto"/>
        <w:right w:val="none" w:sz="0" w:space="0" w:color="auto"/>
      </w:divBdr>
    </w:div>
    <w:div w:id="1764572806">
      <w:bodyDiv w:val="1"/>
      <w:marLeft w:val="0"/>
      <w:marRight w:val="0"/>
      <w:marTop w:val="0"/>
      <w:marBottom w:val="0"/>
      <w:divBdr>
        <w:top w:val="none" w:sz="0" w:space="0" w:color="auto"/>
        <w:left w:val="none" w:sz="0" w:space="0" w:color="auto"/>
        <w:bottom w:val="none" w:sz="0" w:space="0" w:color="auto"/>
        <w:right w:val="none" w:sz="0" w:space="0" w:color="auto"/>
      </w:divBdr>
    </w:div>
    <w:div w:id="1766610378">
      <w:bodyDiv w:val="1"/>
      <w:marLeft w:val="0"/>
      <w:marRight w:val="0"/>
      <w:marTop w:val="0"/>
      <w:marBottom w:val="0"/>
      <w:divBdr>
        <w:top w:val="none" w:sz="0" w:space="0" w:color="auto"/>
        <w:left w:val="none" w:sz="0" w:space="0" w:color="auto"/>
        <w:bottom w:val="none" w:sz="0" w:space="0" w:color="auto"/>
        <w:right w:val="none" w:sz="0" w:space="0" w:color="auto"/>
      </w:divBdr>
    </w:div>
    <w:div w:id="1772507133">
      <w:bodyDiv w:val="1"/>
      <w:marLeft w:val="0"/>
      <w:marRight w:val="0"/>
      <w:marTop w:val="0"/>
      <w:marBottom w:val="0"/>
      <w:divBdr>
        <w:top w:val="none" w:sz="0" w:space="0" w:color="auto"/>
        <w:left w:val="none" w:sz="0" w:space="0" w:color="auto"/>
        <w:bottom w:val="none" w:sz="0" w:space="0" w:color="auto"/>
        <w:right w:val="none" w:sz="0" w:space="0" w:color="auto"/>
      </w:divBdr>
    </w:div>
    <w:div w:id="1774128292">
      <w:bodyDiv w:val="1"/>
      <w:marLeft w:val="0"/>
      <w:marRight w:val="0"/>
      <w:marTop w:val="0"/>
      <w:marBottom w:val="0"/>
      <w:divBdr>
        <w:top w:val="none" w:sz="0" w:space="0" w:color="auto"/>
        <w:left w:val="none" w:sz="0" w:space="0" w:color="auto"/>
        <w:bottom w:val="none" w:sz="0" w:space="0" w:color="auto"/>
        <w:right w:val="none" w:sz="0" w:space="0" w:color="auto"/>
      </w:divBdr>
    </w:div>
    <w:div w:id="1777292443">
      <w:bodyDiv w:val="1"/>
      <w:marLeft w:val="0"/>
      <w:marRight w:val="0"/>
      <w:marTop w:val="0"/>
      <w:marBottom w:val="0"/>
      <w:divBdr>
        <w:top w:val="none" w:sz="0" w:space="0" w:color="auto"/>
        <w:left w:val="none" w:sz="0" w:space="0" w:color="auto"/>
        <w:bottom w:val="none" w:sz="0" w:space="0" w:color="auto"/>
        <w:right w:val="none" w:sz="0" w:space="0" w:color="auto"/>
      </w:divBdr>
    </w:div>
    <w:div w:id="1777869396">
      <w:bodyDiv w:val="1"/>
      <w:marLeft w:val="0"/>
      <w:marRight w:val="0"/>
      <w:marTop w:val="0"/>
      <w:marBottom w:val="0"/>
      <w:divBdr>
        <w:top w:val="none" w:sz="0" w:space="0" w:color="auto"/>
        <w:left w:val="none" w:sz="0" w:space="0" w:color="auto"/>
        <w:bottom w:val="none" w:sz="0" w:space="0" w:color="auto"/>
        <w:right w:val="none" w:sz="0" w:space="0" w:color="auto"/>
      </w:divBdr>
    </w:div>
    <w:div w:id="1779518061">
      <w:bodyDiv w:val="1"/>
      <w:marLeft w:val="0"/>
      <w:marRight w:val="0"/>
      <w:marTop w:val="0"/>
      <w:marBottom w:val="0"/>
      <w:divBdr>
        <w:top w:val="none" w:sz="0" w:space="0" w:color="auto"/>
        <w:left w:val="none" w:sz="0" w:space="0" w:color="auto"/>
        <w:bottom w:val="none" w:sz="0" w:space="0" w:color="auto"/>
        <w:right w:val="none" w:sz="0" w:space="0" w:color="auto"/>
      </w:divBdr>
    </w:div>
    <w:div w:id="1780758220">
      <w:bodyDiv w:val="1"/>
      <w:marLeft w:val="0"/>
      <w:marRight w:val="0"/>
      <w:marTop w:val="0"/>
      <w:marBottom w:val="0"/>
      <w:divBdr>
        <w:top w:val="none" w:sz="0" w:space="0" w:color="auto"/>
        <w:left w:val="none" w:sz="0" w:space="0" w:color="auto"/>
        <w:bottom w:val="none" w:sz="0" w:space="0" w:color="auto"/>
        <w:right w:val="none" w:sz="0" w:space="0" w:color="auto"/>
      </w:divBdr>
    </w:div>
    <w:div w:id="1781290886">
      <w:bodyDiv w:val="1"/>
      <w:marLeft w:val="0"/>
      <w:marRight w:val="0"/>
      <w:marTop w:val="0"/>
      <w:marBottom w:val="0"/>
      <w:divBdr>
        <w:top w:val="none" w:sz="0" w:space="0" w:color="auto"/>
        <w:left w:val="none" w:sz="0" w:space="0" w:color="auto"/>
        <w:bottom w:val="none" w:sz="0" w:space="0" w:color="auto"/>
        <w:right w:val="none" w:sz="0" w:space="0" w:color="auto"/>
      </w:divBdr>
    </w:div>
    <w:div w:id="1786848794">
      <w:bodyDiv w:val="1"/>
      <w:marLeft w:val="0"/>
      <w:marRight w:val="0"/>
      <w:marTop w:val="0"/>
      <w:marBottom w:val="0"/>
      <w:divBdr>
        <w:top w:val="none" w:sz="0" w:space="0" w:color="auto"/>
        <w:left w:val="none" w:sz="0" w:space="0" w:color="auto"/>
        <w:bottom w:val="none" w:sz="0" w:space="0" w:color="auto"/>
        <w:right w:val="none" w:sz="0" w:space="0" w:color="auto"/>
      </w:divBdr>
    </w:div>
    <w:div w:id="1789273205">
      <w:bodyDiv w:val="1"/>
      <w:marLeft w:val="0"/>
      <w:marRight w:val="0"/>
      <w:marTop w:val="0"/>
      <w:marBottom w:val="0"/>
      <w:divBdr>
        <w:top w:val="none" w:sz="0" w:space="0" w:color="auto"/>
        <w:left w:val="none" w:sz="0" w:space="0" w:color="auto"/>
        <w:bottom w:val="none" w:sz="0" w:space="0" w:color="auto"/>
        <w:right w:val="none" w:sz="0" w:space="0" w:color="auto"/>
      </w:divBdr>
    </w:div>
    <w:div w:id="1789858066">
      <w:bodyDiv w:val="1"/>
      <w:marLeft w:val="0"/>
      <w:marRight w:val="0"/>
      <w:marTop w:val="0"/>
      <w:marBottom w:val="0"/>
      <w:divBdr>
        <w:top w:val="none" w:sz="0" w:space="0" w:color="auto"/>
        <w:left w:val="none" w:sz="0" w:space="0" w:color="auto"/>
        <w:bottom w:val="none" w:sz="0" w:space="0" w:color="auto"/>
        <w:right w:val="none" w:sz="0" w:space="0" w:color="auto"/>
      </w:divBdr>
    </w:div>
    <w:div w:id="1790662314">
      <w:bodyDiv w:val="1"/>
      <w:marLeft w:val="0"/>
      <w:marRight w:val="0"/>
      <w:marTop w:val="0"/>
      <w:marBottom w:val="0"/>
      <w:divBdr>
        <w:top w:val="none" w:sz="0" w:space="0" w:color="auto"/>
        <w:left w:val="none" w:sz="0" w:space="0" w:color="auto"/>
        <w:bottom w:val="none" w:sz="0" w:space="0" w:color="auto"/>
        <w:right w:val="none" w:sz="0" w:space="0" w:color="auto"/>
      </w:divBdr>
    </w:div>
    <w:div w:id="1796177686">
      <w:bodyDiv w:val="1"/>
      <w:marLeft w:val="0"/>
      <w:marRight w:val="0"/>
      <w:marTop w:val="0"/>
      <w:marBottom w:val="0"/>
      <w:divBdr>
        <w:top w:val="none" w:sz="0" w:space="0" w:color="auto"/>
        <w:left w:val="none" w:sz="0" w:space="0" w:color="auto"/>
        <w:bottom w:val="none" w:sz="0" w:space="0" w:color="auto"/>
        <w:right w:val="none" w:sz="0" w:space="0" w:color="auto"/>
      </w:divBdr>
    </w:div>
    <w:div w:id="1801193200">
      <w:bodyDiv w:val="1"/>
      <w:marLeft w:val="0"/>
      <w:marRight w:val="0"/>
      <w:marTop w:val="0"/>
      <w:marBottom w:val="0"/>
      <w:divBdr>
        <w:top w:val="none" w:sz="0" w:space="0" w:color="auto"/>
        <w:left w:val="none" w:sz="0" w:space="0" w:color="auto"/>
        <w:bottom w:val="none" w:sz="0" w:space="0" w:color="auto"/>
        <w:right w:val="none" w:sz="0" w:space="0" w:color="auto"/>
      </w:divBdr>
    </w:div>
    <w:div w:id="1804497629">
      <w:bodyDiv w:val="1"/>
      <w:marLeft w:val="0"/>
      <w:marRight w:val="0"/>
      <w:marTop w:val="0"/>
      <w:marBottom w:val="0"/>
      <w:divBdr>
        <w:top w:val="none" w:sz="0" w:space="0" w:color="auto"/>
        <w:left w:val="none" w:sz="0" w:space="0" w:color="auto"/>
        <w:bottom w:val="none" w:sz="0" w:space="0" w:color="auto"/>
        <w:right w:val="none" w:sz="0" w:space="0" w:color="auto"/>
      </w:divBdr>
    </w:div>
    <w:div w:id="1807577995">
      <w:bodyDiv w:val="1"/>
      <w:marLeft w:val="0"/>
      <w:marRight w:val="0"/>
      <w:marTop w:val="0"/>
      <w:marBottom w:val="0"/>
      <w:divBdr>
        <w:top w:val="none" w:sz="0" w:space="0" w:color="auto"/>
        <w:left w:val="none" w:sz="0" w:space="0" w:color="auto"/>
        <w:bottom w:val="none" w:sz="0" w:space="0" w:color="auto"/>
        <w:right w:val="none" w:sz="0" w:space="0" w:color="auto"/>
      </w:divBdr>
    </w:div>
    <w:div w:id="1823571653">
      <w:bodyDiv w:val="1"/>
      <w:marLeft w:val="0"/>
      <w:marRight w:val="0"/>
      <w:marTop w:val="0"/>
      <w:marBottom w:val="0"/>
      <w:divBdr>
        <w:top w:val="none" w:sz="0" w:space="0" w:color="auto"/>
        <w:left w:val="none" w:sz="0" w:space="0" w:color="auto"/>
        <w:bottom w:val="none" w:sz="0" w:space="0" w:color="auto"/>
        <w:right w:val="none" w:sz="0" w:space="0" w:color="auto"/>
      </w:divBdr>
    </w:div>
    <w:div w:id="1829862747">
      <w:bodyDiv w:val="1"/>
      <w:marLeft w:val="0"/>
      <w:marRight w:val="0"/>
      <w:marTop w:val="0"/>
      <w:marBottom w:val="0"/>
      <w:divBdr>
        <w:top w:val="none" w:sz="0" w:space="0" w:color="auto"/>
        <w:left w:val="none" w:sz="0" w:space="0" w:color="auto"/>
        <w:bottom w:val="none" w:sz="0" w:space="0" w:color="auto"/>
        <w:right w:val="none" w:sz="0" w:space="0" w:color="auto"/>
      </w:divBdr>
      <w:divsChild>
        <w:div w:id="1699239766">
          <w:marLeft w:val="640"/>
          <w:marRight w:val="0"/>
          <w:marTop w:val="0"/>
          <w:marBottom w:val="0"/>
          <w:divBdr>
            <w:top w:val="none" w:sz="0" w:space="0" w:color="auto"/>
            <w:left w:val="none" w:sz="0" w:space="0" w:color="auto"/>
            <w:bottom w:val="none" w:sz="0" w:space="0" w:color="auto"/>
            <w:right w:val="none" w:sz="0" w:space="0" w:color="auto"/>
          </w:divBdr>
        </w:div>
        <w:div w:id="444468503">
          <w:marLeft w:val="640"/>
          <w:marRight w:val="0"/>
          <w:marTop w:val="0"/>
          <w:marBottom w:val="0"/>
          <w:divBdr>
            <w:top w:val="none" w:sz="0" w:space="0" w:color="auto"/>
            <w:left w:val="none" w:sz="0" w:space="0" w:color="auto"/>
            <w:bottom w:val="none" w:sz="0" w:space="0" w:color="auto"/>
            <w:right w:val="none" w:sz="0" w:space="0" w:color="auto"/>
          </w:divBdr>
        </w:div>
        <w:div w:id="1017535507">
          <w:marLeft w:val="640"/>
          <w:marRight w:val="0"/>
          <w:marTop w:val="0"/>
          <w:marBottom w:val="0"/>
          <w:divBdr>
            <w:top w:val="none" w:sz="0" w:space="0" w:color="auto"/>
            <w:left w:val="none" w:sz="0" w:space="0" w:color="auto"/>
            <w:bottom w:val="none" w:sz="0" w:space="0" w:color="auto"/>
            <w:right w:val="none" w:sz="0" w:space="0" w:color="auto"/>
          </w:divBdr>
        </w:div>
      </w:divsChild>
    </w:div>
    <w:div w:id="1830754847">
      <w:bodyDiv w:val="1"/>
      <w:marLeft w:val="0"/>
      <w:marRight w:val="0"/>
      <w:marTop w:val="0"/>
      <w:marBottom w:val="0"/>
      <w:divBdr>
        <w:top w:val="none" w:sz="0" w:space="0" w:color="auto"/>
        <w:left w:val="none" w:sz="0" w:space="0" w:color="auto"/>
        <w:bottom w:val="none" w:sz="0" w:space="0" w:color="auto"/>
        <w:right w:val="none" w:sz="0" w:space="0" w:color="auto"/>
      </w:divBdr>
    </w:div>
    <w:div w:id="1832522454">
      <w:bodyDiv w:val="1"/>
      <w:marLeft w:val="0"/>
      <w:marRight w:val="0"/>
      <w:marTop w:val="0"/>
      <w:marBottom w:val="0"/>
      <w:divBdr>
        <w:top w:val="none" w:sz="0" w:space="0" w:color="auto"/>
        <w:left w:val="none" w:sz="0" w:space="0" w:color="auto"/>
        <w:bottom w:val="none" w:sz="0" w:space="0" w:color="auto"/>
        <w:right w:val="none" w:sz="0" w:space="0" w:color="auto"/>
      </w:divBdr>
    </w:div>
    <w:div w:id="1845894439">
      <w:bodyDiv w:val="1"/>
      <w:marLeft w:val="0"/>
      <w:marRight w:val="0"/>
      <w:marTop w:val="0"/>
      <w:marBottom w:val="0"/>
      <w:divBdr>
        <w:top w:val="none" w:sz="0" w:space="0" w:color="auto"/>
        <w:left w:val="none" w:sz="0" w:space="0" w:color="auto"/>
        <w:bottom w:val="none" w:sz="0" w:space="0" w:color="auto"/>
        <w:right w:val="none" w:sz="0" w:space="0" w:color="auto"/>
      </w:divBdr>
      <w:divsChild>
        <w:div w:id="344208671">
          <w:marLeft w:val="640"/>
          <w:marRight w:val="0"/>
          <w:marTop w:val="0"/>
          <w:marBottom w:val="0"/>
          <w:divBdr>
            <w:top w:val="none" w:sz="0" w:space="0" w:color="auto"/>
            <w:left w:val="none" w:sz="0" w:space="0" w:color="auto"/>
            <w:bottom w:val="none" w:sz="0" w:space="0" w:color="auto"/>
            <w:right w:val="none" w:sz="0" w:space="0" w:color="auto"/>
          </w:divBdr>
        </w:div>
        <w:div w:id="414592166">
          <w:marLeft w:val="640"/>
          <w:marRight w:val="0"/>
          <w:marTop w:val="0"/>
          <w:marBottom w:val="0"/>
          <w:divBdr>
            <w:top w:val="none" w:sz="0" w:space="0" w:color="auto"/>
            <w:left w:val="none" w:sz="0" w:space="0" w:color="auto"/>
            <w:bottom w:val="none" w:sz="0" w:space="0" w:color="auto"/>
            <w:right w:val="none" w:sz="0" w:space="0" w:color="auto"/>
          </w:divBdr>
        </w:div>
        <w:div w:id="249311236">
          <w:marLeft w:val="640"/>
          <w:marRight w:val="0"/>
          <w:marTop w:val="0"/>
          <w:marBottom w:val="0"/>
          <w:divBdr>
            <w:top w:val="none" w:sz="0" w:space="0" w:color="auto"/>
            <w:left w:val="none" w:sz="0" w:space="0" w:color="auto"/>
            <w:bottom w:val="none" w:sz="0" w:space="0" w:color="auto"/>
            <w:right w:val="none" w:sz="0" w:space="0" w:color="auto"/>
          </w:divBdr>
        </w:div>
        <w:div w:id="719324766">
          <w:marLeft w:val="640"/>
          <w:marRight w:val="0"/>
          <w:marTop w:val="0"/>
          <w:marBottom w:val="0"/>
          <w:divBdr>
            <w:top w:val="none" w:sz="0" w:space="0" w:color="auto"/>
            <w:left w:val="none" w:sz="0" w:space="0" w:color="auto"/>
            <w:bottom w:val="none" w:sz="0" w:space="0" w:color="auto"/>
            <w:right w:val="none" w:sz="0" w:space="0" w:color="auto"/>
          </w:divBdr>
        </w:div>
        <w:div w:id="558908470">
          <w:marLeft w:val="640"/>
          <w:marRight w:val="0"/>
          <w:marTop w:val="0"/>
          <w:marBottom w:val="0"/>
          <w:divBdr>
            <w:top w:val="none" w:sz="0" w:space="0" w:color="auto"/>
            <w:left w:val="none" w:sz="0" w:space="0" w:color="auto"/>
            <w:bottom w:val="none" w:sz="0" w:space="0" w:color="auto"/>
            <w:right w:val="none" w:sz="0" w:space="0" w:color="auto"/>
          </w:divBdr>
        </w:div>
        <w:div w:id="1283926227">
          <w:marLeft w:val="640"/>
          <w:marRight w:val="0"/>
          <w:marTop w:val="0"/>
          <w:marBottom w:val="0"/>
          <w:divBdr>
            <w:top w:val="none" w:sz="0" w:space="0" w:color="auto"/>
            <w:left w:val="none" w:sz="0" w:space="0" w:color="auto"/>
            <w:bottom w:val="none" w:sz="0" w:space="0" w:color="auto"/>
            <w:right w:val="none" w:sz="0" w:space="0" w:color="auto"/>
          </w:divBdr>
        </w:div>
        <w:div w:id="876966432">
          <w:marLeft w:val="640"/>
          <w:marRight w:val="0"/>
          <w:marTop w:val="0"/>
          <w:marBottom w:val="0"/>
          <w:divBdr>
            <w:top w:val="none" w:sz="0" w:space="0" w:color="auto"/>
            <w:left w:val="none" w:sz="0" w:space="0" w:color="auto"/>
            <w:bottom w:val="none" w:sz="0" w:space="0" w:color="auto"/>
            <w:right w:val="none" w:sz="0" w:space="0" w:color="auto"/>
          </w:divBdr>
        </w:div>
        <w:div w:id="382142008">
          <w:marLeft w:val="640"/>
          <w:marRight w:val="0"/>
          <w:marTop w:val="0"/>
          <w:marBottom w:val="0"/>
          <w:divBdr>
            <w:top w:val="none" w:sz="0" w:space="0" w:color="auto"/>
            <w:left w:val="none" w:sz="0" w:space="0" w:color="auto"/>
            <w:bottom w:val="none" w:sz="0" w:space="0" w:color="auto"/>
            <w:right w:val="none" w:sz="0" w:space="0" w:color="auto"/>
          </w:divBdr>
        </w:div>
        <w:div w:id="834028349">
          <w:marLeft w:val="640"/>
          <w:marRight w:val="0"/>
          <w:marTop w:val="0"/>
          <w:marBottom w:val="0"/>
          <w:divBdr>
            <w:top w:val="none" w:sz="0" w:space="0" w:color="auto"/>
            <w:left w:val="none" w:sz="0" w:space="0" w:color="auto"/>
            <w:bottom w:val="none" w:sz="0" w:space="0" w:color="auto"/>
            <w:right w:val="none" w:sz="0" w:space="0" w:color="auto"/>
          </w:divBdr>
        </w:div>
        <w:div w:id="431516025">
          <w:marLeft w:val="640"/>
          <w:marRight w:val="0"/>
          <w:marTop w:val="0"/>
          <w:marBottom w:val="0"/>
          <w:divBdr>
            <w:top w:val="none" w:sz="0" w:space="0" w:color="auto"/>
            <w:left w:val="none" w:sz="0" w:space="0" w:color="auto"/>
            <w:bottom w:val="none" w:sz="0" w:space="0" w:color="auto"/>
            <w:right w:val="none" w:sz="0" w:space="0" w:color="auto"/>
          </w:divBdr>
        </w:div>
        <w:div w:id="421335735">
          <w:marLeft w:val="640"/>
          <w:marRight w:val="0"/>
          <w:marTop w:val="0"/>
          <w:marBottom w:val="0"/>
          <w:divBdr>
            <w:top w:val="none" w:sz="0" w:space="0" w:color="auto"/>
            <w:left w:val="none" w:sz="0" w:space="0" w:color="auto"/>
            <w:bottom w:val="none" w:sz="0" w:space="0" w:color="auto"/>
            <w:right w:val="none" w:sz="0" w:space="0" w:color="auto"/>
          </w:divBdr>
        </w:div>
        <w:div w:id="1742410519">
          <w:marLeft w:val="640"/>
          <w:marRight w:val="0"/>
          <w:marTop w:val="0"/>
          <w:marBottom w:val="0"/>
          <w:divBdr>
            <w:top w:val="none" w:sz="0" w:space="0" w:color="auto"/>
            <w:left w:val="none" w:sz="0" w:space="0" w:color="auto"/>
            <w:bottom w:val="none" w:sz="0" w:space="0" w:color="auto"/>
            <w:right w:val="none" w:sz="0" w:space="0" w:color="auto"/>
          </w:divBdr>
        </w:div>
        <w:div w:id="2095544159">
          <w:marLeft w:val="640"/>
          <w:marRight w:val="0"/>
          <w:marTop w:val="0"/>
          <w:marBottom w:val="0"/>
          <w:divBdr>
            <w:top w:val="none" w:sz="0" w:space="0" w:color="auto"/>
            <w:left w:val="none" w:sz="0" w:space="0" w:color="auto"/>
            <w:bottom w:val="none" w:sz="0" w:space="0" w:color="auto"/>
            <w:right w:val="none" w:sz="0" w:space="0" w:color="auto"/>
          </w:divBdr>
        </w:div>
        <w:div w:id="1793867494">
          <w:marLeft w:val="640"/>
          <w:marRight w:val="0"/>
          <w:marTop w:val="0"/>
          <w:marBottom w:val="0"/>
          <w:divBdr>
            <w:top w:val="none" w:sz="0" w:space="0" w:color="auto"/>
            <w:left w:val="none" w:sz="0" w:space="0" w:color="auto"/>
            <w:bottom w:val="none" w:sz="0" w:space="0" w:color="auto"/>
            <w:right w:val="none" w:sz="0" w:space="0" w:color="auto"/>
          </w:divBdr>
        </w:div>
        <w:div w:id="1523012436">
          <w:marLeft w:val="640"/>
          <w:marRight w:val="0"/>
          <w:marTop w:val="0"/>
          <w:marBottom w:val="0"/>
          <w:divBdr>
            <w:top w:val="none" w:sz="0" w:space="0" w:color="auto"/>
            <w:left w:val="none" w:sz="0" w:space="0" w:color="auto"/>
            <w:bottom w:val="none" w:sz="0" w:space="0" w:color="auto"/>
            <w:right w:val="none" w:sz="0" w:space="0" w:color="auto"/>
          </w:divBdr>
        </w:div>
        <w:div w:id="405500362">
          <w:marLeft w:val="640"/>
          <w:marRight w:val="0"/>
          <w:marTop w:val="0"/>
          <w:marBottom w:val="0"/>
          <w:divBdr>
            <w:top w:val="none" w:sz="0" w:space="0" w:color="auto"/>
            <w:left w:val="none" w:sz="0" w:space="0" w:color="auto"/>
            <w:bottom w:val="none" w:sz="0" w:space="0" w:color="auto"/>
            <w:right w:val="none" w:sz="0" w:space="0" w:color="auto"/>
          </w:divBdr>
        </w:div>
        <w:div w:id="1701084151">
          <w:marLeft w:val="640"/>
          <w:marRight w:val="0"/>
          <w:marTop w:val="0"/>
          <w:marBottom w:val="0"/>
          <w:divBdr>
            <w:top w:val="none" w:sz="0" w:space="0" w:color="auto"/>
            <w:left w:val="none" w:sz="0" w:space="0" w:color="auto"/>
            <w:bottom w:val="none" w:sz="0" w:space="0" w:color="auto"/>
            <w:right w:val="none" w:sz="0" w:space="0" w:color="auto"/>
          </w:divBdr>
        </w:div>
        <w:div w:id="1229345408">
          <w:marLeft w:val="640"/>
          <w:marRight w:val="0"/>
          <w:marTop w:val="0"/>
          <w:marBottom w:val="0"/>
          <w:divBdr>
            <w:top w:val="none" w:sz="0" w:space="0" w:color="auto"/>
            <w:left w:val="none" w:sz="0" w:space="0" w:color="auto"/>
            <w:bottom w:val="none" w:sz="0" w:space="0" w:color="auto"/>
            <w:right w:val="none" w:sz="0" w:space="0" w:color="auto"/>
          </w:divBdr>
        </w:div>
      </w:divsChild>
    </w:div>
    <w:div w:id="1846046036">
      <w:bodyDiv w:val="1"/>
      <w:marLeft w:val="0"/>
      <w:marRight w:val="0"/>
      <w:marTop w:val="0"/>
      <w:marBottom w:val="0"/>
      <w:divBdr>
        <w:top w:val="none" w:sz="0" w:space="0" w:color="auto"/>
        <w:left w:val="none" w:sz="0" w:space="0" w:color="auto"/>
        <w:bottom w:val="none" w:sz="0" w:space="0" w:color="auto"/>
        <w:right w:val="none" w:sz="0" w:space="0" w:color="auto"/>
      </w:divBdr>
    </w:div>
    <w:div w:id="1847943182">
      <w:bodyDiv w:val="1"/>
      <w:marLeft w:val="0"/>
      <w:marRight w:val="0"/>
      <w:marTop w:val="0"/>
      <w:marBottom w:val="0"/>
      <w:divBdr>
        <w:top w:val="none" w:sz="0" w:space="0" w:color="auto"/>
        <w:left w:val="none" w:sz="0" w:space="0" w:color="auto"/>
        <w:bottom w:val="none" w:sz="0" w:space="0" w:color="auto"/>
        <w:right w:val="none" w:sz="0" w:space="0" w:color="auto"/>
      </w:divBdr>
    </w:div>
    <w:div w:id="1851412716">
      <w:bodyDiv w:val="1"/>
      <w:marLeft w:val="0"/>
      <w:marRight w:val="0"/>
      <w:marTop w:val="0"/>
      <w:marBottom w:val="0"/>
      <w:divBdr>
        <w:top w:val="none" w:sz="0" w:space="0" w:color="auto"/>
        <w:left w:val="none" w:sz="0" w:space="0" w:color="auto"/>
        <w:bottom w:val="none" w:sz="0" w:space="0" w:color="auto"/>
        <w:right w:val="none" w:sz="0" w:space="0" w:color="auto"/>
      </w:divBdr>
    </w:div>
    <w:div w:id="1854218840">
      <w:bodyDiv w:val="1"/>
      <w:marLeft w:val="0"/>
      <w:marRight w:val="0"/>
      <w:marTop w:val="0"/>
      <w:marBottom w:val="0"/>
      <w:divBdr>
        <w:top w:val="none" w:sz="0" w:space="0" w:color="auto"/>
        <w:left w:val="none" w:sz="0" w:space="0" w:color="auto"/>
        <w:bottom w:val="none" w:sz="0" w:space="0" w:color="auto"/>
        <w:right w:val="none" w:sz="0" w:space="0" w:color="auto"/>
      </w:divBdr>
    </w:div>
    <w:div w:id="1854684323">
      <w:bodyDiv w:val="1"/>
      <w:marLeft w:val="0"/>
      <w:marRight w:val="0"/>
      <w:marTop w:val="0"/>
      <w:marBottom w:val="0"/>
      <w:divBdr>
        <w:top w:val="none" w:sz="0" w:space="0" w:color="auto"/>
        <w:left w:val="none" w:sz="0" w:space="0" w:color="auto"/>
        <w:bottom w:val="none" w:sz="0" w:space="0" w:color="auto"/>
        <w:right w:val="none" w:sz="0" w:space="0" w:color="auto"/>
      </w:divBdr>
    </w:div>
    <w:div w:id="1856111383">
      <w:bodyDiv w:val="1"/>
      <w:marLeft w:val="0"/>
      <w:marRight w:val="0"/>
      <w:marTop w:val="0"/>
      <w:marBottom w:val="0"/>
      <w:divBdr>
        <w:top w:val="none" w:sz="0" w:space="0" w:color="auto"/>
        <w:left w:val="none" w:sz="0" w:space="0" w:color="auto"/>
        <w:bottom w:val="none" w:sz="0" w:space="0" w:color="auto"/>
        <w:right w:val="none" w:sz="0" w:space="0" w:color="auto"/>
      </w:divBdr>
    </w:div>
    <w:div w:id="1869876220">
      <w:bodyDiv w:val="1"/>
      <w:marLeft w:val="0"/>
      <w:marRight w:val="0"/>
      <w:marTop w:val="0"/>
      <w:marBottom w:val="0"/>
      <w:divBdr>
        <w:top w:val="none" w:sz="0" w:space="0" w:color="auto"/>
        <w:left w:val="none" w:sz="0" w:space="0" w:color="auto"/>
        <w:bottom w:val="none" w:sz="0" w:space="0" w:color="auto"/>
        <w:right w:val="none" w:sz="0" w:space="0" w:color="auto"/>
      </w:divBdr>
    </w:div>
    <w:div w:id="1871601526">
      <w:bodyDiv w:val="1"/>
      <w:marLeft w:val="0"/>
      <w:marRight w:val="0"/>
      <w:marTop w:val="0"/>
      <w:marBottom w:val="0"/>
      <w:divBdr>
        <w:top w:val="none" w:sz="0" w:space="0" w:color="auto"/>
        <w:left w:val="none" w:sz="0" w:space="0" w:color="auto"/>
        <w:bottom w:val="none" w:sz="0" w:space="0" w:color="auto"/>
        <w:right w:val="none" w:sz="0" w:space="0" w:color="auto"/>
      </w:divBdr>
    </w:div>
    <w:div w:id="1878467766">
      <w:bodyDiv w:val="1"/>
      <w:marLeft w:val="0"/>
      <w:marRight w:val="0"/>
      <w:marTop w:val="0"/>
      <w:marBottom w:val="0"/>
      <w:divBdr>
        <w:top w:val="none" w:sz="0" w:space="0" w:color="auto"/>
        <w:left w:val="none" w:sz="0" w:space="0" w:color="auto"/>
        <w:bottom w:val="none" w:sz="0" w:space="0" w:color="auto"/>
        <w:right w:val="none" w:sz="0" w:space="0" w:color="auto"/>
      </w:divBdr>
    </w:div>
    <w:div w:id="1882665233">
      <w:bodyDiv w:val="1"/>
      <w:marLeft w:val="0"/>
      <w:marRight w:val="0"/>
      <w:marTop w:val="0"/>
      <w:marBottom w:val="0"/>
      <w:divBdr>
        <w:top w:val="none" w:sz="0" w:space="0" w:color="auto"/>
        <w:left w:val="none" w:sz="0" w:space="0" w:color="auto"/>
        <w:bottom w:val="none" w:sz="0" w:space="0" w:color="auto"/>
        <w:right w:val="none" w:sz="0" w:space="0" w:color="auto"/>
      </w:divBdr>
      <w:divsChild>
        <w:div w:id="923994787">
          <w:marLeft w:val="640"/>
          <w:marRight w:val="0"/>
          <w:marTop w:val="0"/>
          <w:marBottom w:val="0"/>
          <w:divBdr>
            <w:top w:val="none" w:sz="0" w:space="0" w:color="auto"/>
            <w:left w:val="none" w:sz="0" w:space="0" w:color="auto"/>
            <w:bottom w:val="none" w:sz="0" w:space="0" w:color="auto"/>
            <w:right w:val="none" w:sz="0" w:space="0" w:color="auto"/>
          </w:divBdr>
        </w:div>
        <w:div w:id="440228516">
          <w:marLeft w:val="640"/>
          <w:marRight w:val="0"/>
          <w:marTop w:val="0"/>
          <w:marBottom w:val="0"/>
          <w:divBdr>
            <w:top w:val="none" w:sz="0" w:space="0" w:color="auto"/>
            <w:left w:val="none" w:sz="0" w:space="0" w:color="auto"/>
            <w:bottom w:val="none" w:sz="0" w:space="0" w:color="auto"/>
            <w:right w:val="none" w:sz="0" w:space="0" w:color="auto"/>
          </w:divBdr>
        </w:div>
        <w:div w:id="1947809272">
          <w:marLeft w:val="640"/>
          <w:marRight w:val="0"/>
          <w:marTop w:val="0"/>
          <w:marBottom w:val="0"/>
          <w:divBdr>
            <w:top w:val="none" w:sz="0" w:space="0" w:color="auto"/>
            <w:left w:val="none" w:sz="0" w:space="0" w:color="auto"/>
            <w:bottom w:val="none" w:sz="0" w:space="0" w:color="auto"/>
            <w:right w:val="none" w:sz="0" w:space="0" w:color="auto"/>
          </w:divBdr>
        </w:div>
        <w:div w:id="1922372191">
          <w:marLeft w:val="640"/>
          <w:marRight w:val="0"/>
          <w:marTop w:val="0"/>
          <w:marBottom w:val="0"/>
          <w:divBdr>
            <w:top w:val="none" w:sz="0" w:space="0" w:color="auto"/>
            <w:left w:val="none" w:sz="0" w:space="0" w:color="auto"/>
            <w:bottom w:val="none" w:sz="0" w:space="0" w:color="auto"/>
            <w:right w:val="none" w:sz="0" w:space="0" w:color="auto"/>
          </w:divBdr>
        </w:div>
        <w:div w:id="1202009928">
          <w:marLeft w:val="640"/>
          <w:marRight w:val="0"/>
          <w:marTop w:val="0"/>
          <w:marBottom w:val="0"/>
          <w:divBdr>
            <w:top w:val="none" w:sz="0" w:space="0" w:color="auto"/>
            <w:left w:val="none" w:sz="0" w:space="0" w:color="auto"/>
            <w:bottom w:val="none" w:sz="0" w:space="0" w:color="auto"/>
            <w:right w:val="none" w:sz="0" w:space="0" w:color="auto"/>
          </w:divBdr>
        </w:div>
        <w:div w:id="1320646172">
          <w:marLeft w:val="640"/>
          <w:marRight w:val="0"/>
          <w:marTop w:val="0"/>
          <w:marBottom w:val="0"/>
          <w:divBdr>
            <w:top w:val="none" w:sz="0" w:space="0" w:color="auto"/>
            <w:left w:val="none" w:sz="0" w:space="0" w:color="auto"/>
            <w:bottom w:val="none" w:sz="0" w:space="0" w:color="auto"/>
            <w:right w:val="none" w:sz="0" w:space="0" w:color="auto"/>
          </w:divBdr>
        </w:div>
        <w:div w:id="895119000">
          <w:marLeft w:val="640"/>
          <w:marRight w:val="0"/>
          <w:marTop w:val="0"/>
          <w:marBottom w:val="0"/>
          <w:divBdr>
            <w:top w:val="none" w:sz="0" w:space="0" w:color="auto"/>
            <w:left w:val="none" w:sz="0" w:space="0" w:color="auto"/>
            <w:bottom w:val="none" w:sz="0" w:space="0" w:color="auto"/>
            <w:right w:val="none" w:sz="0" w:space="0" w:color="auto"/>
          </w:divBdr>
        </w:div>
      </w:divsChild>
    </w:div>
    <w:div w:id="1889101609">
      <w:bodyDiv w:val="1"/>
      <w:marLeft w:val="0"/>
      <w:marRight w:val="0"/>
      <w:marTop w:val="0"/>
      <w:marBottom w:val="0"/>
      <w:divBdr>
        <w:top w:val="none" w:sz="0" w:space="0" w:color="auto"/>
        <w:left w:val="none" w:sz="0" w:space="0" w:color="auto"/>
        <w:bottom w:val="none" w:sz="0" w:space="0" w:color="auto"/>
        <w:right w:val="none" w:sz="0" w:space="0" w:color="auto"/>
      </w:divBdr>
      <w:divsChild>
        <w:div w:id="420687076">
          <w:marLeft w:val="640"/>
          <w:marRight w:val="0"/>
          <w:marTop w:val="0"/>
          <w:marBottom w:val="0"/>
          <w:divBdr>
            <w:top w:val="none" w:sz="0" w:space="0" w:color="auto"/>
            <w:left w:val="none" w:sz="0" w:space="0" w:color="auto"/>
            <w:bottom w:val="none" w:sz="0" w:space="0" w:color="auto"/>
            <w:right w:val="none" w:sz="0" w:space="0" w:color="auto"/>
          </w:divBdr>
        </w:div>
        <w:div w:id="984164348">
          <w:marLeft w:val="640"/>
          <w:marRight w:val="0"/>
          <w:marTop w:val="0"/>
          <w:marBottom w:val="0"/>
          <w:divBdr>
            <w:top w:val="none" w:sz="0" w:space="0" w:color="auto"/>
            <w:left w:val="none" w:sz="0" w:space="0" w:color="auto"/>
            <w:bottom w:val="none" w:sz="0" w:space="0" w:color="auto"/>
            <w:right w:val="none" w:sz="0" w:space="0" w:color="auto"/>
          </w:divBdr>
        </w:div>
      </w:divsChild>
    </w:div>
    <w:div w:id="1890070450">
      <w:bodyDiv w:val="1"/>
      <w:marLeft w:val="0"/>
      <w:marRight w:val="0"/>
      <w:marTop w:val="0"/>
      <w:marBottom w:val="0"/>
      <w:divBdr>
        <w:top w:val="none" w:sz="0" w:space="0" w:color="auto"/>
        <w:left w:val="none" w:sz="0" w:space="0" w:color="auto"/>
        <w:bottom w:val="none" w:sz="0" w:space="0" w:color="auto"/>
        <w:right w:val="none" w:sz="0" w:space="0" w:color="auto"/>
      </w:divBdr>
    </w:div>
    <w:div w:id="1900745668">
      <w:bodyDiv w:val="1"/>
      <w:marLeft w:val="0"/>
      <w:marRight w:val="0"/>
      <w:marTop w:val="0"/>
      <w:marBottom w:val="0"/>
      <w:divBdr>
        <w:top w:val="none" w:sz="0" w:space="0" w:color="auto"/>
        <w:left w:val="none" w:sz="0" w:space="0" w:color="auto"/>
        <w:bottom w:val="none" w:sz="0" w:space="0" w:color="auto"/>
        <w:right w:val="none" w:sz="0" w:space="0" w:color="auto"/>
      </w:divBdr>
    </w:div>
    <w:div w:id="1907757651">
      <w:bodyDiv w:val="1"/>
      <w:marLeft w:val="0"/>
      <w:marRight w:val="0"/>
      <w:marTop w:val="0"/>
      <w:marBottom w:val="0"/>
      <w:divBdr>
        <w:top w:val="none" w:sz="0" w:space="0" w:color="auto"/>
        <w:left w:val="none" w:sz="0" w:space="0" w:color="auto"/>
        <w:bottom w:val="none" w:sz="0" w:space="0" w:color="auto"/>
        <w:right w:val="none" w:sz="0" w:space="0" w:color="auto"/>
      </w:divBdr>
    </w:div>
    <w:div w:id="1912081081">
      <w:bodyDiv w:val="1"/>
      <w:marLeft w:val="0"/>
      <w:marRight w:val="0"/>
      <w:marTop w:val="0"/>
      <w:marBottom w:val="0"/>
      <w:divBdr>
        <w:top w:val="none" w:sz="0" w:space="0" w:color="auto"/>
        <w:left w:val="none" w:sz="0" w:space="0" w:color="auto"/>
        <w:bottom w:val="none" w:sz="0" w:space="0" w:color="auto"/>
        <w:right w:val="none" w:sz="0" w:space="0" w:color="auto"/>
      </w:divBdr>
      <w:divsChild>
        <w:div w:id="423692128">
          <w:marLeft w:val="640"/>
          <w:marRight w:val="0"/>
          <w:marTop w:val="0"/>
          <w:marBottom w:val="0"/>
          <w:divBdr>
            <w:top w:val="none" w:sz="0" w:space="0" w:color="auto"/>
            <w:left w:val="none" w:sz="0" w:space="0" w:color="auto"/>
            <w:bottom w:val="none" w:sz="0" w:space="0" w:color="auto"/>
            <w:right w:val="none" w:sz="0" w:space="0" w:color="auto"/>
          </w:divBdr>
        </w:div>
        <w:div w:id="1935477617">
          <w:marLeft w:val="640"/>
          <w:marRight w:val="0"/>
          <w:marTop w:val="0"/>
          <w:marBottom w:val="0"/>
          <w:divBdr>
            <w:top w:val="none" w:sz="0" w:space="0" w:color="auto"/>
            <w:left w:val="none" w:sz="0" w:space="0" w:color="auto"/>
            <w:bottom w:val="none" w:sz="0" w:space="0" w:color="auto"/>
            <w:right w:val="none" w:sz="0" w:space="0" w:color="auto"/>
          </w:divBdr>
        </w:div>
        <w:div w:id="1867525279">
          <w:marLeft w:val="640"/>
          <w:marRight w:val="0"/>
          <w:marTop w:val="0"/>
          <w:marBottom w:val="0"/>
          <w:divBdr>
            <w:top w:val="none" w:sz="0" w:space="0" w:color="auto"/>
            <w:left w:val="none" w:sz="0" w:space="0" w:color="auto"/>
            <w:bottom w:val="none" w:sz="0" w:space="0" w:color="auto"/>
            <w:right w:val="none" w:sz="0" w:space="0" w:color="auto"/>
          </w:divBdr>
        </w:div>
      </w:divsChild>
    </w:div>
    <w:div w:id="1912690780">
      <w:bodyDiv w:val="1"/>
      <w:marLeft w:val="0"/>
      <w:marRight w:val="0"/>
      <w:marTop w:val="0"/>
      <w:marBottom w:val="0"/>
      <w:divBdr>
        <w:top w:val="none" w:sz="0" w:space="0" w:color="auto"/>
        <w:left w:val="none" w:sz="0" w:space="0" w:color="auto"/>
        <w:bottom w:val="none" w:sz="0" w:space="0" w:color="auto"/>
        <w:right w:val="none" w:sz="0" w:space="0" w:color="auto"/>
      </w:divBdr>
    </w:div>
    <w:div w:id="1918829204">
      <w:bodyDiv w:val="1"/>
      <w:marLeft w:val="0"/>
      <w:marRight w:val="0"/>
      <w:marTop w:val="0"/>
      <w:marBottom w:val="0"/>
      <w:divBdr>
        <w:top w:val="none" w:sz="0" w:space="0" w:color="auto"/>
        <w:left w:val="none" w:sz="0" w:space="0" w:color="auto"/>
        <w:bottom w:val="none" w:sz="0" w:space="0" w:color="auto"/>
        <w:right w:val="none" w:sz="0" w:space="0" w:color="auto"/>
      </w:divBdr>
    </w:div>
    <w:div w:id="1919972826">
      <w:bodyDiv w:val="1"/>
      <w:marLeft w:val="0"/>
      <w:marRight w:val="0"/>
      <w:marTop w:val="0"/>
      <w:marBottom w:val="0"/>
      <w:divBdr>
        <w:top w:val="none" w:sz="0" w:space="0" w:color="auto"/>
        <w:left w:val="none" w:sz="0" w:space="0" w:color="auto"/>
        <w:bottom w:val="none" w:sz="0" w:space="0" w:color="auto"/>
        <w:right w:val="none" w:sz="0" w:space="0" w:color="auto"/>
      </w:divBdr>
    </w:div>
    <w:div w:id="1920209896">
      <w:bodyDiv w:val="1"/>
      <w:marLeft w:val="0"/>
      <w:marRight w:val="0"/>
      <w:marTop w:val="0"/>
      <w:marBottom w:val="0"/>
      <w:divBdr>
        <w:top w:val="none" w:sz="0" w:space="0" w:color="auto"/>
        <w:left w:val="none" w:sz="0" w:space="0" w:color="auto"/>
        <w:bottom w:val="none" w:sz="0" w:space="0" w:color="auto"/>
        <w:right w:val="none" w:sz="0" w:space="0" w:color="auto"/>
      </w:divBdr>
    </w:div>
    <w:div w:id="1921988374">
      <w:bodyDiv w:val="1"/>
      <w:marLeft w:val="0"/>
      <w:marRight w:val="0"/>
      <w:marTop w:val="0"/>
      <w:marBottom w:val="0"/>
      <w:divBdr>
        <w:top w:val="none" w:sz="0" w:space="0" w:color="auto"/>
        <w:left w:val="none" w:sz="0" w:space="0" w:color="auto"/>
        <w:bottom w:val="none" w:sz="0" w:space="0" w:color="auto"/>
        <w:right w:val="none" w:sz="0" w:space="0" w:color="auto"/>
      </w:divBdr>
    </w:div>
    <w:div w:id="1925406953">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1933203675">
      <w:bodyDiv w:val="1"/>
      <w:marLeft w:val="0"/>
      <w:marRight w:val="0"/>
      <w:marTop w:val="0"/>
      <w:marBottom w:val="0"/>
      <w:divBdr>
        <w:top w:val="none" w:sz="0" w:space="0" w:color="auto"/>
        <w:left w:val="none" w:sz="0" w:space="0" w:color="auto"/>
        <w:bottom w:val="none" w:sz="0" w:space="0" w:color="auto"/>
        <w:right w:val="none" w:sz="0" w:space="0" w:color="auto"/>
      </w:divBdr>
    </w:div>
    <w:div w:id="1944729077">
      <w:bodyDiv w:val="1"/>
      <w:marLeft w:val="0"/>
      <w:marRight w:val="0"/>
      <w:marTop w:val="0"/>
      <w:marBottom w:val="0"/>
      <w:divBdr>
        <w:top w:val="none" w:sz="0" w:space="0" w:color="auto"/>
        <w:left w:val="none" w:sz="0" w:space="0" w:color="auto"/>
        <w:bottom w:val="none" w:sz="0" w:space="0" w:color="auto"/>
        <w:right w:val="none" w:sz="0" w:space="0" w:color="auto"/>
      </w:divBdr>
    </w:div>
    <w:div w:id="1955668549">
      <w:bodyDiv w:val="1"/>
      <w:marLeft w:val="0"/>
      <w:marRight w:val="0"/>
      <w:marTop w:val="0"/>
      <w:marBottom w:val="0"/>
      <w:divBdr>
        <w:top w:val="none" w:sz="0" w:space="0" w:color="auto"/>
        <w:left w:val="none" w:sz="0" w:space="0" w:color="auto"/>
        <w:bottom w:val="none" w:sz="0" w:space="0" w:color="auto"/>
        <w:right w:val="none" w:sz="0" w:space="0" w:color="auto"/>
      </w:divBdr>
      <w:divsChild>
        <w:div w:id="676152413">
          <w:marLeft w:val="640"/>
          <w:marRight w:val="0"/>
          <w:marTop w:val="0"/>
          <w:marBottom w:val="0"/>
          <w:divBdr>
            <w:top w:val="none" w:sz="0" w:space="0" w:color="auto"/>
            <w:left w:val="none" w:sz="0" w:space="0" w:color="auto"/>
            <w:bottom w:val="none" w:sz="0" w:space="0" w:color="auto"/>
            <w:right w:val="none" w:sz="0" w:space="0" w:color="auto"/>
          </w:divBdr>
        </w:div>
        <w:div w:id="1035010723">
          <w:marLeft w:val="640"/>
          <w:marRight w:val="0"/>
          <w:marTop w:val="0"/>
          <w:marBottom w:val="0"/>
          <w:divBdr>
            <w:top w:val="none" w:sz="0" w:space="0" w:color="auto"/>
            <w:left w:val="none" w:sz="0" w:space="0" w:color="auto"/>
            <w:bottom w:val="none" w:sz="0" w:space="0" w:color="auto"/>
            <w:right w:val="none" w:sz="0" w:space="0" w:color="auto"/>
          </w:divBdr>
        </w:div>
        <w:div w:id="820346592">
          <w:marLeft w:val="640"/>
          <w:marRight w:val="0"/>
          <w:marTop w:val="0"/>
          <w:marBottom w:val="0"/>
          <w:divBdr>
            <w:top w:val="none" w:sz="0" w:space="0" w:color="auto"/>
            <w:left w:val="none" w:sz="0" w:space="0" w:color="auto"/>
            <w:bottom w:val="none" w:sz="0" w:space="0" w:color="auto"/>
            <w:right w:val="none" w:sz="0" w:space="0" w:color="auto"/>
          </w:divBdr>
        </w:div>
      </w:divsChild>
    </w:div>
    <w:div w:id="1960600992">
      <w:bodyDiv w:val="1"/>
      <w:marLeft w:val="0"/>
      <w:marRight w:val="0"/>
      <w:marTop w:val="0"/>
      <w:marBottom w:val="0"/>
      <w:divBdr>
        <w:top w:val="none" w:sz="0" w:space="0" w:color="auto"/>
        <w:left w:val="none" w:sz="0" w:space="0" w:color="auto"/>
        <w:bottom w:val="none" w:sz="0" w:space="0" w:color="auto"/>
        <w:right w:val="none" w:sz="0" w:space="0" w:color="auto"/>
      </w:divBdr>
    </w:div>
    <w:div w:id="1981809112">
      <w:bodyDiv w:val="1"/>
      <w:marLeft w:val="0"/>
      <w:marRight w:val="0"/>
      <w:marTop w:val="0"/>
      <w:marBottom w:val="0"/>
      <w:divBdr>
        <w:top w:val="none" w:sz="0" w:space="0" w:color="auto"/>
        <w:left w:val="none" w:sz="0" w:space="0" w:color="auto"/>
        <w:bottom w:val="none" w:sz="0" w:space="0" w:color="auto"/>
        <w:right w:val="none" w:sz="0" w:space="0" w:color="auto"/>
      </w:divBdr>
    </w:div>
    <w:div w:id="1984002741">
      <w:bodyDiv w:val="1"/>
      <w:marLeft w:val="0"/>
      <w:marRight w:val="0"/>
      <w:marTop w:val="0"/>
      <w:marBottom w:val="0"/>
      <w:divBdr>
        <w:top w:val="none" w:sz="0" w:space="0" w:color="auto"/>
        <w:left w:val="none" w:sz="0" w:space="0" w:color="auto"/>
        <w:bottom w:val="none" w:sz="0" w:space="0" w:color="auto"/>
        <w:right w:val="none" w:sz="0" w:space="0" w:color="auto"/>
      </w:divBdr>
    </w:div>
    <w:div w:id="1984768693">
      <w:bodyDiv w:val="1"/>
      <w:marLeft w:val="0"/>
      <w:marRight w:val="0"/>
      <w:marTop w:val="0"/>
      <w:marBottom w:val="0"/>
      <w:divBdr>
        <w:top w:val="none" w:sz="0" w:space="0" w:color="auto"/>
        <w:left w:val="none" w:sz="0" w:space="0" w:color="auto"/>
        <w:bottom w:val="none" w:sz="0" w:space="0" w:color="auto"/>
        <w:right w:val="none" w:sz="0" w:space="0" w:color="auto"/>
      </w:divBdr>
    </w:div>
    <w:div w:id="1987970445">
      <w:bodyDiv w:val="1"/>
      <w:marLeft w:val="0"/>
      <w:marRight w:val="0"/>
      <w:marTop w:val="0"/>
      <w:marBottom w:val="0"/>
      <w:divBdr>
        <w:top w:val="none" w:sz="0" w:space="0" w:color="auto"/>
        <w:left w:val="none" w:sz="0" w:space="0" w:color="auto"/>
        <w:bottom w:val="none" w:sz="0" w:space="0" w:color="auto"/>
        <w:right w:val="none" w:sz="0" w:space="0" w:color="auto"/>
      </w:divBdr>
    </w:div>
    <w:div w:id="1999186009">
      <w:bodyDiv w:val="1"/>
      <w:marLeft w:val="0"/>
      <w:marRight w:val="0"/>
      <w:marTop w:val="0"/>
      <w:marBottom w:val="0"/>
      <w:divBdr>
        <w:top w:val="none" w:sz="0" w:space="0" w:color="auto"/>
        <w:left w:val="none" w:sz="0" w:space="0" w:color="auto"/>
        <w:bottom w:val="none" w:sz="0" w:space="0" w:color="auto"/>
        <w:right w:val="none" w:sz="0" w:space="0" w:color="auto"/>
      </w:divBdr>
    </w:div>
    <w:div w:id="2010137805">
      <w:bodyDiv w:val="1"/>
      <w:marLeft w:val="0"/>
      <w:marRight w:val="0"/>
      <w:marTop w:val="0"/>
      <w:marBottom w:val="0"/>
      <w:divBdr>
        <w:top w:val="none" w:sz="0" w:space="0" w:color="auto"/>
        <w:left w:val="none" w:sz="0" w:space="0" w:color="auto"/>
        <w:bottom w:val="none" w:sz="0" w:space="0" w:color="auto"/>
        <w:right w:val="none" w:sz="0" w:space="0" w:color="auto"/>
      </w:divBdr>
    </w:div>
    <w:div w:id="2010525504">
      <w:bodyDiv w:val="1"/>
      <w:marLeft w:val="0"/>
      <w:marRight w:val="0"/>
      <w:marTop w:val="0"/>
      <w:marBottom w:val="0"/>
      <w:divBdr>
        <w:top w:val="none" w:sz="0" w:space="0" w:color="auto"/>
        <w:left w:val="none" w:sz="0" w:space="0" w:color="auto"/>
        <w:bottom w:val="none" w:sz="0" w:space="0" w:color="auto"/>
        <w:right w:val="none" w:sz="0" w:space="0" w:color="auto"/>
      </w:divBdr>
    </w:div>
    <w:div w:id="2011174592">
      <w:bodyDiv w:val="1"/>
      <w:marLeft w:val="0"/>
      <w:marRight w:val="0"/>
      <w:marTop w:val="0"/>
      <w:marBottom w:val="0"/>
      <w:divBdr>
        <w:top w:val="none" w:sz="0" w:space="0" w:color="auto"/>
        <w:left w:val="none" w:sz="0" w:space="0" w:color="auto"/>
        <w:bottom w:val="none" w:sz="0" w:space="0" w:color="auto"/>
        <w:right w:val="none" w:sz="0" w:space="0" w:color="auto"/>
      </w:divBdr>
    </w:div>
    <w:div w:id="2014916194">
      <w:bodyDiv w:val="1"/>
      <w:marLeft w:val="0"/>
      <w:marRight w:val="0"/>
      <w:marTop w:val="0"/>
      <w:marBottom w:val="0"/>
      <w:divBdr>
        <w:top w:val="none" w:sz="0" w:space="0" w:color="auto"/>
        <w:left w:val="none" w:sz="0" w:space="0" w:color="auto"/>
        <w:bottom w:val="none" w:sz="0" w:space="0" w:color="auto"/>
        <w:right w:val="none" w:sz="0" w:space="0" w:color="auto"/>
      </w:divBdr>
    </w:div>
    <w:div w:id="2027053468">
      <w:bodyDiv w:val="1"/>
      <w:marLeft w:val="0"/>
      <w:marRight w:val="0"/>
      <w:marTop w:val="0"/>
      <w:marBottom w:val="0"/>
      <w:divBdr>
        <w:top w:val="none" w:sz="0" w:space="0" w:color="auto"/>
        <w:left w:val="none" w:sz="0" w:space="0" w:color="auto"/>
        <w:bottom w:val="none" w:sz="0" w:space="0" w:color="auto"/>
        <w:right w:val="none" w:sz="0" w:space="0" w:color="auto"/>
      </w:divBdr>
    </w:div>
    <w:div w:id="2029284426">
      <w:bodyDiv w:val="1"/>
      <w:marLeft w:val="0"/>
      <w:marRight w:val="0"/>
      <w:marTop w:val="0"/>
      <w:marBottom w:val="0"/>
      <w:divBdr>
        <w:top w:val="none" w:sz="0" w:space="0" w:color="auto"/>
        <w:left w:val="none" w:sz="0" w:space="0" w:color="auto"/>
        <w:bottom w:val="none" w:sz="0" w:space="0" w:color="auto"/>
        <w:right w:val="none" w:sz="0" w:space="0" w:color="auto"/>
      </w:divBdr>
    </w:div>
    <w:div w:id="2032028396">
      <w:bodyDiv w:val="1"/>
      <w:marLeft w:val="0"/>
      <w:marRight w:val="0"/>
      <w:marTop w:val="0"/>
      <w:marBottom w:val="0"/>
      <w:divBdr>
        <w:top w:val="none" w:sz="0" w:space="0" w:color="auto"/>
        <w:left w:val="none" w:sz="0" w:space="0" w:color="auto"/>
        <w:bottom w:val="none" w:sz="0" w:space="0" w:color="auto"/>
        <w:right w:val="none" w:sz="0" w:space="0" w:color="auto"/>
      </w:divBdr>
    </w:div>
    <w:div w:id="2034453239">
      <w:bodyDiv w:val="1"/>
      <w:marLeft w:val="0"/>
      <w:marRight w:val="0"/>
      <w:marTop w:val="0"/>
      <w:marBottom w:val="0"/>
      <w:divBdr>
        <w:top w:val="none" w:sz="0" w:space="0" w:color="auto"/>
        <w:left w:val="none" w:sz="0" w:space="0" w:color="auto"/>
        <w:bottom w:val="none" w:sz="0" w:space="0" w:color="auto"/>
        <w:right w:val="none" w:sz="0" w:space="0" w:color="auto"/>
      </w:divBdr>
    </w:div>
    <w:div w:id="2035693776">
      <w:bodyDiv w:val="1"/>
      <w:marLeft w:val="0"/>
      <w:marRight w:val="0"/>
      <w:marTop w:val="0"/>
      <w:marBottom w:val="0"/>
      <w:divBdr>
        <w:top w:val="none" w:sz="0" w:space="0" w:color="auto"/>
        <w:left w:val="none" w:sz="0" w:space="0" w:color="auto"/>
        <w:bottom w:val="none" w:sz="0" w:space="0" w:color="auto"/>
        <w:right w:val="none" w:sz="0" w:space="0" w:color="auto"/>
      </w:divBdr>
    </w:div>
    <w:div w:id="2037078203">
      <w:bodyDiv w:val="1"/>
      <w:marLeft w:val="0"/>
      <w:marRight w:val="0"/>
      <w:marTop w:val="0"/>
      <w:marBottom w:val="0"/>
      <w:divBdr>
        <w:top w:val="none" w:sz="0" w:space="0" w:color="auto"/>
        <w:left w:val="none" w:sz="0" w:space="0" w:color="auto"/>
        <w:bottom w:val="none" w:sz="0" w:space="0" w:color="auto"/>
        <w:right w:val="none" w:sz="0" w:space="0" w:color="auto"/>
      </w:divBdr>
    </w:div>
    <w:div w:id="2038122018">
      <w:bodyDiv w:val="1"/>
      <w:marLeft w:val="0"/>
      <w:marRight w:val="0"/>
      <w:marTop w:val="0"/>
      <w:marBottom w:val="0"/>
      <w:divBdr>
        <w:top w:val="none" w:sz="0" w:space="0" w:color="auto"/>
        <w:left w:val="none" w:sz="0" w:space="0" w:color="auto"/>
        <w:bottom w:val="none" w:sz="0" w:space="0" w:color="auto"/>
        <w:right w:val="none" w:sz="0" w:space="0" w:color="auto"/>
      </w:divBdr>
    </w:div>
    <w:div w:id="2038389186">
      <w:bodyDiv w:val="1"/>
      <w:marLeft w:val="0"/>
      <w:marRight w:val="0"/>
      <w:marTop w:val="0"/>
      <w:marBottom w:val="0"/>
      <w:divBdr>
        <w:top w:val="none" w:sz="0" w:space="0" w:color="auto"/>
        <w:left w:val="none" w:sz="0" w:space="0" w:color="auto"/>
        <w:bottom w:val="none" w:sz="0" w:space="0" w:color="auto"/>
        <w:right w:val="none" w:sz="0" w:space="0" w:color="auto"/>
      </w:divBdr>
      <w:divsChild>
        <w:div w:id="679887924">
          <w:marLeft w:val="640"/>
          <w:marRight w:val="0"/>
          <w:marTop w:val="0"/>
          <w:marBottom w:val="0"/>
          <w:divBdr>
            <w:top w:val="none" w:sz="0" w:space="0" w:color="auto"/>
            <w:left w:val="none" w:sz="0" w:space="0" w:color="auto"/>
            <w:bottom w:val="none" w:sz="0" w:space="0" w:color="auto"/>
            <w:right w:val="none" w:sz="0" w:space="0" w:color="auto"/>
          </w:divBdr>
        </w:div>
        <w:div w:id="146555861">
          <w:marLeft w:val="640"/>
          <w:marRight w:val="0"/>
          <w:marTop w:val="0"/>
          <w:marBottom w:val="0"/>
          <w:divBdr>
            <w:top w:val="none" w:sz="0" w:space="0" w:color="auto"/>
            <w:left w:val="none" w:sz="0" w:space="0" w:color="auto"/>
            <w:bottom w:val="none" w:sz="0" w:space="0" w:color="auto"/>
            <w:right w:val="none" w:sz="0" w:space="0" w:color="auto"/>
          </w:divBdr>
        </w:div>
        <w:div w:id="1294365921">
          <w:marLeft w:val="640"/>
          <w:marRight w:val="0"/>
          <w:marTop w:val="0"/>
          <w:marBottom w:val="0"/>
          <w:divBdr>
            <w:top w:val="none" w:sz="0" w:space="0" w:color="auto"/>
            <w:left w:val="none" w:sz="0" w:space="0" w:color="auto"/>
            <w:bottom w:val="none" w:sz="0" w:space="0" w:color="auto"/>
            <w:right w:val="none" w:sz="0" w:space="0" w:color="auto"/>
          </w:divBdr>
        </w:div>
      </w:divsChild>
    </w:div>
    <w:div w:id="2039499958">
      <w:bodyDiv w:val="1"/>
      <w:marLeft w:val="0"/>
      <w:marRight w:val="0"/>
      <w:marTop w:val="0"/>
      <w:marBottom w:val="0"/>
      <w:divBdr>
        <w:top w:val="none" w:sz="0" w:space="0" w:color="auto"/>
        <w:left w:val="none" w:sz="0" w:space="0" w:color="auto"/>
        <w:bottom w:val="none" w:sz="0" w:space="0" w:color="auto"/>
        <w:right w:val="none" w:sz="0" w:space="0" w:color="auto"/>
      </w:divBdr>
    </w:div>
    <w:div w:id="2041932666">
      <w:bodyDiv w:val="1"/>
      <w:marLeft w:val="0"/>
      <w:marRight w:val="0"/>
      <w:marTop w:val="0"/>
      <w:marBottom w:val="0"/>
      <w:divBdr>
        <w:top w:val="none" w:sz="0" w:space="0" w:color="auto"/>
        <w:left w:val="none" w:sz="0" w:space="0" w:color="auto"/>
        <w:bottom w:val="none" w:sz="0" w:space="0" w:color="auto"/>
        <w:right w:val="none" w:sz="0" w:space="0" w:color="auto"/>
      </w:divBdr>
    </w:div>
    <w:div w:id="2044479227">
      <w:bodyDiv w:val="1"/>
      <w:marLeft w:val="0"/>
      <w:marRight w:val="0"/>
      <w:marTop w:val="0"/>
      <w:marBottom w:val="0"/>
      <w:divBdr>
        <w:top w:val="none" w:sz="0" w:space="0" w:color="auto"/>
        <w:left w:val="none" w:sz="0" w:space="0" w:color="auto"/>
        <w:bottom w:val="none" w:sz="0" w:space="0" w:color="auto"/>
        <w:right w:val="none" w:sz="0" w:space="0" w:color="auto"/>
      </w:divBdr>
      <w:divsChild>
        <w:div w:id="1029066035">
          <w:marLeft w:val="640"/>
          <w:marRight w:val="0"/>
          <w:marTop w:val="0"/>
          <w:marBottom w:val="0"/>
          <w:divBdr>
            <w:top w:val="none" w:sz="0" w:space="0" w:color="auto"/>
            <w:left w:val="none" w:sz="0" w:space="0" w:color="auto"/>
            <w:bottom w:val="none" w:sz="0" w:space="0" w:color="auto"/>
            <w:right w:val="none" w:sz="0" w:space="0" w:color="auto"/>
          </w:divBdr>
        </w:div>
        <w:div w:id="1784962027">
          <w:marLeft w:val="640"/>
          <w:marRight w:val="0"/>
          <w:marTop w:val="0"/>
          <w:marBottom w:val="0"/>
          <w:divBdr>
            <w:top w:val="none" w:sz="0" w:space="0" w:color="auto"/>
            <w:left w:val="none" w:sz="0" w:space="0" w:color="auto"/>
            <w:bottom w:val="none" w:sz="0" w:space="0" w:color="auto"/>
            <w:right w:val="none" w:sz="0" w:space="0" w:color="auto"/>
          </w:divBdr>
        </w:div>
        <w:div w:id="1566254220">
          <w:marLeft w:val="640"/>
          <w:marRight w:val="0"/>
          <w:marTop w:val="0"/>
          <w:marBottom w:val="0"/>
          <w:divBdr>
            <w:top w:val="none" w:sz="0" w:space="0" w:color="auto"/>
            <w:left w:val="none" w:sz="0" w:space="0" w:color="auto"/>
            <w:bottom w:val="none" w:sz="0" w:space="0" w:color="auto"/>
            <w:right w:val="none" w:sz="0" w:space="0" w:color="auto"/>
          </w:divBdr>
        </w:div>
        <w:div w:id="1360622769">
          <w:marLeft w:val="640"/>
          <w:marRight w:val="0"/>
          <w:marTop w:val="0"/>
          <w:marBottom w:val="0"/>
          <w:divBdr>
            <w:top w:val="none" w:sz="0" w:space="0" w:color="auto"/>
            <w:left w:val="none" w:sz="0" w:space="0" w:color="auto"/>
            <w:bottom w:val="none" w:sz="0" w:space="0" w:color="auto"/>
            <w:right w:val="none" w:sz="0" w:space="0" w:color="auto"/>
          </w:divBdr>
        </w:div>
        <w:div w:id="1251934722">
          <w:marLeft w:val="640"/>
          <w:marRight w:val="0"/>
          <w:marTop w:val="0"/>
          <w:marBottom w:val="0"/>
          <w:divBdr>
            <w:top w:val="none" w:sz="0" w:space="0" w:color="auto"/>
            <w:left w:val="none" w:sz="0" w:space="0" w:color="auto"/>
            <w:bottom w:val="none" w:sz="0" w:space="0" w:color="auto"/>
            <w:right w:val="none" w:sz="0" w:space="0" w:color="auto"/>
          </w:divBdr>
        </w:div>
        <w:div w:id="347801815">
          <w:marLeft w:val="640"/>
          <w:marRight w:val="0"/>
          <w:marTop w:val="0"/>
          <w:marBottom w:val="0"/>
          <w:divBdr>
            <w:top w:val="none" w:sz="0" w:space="0" w:color="auto"/>
            <w:left w:val="none" w:sz="0" w:space="0" w:color="auto"/>
            <w:bottom w:val="none" w:sz="0" w:space="0" w:color="auto"/>
            <w:right w:val="none" w:sz="0" w:space="0" w:color="auto"/>
          </w:divBdr>
        </w:div>
        <w:div w:id="676225665">
          <w:marLeft w:val="640"/>
          <w:marRight w:val="0"/>
          <w:marTop w:val="0"/>
          <w:marBottom w:val="0"/>
          <w:divBdr>
            <w:top w:val="none" w:sz="0" w:space="0" w:color="auto"/>
            <w:left w:val="none" w:sz="0" w:space="0" w:color="auto"/>
            <w:bottom w:val="none" w:sz="0" w:space="0" w:color="auto"/>
            <w:right w:val="none" w:sz="0" w:space="0" w:color="auto"/>
          </w:divBdr>
        </w:div>
        <w:div w:id="1495411442">
          <w:marLeft w:val="640"/>
          <w:marRight w:val="0"/>
          <w:marTop w:val="0"/>
          <w:marBottom w:val="0"/>
          <w:divBdr>
            <w:top w:val="none" w:sz="0" w:space="0" w:color="auto"/>
            <w:left w:val="none" w:sz="0" w:space="0" w:color="auto"/>
            <w:bottom w:val="none" w:sz="0" w:space="0" w:color="auto"/>
            <w:right w:val="none" w:sz="0" w:space="0" w:color="auto"/>
          </w:divBdr>
        </w:div>
        <w:div w:id="1730881954">
          <w:marLeft w:val="640"/>
          <w:marRight w:val="0"/>
          <w:marTop w:val="0"/>
          <w:marBottom w:val="0"/>
          <w:divBdr>
            <w:top w:val="none" w:sz="0" w:space="0" w:color="auto"/>
            <w:left w:val="none" w:sz="0" w:space="0" w:color="auto"/>
            <w:bottom w:val="none" w:sz="0" w:space="0" w:color="auto"/>
            <w:right w:val="none" w:sz="0" w:space="0" w:color="auto"/>
          </w:divBdr>
        </w:div>
        <w:div w:id="1020007461">
          <w:marLeft w:val="640"/>
          <w:marRight w:val="0"/>
          <w:marTop w:val="0"/>
          <w:marBottom w:val="0"/>
          <w:divBdr>
            <w:top w:val="none" w:sz="0" w:space="0" w:color="auto"/>
            <w:left w:val="none" w:sz="0" w:space="0" w:color="auto"/>
            <w:bottom w:val="none" w:sz="0" w:space="0" w:color="auto"/>
            <w:right w:val="none" w:sz="0" w:space="0" w:color="auto"/>
          </w:divBdr>
        </w:div>
        <w:div w:id="1710183646">
          <w:marLeft w:val="640"/>
          <w:marRight w:val="0"/>
          <w:marTop w:val="0"/>
          <w:marBottom w:val="0"/>
          <w:divBdr>
            <w:top w:val="none" w:sz="0" w:space="0" w:color="auto"/>
            <w:left w:val="none" w:sz="0" w:space="0" w:color="auto"/>
            <w:bottom w:val="none" w:sz="0" w:space="0" w:color="auto"/>
            <w:right w:val="none" w:sz="0" w:space="0" w:color="auto"/>
          </w:divBdr>
        </w:div>
        <w:div w:id="1113087546">
          <w:marLeft w:val="640"/>
          <w:marRight w:val="0"/>
          <w:marTop w:val="0"/>
          <w:marBottom w:val="0"/>
          <w:divBdr>
            <w:top w:val="none" w:sz="0" w:space="0" w:color="auto"/>
            <w:left w:val="none" w:sz="0" w:space="0" w:color="auto"/>
            <w:bottom w:val="none" w:sz="0" w:space="0" w:color="auto"/>
            <w:right w:val="none" w:sz="0" w:space="0" w:color="auto"/>
          </w:divBdr>
        </w:div>
      </w:divsChild>
    </w:div>
    <w:div w:id="2046517976">
      <w:bodyDiv w:val="1"/>
      <w:marLeft w:val="0"/>
      <w:marRight w:val="0"/>
      <w:marTop w:val="0"/>
      <w:marBottom w:val="0"/>
      <w:divBdr>
        <w:top w:val="none" w:sz="0" w:space="0" w:color="auto"/>
        <w:left w:val="none" w:sz="0" w:space="0" w:color="auto"/>
        <w:bottom w:val="none" w:sz="0" w:space="0" w:color="auto"/>
        <w:right w:val="none" w:sz="0" w:space="0" w:color="auto"/>
      </w:divBdr>
      <w:divsChild>
        <w:div w:id="649481047">
          <w:marLeft w:val="640"/>
          <w:marRight w:val="0"/>
          <w:marTop w:val="0"/>
          <w:marBottom w:val="0"/>
          <w:divBdr>
            <w:top w:val="none" w:sz="0" w:space="0" w:color="auto"/>
            <w:left w:val="none" w:sz="0" w:space="0" w:color="auto"/>
            <w:bottom w:val="none" w:sz="0" w:space="0" w:color="auto"/>
            <w:right w:val="none" w:sz="0" w:space="0" w:color="auto"/>
          </w:divBdr>
        </w:div>
        <w:div w:id="983852110">
          <w:marLeft w:val="640"/>
          <w:marRight w:val="0"/>
          <w:marTop w:val="0"/>
          <w:marBottom w:val="0"/>
          <w:divBdr>
            <w:top w:val="none" w:sz="0" w:space="0" w:color="auto"/>
            <w:left w:val="none" w:sz="0" w:space="0" w:color="auto"/>
            <w:bottom w:val="none" w:sz="0" w:space="0" w:color="auto"/>
            <w:right w:val="none" w:sz="0" w:space="0" w:color="auto"/>
          </w:divBdr>
        </w:div>
        <w:div w:id="1565095612">
          <w:marLeft w:val="640"/>
          <w:marRight w:val="0"/>
          <w:marTop w:val="0"/>
          <w:marBottom w:val="0"/>
          <w:divBdr>
            <w:top w:val="none" w:sz="0" w:space="0" w:color="auto"/>
            <w:left w:val="none" w:sz="0" w:space="0" w:color="auto"/>
            <w:bottom w:val="none" w:sz="0" w:space="0" w:color="auto"/>
            <w:right w:val="none" w:sz="0" w:space="0" w:color="auto"/>
          </w:divBdr>
        </w:div>
        <w:div w:id="137497690">
          <w:marLeft w:val="640"/>
          <w:marRight w:val="0"/>
          <w:marTop w:val="0"/>
          <w:marBottom w:val="0"/>
          <w:divBdr>
            <w:top w:val="none" w:sz="0" w:space="0" w:color="auto"/>
            <w:left w:val="none" w:sz="0" w:space="0" w:color="auto"/>
            <w:bottom w:val="none" w:sz="0" w:space="0" w:color="auto"/>
            <w:right w:val="none" w:sz="0" w:space="0" w:color="auto"/>
          </w:divBdr>
        </w:div>
        <w:div w:id="318508900">
          <w:marLeft w:val="640"/>
          <w:marRight w:val="0"/>
          <w:marTop w:val="0"/>
          <w:marBottom w:val="0"/>
          <w:divBdr>
            <w:top w:val="none" w:sz="0" w:space="0" w:color="auto"/>
            <w:left w:val="none" w:sz="0" w:space="0" w:color="auto"/>
            <w:bottom w:val="none" w:sz="0" w:space="0" w:color="auto"/>
            <w:right w:val="none" w:sz="0" w:space="0" w:color="auto"/>
          </w:divBdr>
        </w:div>
        <w:div w:id="1048577355">
          <w:marLeft w:val="640"/>
          <w:marRight w:val="0"/>
          <w:marTop w:val="0"/>
          <w:marBottom w:val="0"/>
          <w:divBdr>
            <w:top w:val="none" w:sz="0" w:space="0" w:color="auto"/>
            <w:left w:val="none" w:sz="0" w:space="0" w:color="auto"/>
            <w:bottom w:val="none" w:sz="0" w:space="0" w:color="auto"/>
            <w:right w:val="none" w:sz="0" w:space="0" w:color="auto"/>
          </w:divBdr>
        </w:div>
        <w:div w:id="958148014">
          <w:marLeft w:val="640"/>
          <w:marRight w:val="0"/>
          <w:marTop w:val="0"/>
          <w:marBottom w:val="0"/>
          <w:divBdr>
            <w:top w:val="none" w:sz="0" w:space="0" w:color="auto"/>
            <w:left w:val="none" w:sz="0" w:space="0" w:color="auto"/>
            <w:bottom w:val="none" w:sz="0" w:space="0" w:color="auto"/>
            <w:right w:val="none" w:sz="0" w:space="0" w:color="auto"/>
          </w:divBdr>
        </w:div>
        <w:div w:id="907765840">
          <w:marLeft w:val="640"/>
          <w:marRight w:val="0"/>
          <w:marTop w:val="0"/>
          <w:marBottom w:val="0"/>
          <w:divBdr>
            <w:top w:val="none" w:sz="0" w:space="0" w:color="auto"/>
            <w:left w:val="none" w:sz="0" w:space="0" w:color="auto"/>
            <w:bottom w:val="none" w:sz="0" w:space="0" w:color="auto"/>
            <w:right w:val="none" w:sz="0" w:space="0" w:color="auto"/>
          </w:divBdr>
        </w:div>
        <w:div w:id="376590176">
          <w:marLeft w:val="640"/>
          <w:marRight w:val="0"/>
          <w:marTop w:val="0"/>
          <w:marBottom w:val="0"/>
          <w:divBdr>
            <w:top w:val="none" w:sz="0" w:space="0" w:color="auto"/>
            <w:left w:val="none" w:sz="0" w:space="0" w:color="auto"/>
            <w:bottom w:val="none" w:sz="0" w:space="0" w:color="auto"/>
            <w:right w:val="none" w:sz="0" w:space="0" w:color="auto"/>
          </w:divBdr>
        </w:div>
        <w:div w:id="451049495">
          <w:marLeft w:val="640"/>
          <w:marRight w:val="0"/>
          <w:marTop w:val="0"/>
          <w:marBottom w:val="0"/>
          <w:divBdr>
            <w:top w:val="none" w:sz="0" w:space="0" w:color="auto"/>
            <w:left w:val="none" w:sz="0" w:space="0" w:color="auto"/>
            <w:bottom w:val="none" w:sz="0" w:space="0" w:color="auto"/>
            <w:right w:val="none" w:sz="0" w:space="0" w:color="auto"/>
          </w:divBdr>
        </w:div>
        <w:div w:id="1728529741">
          <w:marLeft w:val="640"/>
          <w:marRight w:val="0"/>
          <w:marTop w:val="0"/>
          <w:marBottom w:val="0"/>
          <w:divBdr>
            <w:top w:val="none" w:sz="0" w:space="0" w:color="auto"/>
            <w:left w:val="none" w:sz="0" w:space="0" w:color="auto"/>
            <w:bottom w:val="none" w:sz="0" w:space="0" w:color="auto"/>
            <w:right w:val="none" w:sz="0" w:space="0" w:color="auto"/>
          </w:divBdr>
        </w:div>
        <w:div w:id="86391188">
          <w:marLeft w:val="640"/>
          <w:marRight w:val="0"/>
          <w:marTop w:val="0"/>
          <w:marBottom w:val="0"/>
          <w:divBdr>
            <w:top w:val="none" w:sz="0" w:space="0" w:color="auto"/>
            <w:left w:val="none" w:sz="0" w:space="0" w:color="auto"/>
            <w:bottom w:val="none" w:sz="0" w:space="0" w:color="auto"/>
            <w:right w:val="none" w:sz="0" w:space="0" w:color="auto"/>
          </w:divBdr>
        </w:div>
        <w:div w:id="2020037500">
          <w:marLeft w:val="640"/>
          <w:marRight w:val="0"/>
          <w:marTop w:val="0"/>
          <w:marBottom w:val="0"/>
          <w:divBdr>
            <w:top w:val="none" w:sz="0" w:space="0" w:color="auto"/>
            <w:left w:val="none" w:sz="0" w:space="0" w:color="auto"/>
            <w:bottom w:val="none" w:sz="0" w:space="0" w:color="auto"/>
            <w:right w:val="none" w:sz="0" w:space="0" w:color="auto"/>
          </w:divBdr>
        </w:div>
        <w:div w:id="1525898445">
          <w:marLeft w:val="640"/>
          <w:marRight w:val="0"/>
          <w:marTop w:val="0"/>
          <w:marBottom w:val="0"/>
          <w:divBdr>
            <w:top w:val="none" w:sz="0" w:space="0" w:color="auto"/>
            <w:left w:val="none" w:sz="0" w:space="0" w:color="auto"/>
            <w:bottom w:val="none" w:sz="0" w:space="0" w:color="auto"/>
            <w:right w:val="none" w:sz="0" w:space="0" w:color="auto"/>
          </w:divBdr>
        </w:div>
        <w:div w:id="1453477216">
          <w:marLeft w:val="640"/>
          <w:marRight w:val="0"/>
          <w:marTop w:val="0"/>
          <w:marBottom w:val="0"/>
          <w:divBdr>
            <w:top w:val="none" w:sz="0" w:space="0" w:color="auto"/>
            <w:left w:val="none" w:sz="0" w:space="0" w:color="auto"/>
            <w:bottom w:val="none" w:sz="0" w:space="0" w:color="auto"/>
            <w:right w:val="none" w:sz="0" w:space="0" w:color="auto"/>
          </w:divBdr>
        </w:div>
        <w:div w:id="171336908">
          <w:marLeft w:val="640"/>
          <w:marRight w:val="0"/>
          <w:marTop w:val="0"/>
          <w:marBottom w:val="0"/>
          <w:divBdr>
            <w:top w:val="none" w:sz="0" w:space="0" w:color="auto"/>
            <w:left w:val="none" w:sz="0" w:space="0" w:color="auto"/>
            <w:bottom w:val="none" w:sz="0" w:space="0" w:color="auto"/>
            <w:right w:val="none" w:sz="0" w:space="0" w:color="auto"/>
          </w:divBdr>
        </w:div>
        <w:div w:id="2096854455">
          <w:marLeft w:val="640"/>
          <w:marRight w:val="0"/>
          <w:marTop w:val="0"/>
          <w:marBottom w:val="0"/>
          <w:divBdr>
            <w:top w:val="none" w:sz="0" w:space="0" w:color="auto"/>
            <w:left w:val="none" w:sz="0" w:space="0" w:color="auto"/>
            <w:bottom w:val="none" w:sz="0" w:space="0" w:color="auto"/>
            <w:right w:val="none" w:sz="0" w:space="0" w:color="auto"/>
          </w:divBdr>
        </w:div>
        <w:div w:id="1509831727">
          <w:marLeft w:val="640"/>
          <w:marRight w:val="0"/>
          <w:marTop w:val="0"/>
          <w:marBottom w:val="0"/>
          <w:divBdr>
            <w:top w:val="none" w:sz="0" w:space="0" w:color="auto"/>
            <w:left w:val="none" w:sz="0" w:space="0" w:color="auto"/>
            <w:bottom w:val="none" w:sz="0" w:space="0" w:color="auto"/>
            <w:right w:val="none" w:sz="0" w:space="0" w:color="auto"/>
          </w:divBdr>
        </w:div>
      </w:divsChild>
    </w:div>
    <w:div w:id="2051882400">
      <w:bodyDiv w:val="1"/>
      <w:marLeft w:val="0"/>
      <w:marRight w:val="0"/>
      <w:marTop w:val="0"/>
      <w:marBottom w:val="0"/>
      <w:divBdr>
        <w:top w:val="none" w:sz="0" w:space="0" w:color="auto"/>
        <w:left w:val="none" w:sz="0" w:space="0" w:color="auto"/>
        <w:bottom w:val="none" w:sz="0" w:space="0" w:color="auto"/>
        <w:right w:val="none" w:sz="0" w:space="0" w:color="auto"/>
      </w:divBdr>
    </w:div>
    <w:div w:id="2052339192">
      <w:bodyDiv w:val="1"/>
      <w:marLeft w:val="0"/>
      <w:marRight w:val="0"/>
      <w:marTop w:val="0"/>
      <w:marBottom w:val="0"/>
      <w:divBdr>
        <w:top w:val="none" w:sz="0" w:space="0" w:color="auto"/>
        <w:left w:val="none" w:sz="0" w:space="0" w:color="auto"/>
        <w:bottom w:val="none" w:sz="0" w:space="0" w:color="auto"/>
        <w:right w:val="none" w:sz="0" w:space="0" w:color="auto"/>
      </w:divBdr>
    </w:div>
    <w:div w:id="2058704071">
      <w:bodyDiv w:val="1"/>
      <w:marLeft w:val="0"/>
      <w:marRight w:val="0"/>
      <w:marTop w:val="0"/>
      <w:marBottom w:val="0"/>
      <w:divBdr>
        <w:top w:val="none" w:sz="0" w:space="0" w:color="auto"/>
        <w:left w:val="none" w:sz="0" w:space="0" w:color="auto"/>
        <w:bottom w:val="none" w:sz="0" w:space="0" w:color="auto"/>
        <w:right w:val="none" w:sz="0" w:space="0" w:color="auto"/>
      </w:divBdr>
    </w:div>
    <w:div w:id="2058964125">
      <w:bodyDiv w:val="1"/>
      <w:marLeft w:val="0"/>
      <w:marRight w:val="0"/>
      <w:marTop w:val="0"/>
      <w:marBottom w:val="0"/>
      <w:divBdr>
        <w:top w:val="none" w:sz="0" w:space="0" w:color="auto"/>
        <w:left w:val="none" w:sz="0" w:space="0" w:color="auto"/>
        <w:bottom w:val="none" w:sz="0" w:space="0" w:color="auto"/>
        <w:right w:val="none" w:sz="0" w:space="0" w:color="auto"/>
      </w:divBdr>
    </w:div>
    <w:div w:id="2063216371">
      <w:bodyDiv w:val="1"/>
      <w:marLeft w:val="0"/>
      <w:marRight w:val="0"/>
      <w:marTop w:val="0"/>
      <w:marBottom w:val="0"/>
      <w:divBdr>
        <w:top w:val="none" w:sz="0" w:space="0" w:color="auto"/>
        <w:left w:val="none" w:sz="0" w:space="0" w:color="auto"/>
        <w:bottom w:val="none" w:sz="0" w:space="0" w:color="auto"/>
        <w:right w:val="none" w:sz="0" w:space="0" w:color="auto"/>
      </w:divBdr>
    </w:div>
    <w:div w:id="2066946772">
      <w:bodyDiv w:val="1"/>
      <w:marLeft w:val="0"/>
      <w:marRight w:val="0"/>
      <w:marTop w:val="0"/>
      <w:marBottom w:val="0"/>
      <w:divBdr>
        <w:top w:val="none" w:sz="0" w:space="0" w:color="auto"/>
        <w:left w:val="none" w:sz="0" w:space="0" w:color="auto"/>
        <w:bottom w:val="none" w:sz="0" w:space="0" w:color="auto"/>
        <w:right w:val="none" w:sz="0" w:space="0" w:color="auto"/>
      </w:divBdr>
      <w:divsChild>
        <w:div w:id="434523625">
          <w:marLeft w:val="640"/>
          <w:marRight w:val="0"/>
          <w:marTop w:val="0"/>
          <w:marBottom w:val="0"/>
          <w:divBdr>
            <w:top w:val="none" w:sz="0" w:space="0" w:color="auto"/>
            <w:left w:val="none" w:sz="0" w:space="0" w:color="auto"/>
            <w:bottom w:val="none" w:sz="0" w:space="0" w:color="auto"/>
            <w:right w:val="none" w:sz="0" w:space="0" w:color="auto"/>
          </w:divBdr>
        </w:div>
        <w:div w:id="2023897399">
          <w:marLeft w:val="640"/>
          <w:marRight w:val="0"/>
          <w:marTop w:val="0"/>
          <w:marBottom w:val="0"/>
          <w:divBdr>
            <w:top w:val="none" w:sz="0" w:space="0" w:color="auto"/>
            <w:left w:val="none" w:sz="0" w:space="0" w:color="auto"/>
            <w:bottom w:val="none" w:sz="0" w:space="0" w:color="auto"/>
            <w:right w:val="none" w:sz="0" w:space="0" w:color="auto"/>
          </w:divBdr>
        </w:div>
      </w:divsChild>
    </w:div>
    <w:div w:id="2070957143">
      <w:bodyDiv w:val="1"/>
      <w:marLeft w:val="0"/>
      <w:marRight w:val="0"/>
      <w:marTop w:val="0"/>
      <w:marBottom w:val="0"/>
      <w:divBdr>
        <w:top w:val="none" w:sz="0" w:space="0" w:color="auto"/>
        <w:left w:val="none" w:sz="0" w:space="0" w:color="auto"/>
        <w:bottom w:val="none" w:sz="0" w:space="0" w:color="auto"/>
        <w:right w:val="none" w:sz="0" w:space="0" w:color="auto"/>
      </w:divBdr>
      <w:divsChild>
        <w:div w:id="1945184392">
          <w:marLeft w:val="640"/>
          <w:marRight w:val="0"/>
          <w:marTop w:val="0"/>
          <w:marBottom w:val="0"/>
          <w:divBdr>
            <w:top w:val="none" w:sz="0" w:space="0" w:color="auto"/>
            <w:left w:val="none" w:sz="0" w:space="0" w:color="auto"/>
            <w:bottom w:val="none" w:sz="0" w:space="0" w:color="auto"/>
            <w:right w:val="none" w:sz="0" w:space="0" w:color="auto"/>
          </w:divBdr>
        </w:div>
        <w:div w:id="1666279382">
          <w:marLeft w:val="640"/>
          <w:marRight w:val="0"/>
          <w:marTop w:val="0"/>
          <w:marBottom w:val="0"/>
          <w:divBdr>
            <w:top w:val="none" w:sz="0" w:space="0" w:color="auto"/>
            <w:left w:val="none" w:sz="0" w:space="0" w:color="auto"/>
            <w:bottom w:val="none" w:sz="0" w:space="0" w:color="auto"/>
            <w:right w:val="none" w:sz="0" w:space="0" w:color="auto"/>
          </w:divBdr>
        </w:div>
        <w:div w:id="1971326577">
          <w:marLeft w:val="640"/>
          <w:marRight w:val="0"/>
          <w:marTop w:val="0"/>
          <w:marBottom w:val="0"/>
          <w:divBdr>
            <w:top w:val="none" w:sz="0" w:space="0" w:color="auto"/>
            <w:left w:val="none" w:sz="0" w:space="0" w:color="auto"/>
            <w:bottom w:val="none" w:sz="0" w:space="0" w:color="auto"/>
            <w:right w:val="none" w:sz="0" w:space="0" w:color="auto"/>
          </w:divBdr>
        </w:div>
        <w:div w:id="1225028718">
          <w:marLeft w:val="640"/>
          <w:marRight w:val="0"/>
          <w:marTop w:val="0"/>
          <w:marBottom w:val="0"/>
          <w:divBdr>
            <w:top w:val="none" w:sz="0" w:space="0" w:color="auto"/>
            <w:left w:val="none" w:sz="0" w:space="0" w:color="auto"/>
            <w:bottom w:val="none" w:sz="0" w:space="0" w:color="auto"/>
            <w:right w:val="none" w:sz="0" w:space="0" w:color="auto"/>
          </w:divBdr>
        </w:div>
        <w:div w:id="1012604705">
          <w:marLeft w:val="640"/>
          <w:marRight w:val="0"/>
          <w:marTop w:val="0"/>
          <w:marBottom w:val="0"/>
          <w:divBdr>
            <w:top w:val="none" w:sz="0" w:space="0" w:color="auto"/>
            <w:left w:val="none" w:sz="0" w:space="0" w:color="auto"/>
            <w:bottom w:val="none" w:sz="0" w:space="0" w:color="auto"/>
            <w:right w:val="none" w:sz="0" w:space="0" w:color="auto"/>
          </w:divBdr>
        </w:div>
        <w:div w:id="1938829338">
          <w:marLeft w:val="640"/>
          <w:marRight w:val="0"/>
          <w:marTop w:val="0"/>
          <w:marBottom w:val="0"/>
          <w:divBdr>
            <w:top w:val="none" w:sz="0" w:space="0" w:color="auto"/>
            <w:left w:val="none" w:sz="0" w:space="0" w:color="auto"/>
            <w:bottom w:val="none" w:sz="0" w:space="0" w:color="auto"/>
            <w:right w:val="none" w:sz="0" w:space="0" w:color="auto"/>
          </w:divBdr>
        </w:div>
        <w:div w:id="1176269897">
          <w:marLeft w:val="640"/>
          <w:marRight w:val="0"/>
          <w:marTop w:val="0"/>
          <w:marBottom w:val="0"/>
          <w:divBdr>
            <w:top w:val="none" w:sz="0" w:space="0" w:color="auto"/>
            <w:left w:val="none" w:sz="0" w:space="0" w:color="auto"/>
            <w:bottom w:val="none" w:sz="0" w:space="0" w:color="auto"/>
            <w:right w:val="none" w:sz="0" w:space="0" w:color="auto"/>
          </w:divBdr>
        </w:div>
        <w:div w:id="1498568500">
          <w:marLeft w:val="640"/>
          <w:marRight w:val="0"/>
          <w:marTop w:val="0"/>
          <w:marBottom w:val="0"/>
          <w:divBdr>
            <w:top w:val="none" w:sz="0" w:space="0" w:color="auto"/>
            <w:left w:val="none" w:sz="0" w:space="0" w:color="auto"/>
            <w:bottom w:val="none" w:sz="0" w:space="0" w:color="auto"/>
            <w:right w:val="none" w:sz="0" w:space="0" w:color="auto"/>
          </w:divBdr>
        </w:div>
        <w:div w:id="17892647">
          <w:marLeft w:val="640"/>
          <w:marRight w:val="0"/>
          <w:marTop w:val="0"/>
          <w:marBottom w:val="0"/>
          <w:divBdr>
            <w:top w:val="none" w:sz="0" w:space="0" w:color="auto"/>
            <w:left w:val="none" w:sz="0" w:space="0" w:color="auto"/>
            <w:bottom w:val="none" w:sz="0" w:space="0" w:color="auto"/>
            <w:right w:val="none" w:sz="0" w:space="0" w:color="auto"/>
          </w:divBdr>
        </w:div>
        <w:div w:id="1488327374">
          <w:marLeft w:val="640"/>
          <w:marRight w:val="0"/>
          <w:marTop w:val="0"/>
          <w:marBottom w:val="0"/>
          <w:divBdr>
            <w:top w:val="none" w:sz="0" w:space="0" w:color="auto"/>
            <w:left w:val="none" w:sz="0" w:space="0" w:color="auto"/>
            <w:bottom w:val="none" w:sz="0" w:space="0" w:color="auto"/>
            <w:right w:val="none" w:sz="0" w:space="0" w:color="auto"/>
          </w:divBdr>
        </w:div>
        <w:div w:id="1199782943">
          <w:marLeft w:val="640"/>
          <w:marRight w:val="0"/>
          <w:marTop w:val="0"/>
          <w:marBottom w:val="0"/>
          <w:divBdr>
            <w:top w:val="none" w:sz="0" w:space="0" w:color="auto"/>
            <w:left w:val="none" w:sz="0" w:space="0" w:color="auto"/>
            <w:bottom w:val="none" w:sz="0" w:space="0" w:color="auto"/>
            <w:right w:val="none" w:sz="0" w:space="0" w:color="auto"/>
          </w:divBdr>
        </w:div>
        <w:div w:id="615331050">
          <w:marLeft w:val="640"/>
          <w:marRight w:val="0"/>
          <w:marTop w:val="0"/>
          <w:marBottom w:val="0"/>
          <w:divBdr>
            <w:top w:val="none" w:sz="0" w:space="0" w:color="auto"/>
            <w:left w:val="none" w:sz="0" w:space="0" w:color="auto"/>
            <w:bottom w:val="none" w:sz="0" w:space="0" w:color="auto"/>
            <w:right w:val="none" w:sz="0" w:space="0" w:color="auto"/>
          </w:divBdr>
        </w:div>
      </w:divsChild>
    </w:div>
    <w:div w:id="2073380253">
      <w:bodyDiv w:val="1"/>
      <w:marLeft w:val="0"/>
      <w:marRight w:val="0"/>
      <w:marTop w:val="0"/>
      <w:marBottom w:val="0"/>
      <w:divBdr>
        <w:top w:val="none" w:sz="0" w:space="0" w:color="auto"/>
        <w:left w:val="none" w:sz="0" w:space="0" w:color="auto"/>
        <w:bottom w:val="none" w:sz="0" w:space="0" w:color="auto"/>
        <w:right w:val="none" w:sz="0" w:space="0" w:color="auto"/>
      </w:divBdr>
    </w:div>
    <w:div w:id="2074116039">
      <w:bodyDiv w:val="1"/>
      <w:marLeft w:val="0"/>
      <w:marRight w:val="0"/>
      <w:marTop w:val="0"/>
      <w:marBottom w:val="0"/>
      <w:divBdr>
        <w:top w:val="none" w:sz="0" w:space="0" w:color="auto"/>
        <w:left w:val="none" w:sz="0" w:space="0" w:color="auto"/>
        <w:bottom w:val="none" w:sz="0" w:space="0" w:color="auto"/>
        <w:right w:val="none" w:sz="0" w:space="0" w:color="auto"/>
      </w:divBdr>
    </w:div>
    <w:div w:id="2076930451">
      <w:bodyDiv w:val="1"/>
      <w:marLeft w:val="0"/>
      <w:marRight w:val="0"/>
      <w:marTop w:val="0"/>
      <w:marBottom w:val="0"/>
      <w:divBdr>
        <w:top w:val="none" w:sz="0" w:space="0" w:color="auto"/>
        <w:left w:val="none" w:sz="0" w:space="0" w:color="auto"/>
        <w:bottom w:val="none" w:sz="0" w:space="0" w:color="auto"/>
        <w:right w:val="none" w:sz="0" w:space="0" w:color="auto"/>
      </w:divBdr>
    </w:div>
    <w:div w:id="2078621994">
      <w:bodyDiv w:val="1"/>
      <w:marLeft w:val="0"/>
      <w:marRight w:val="0"/>
      <w:marTop w:val="0"/>
      <w:marBottom w:val="0"/>
      <w:divBdr>
        <w:top w:val="none" w:sz="0" w:space="0" w:color="auto"/>
        <w:left w:val="none" w:sz="0" w:space="0" w:color="auto"/>
        <w:bottom w:val="none" w:sz="0" w:space="0" w:color="auto"/>
        <w:right w:val="none" w:sz="0" w:space="0" w:color="auto"/>
      </w:divBdr>
    </w:div>
    <w:div w:id="2081751173">
      <w:bodyDiv w:val="1"/>
      <w:marLeft w:val="0"/>
      <w:marRight w:val="0"/>
      <w:marTop w:val="0"/>
      <w:marBottom w:val="0"/>
      <w:divBdr>
        <w:top w:val="none" w:sz="0" w:space="0" w:color="auto"/>
        <w:left w:val="none" w:sz="0" w:space="0" w:color="auto"/>
        <w:bottom w:val="none" w:sz="0" w:space="0" w:color="auto"/>
        <w:right w:val="none" w:sz="0" w:space="0" w:color="auto"/>
      </w:divBdr>
    </w:div>
    <w:div w:id="2082217067">
      <w:bodyDiv w:val="1"/>
      <w:marLeft w:val="0"/>
      <w:marRight w:val="0"/>
      <w:marTop w:val="0"/>
      <w:marBottom w:val="0"/>
      <w:divBdr>
        <w:top w:val="none" w:sz="0" w:space="0" w:color="auto"/>
        <w:left w:val="none" w:sz="0" w:space="0" w:color="auto"/>
        <w:bottom w:val="none" w:sz="0" w:space="0" w:color="auto"/>
        <w:right w:val="none" w:sz="0" w:space="0" w:color="auto"/>
      </w:divBdr>
    </w:div>
    <w:div w:id="2082561726">
      <w:bodyDiv w:val="1"/>
      <w:marLeft w:val="0"/>
      <w:marRight w:val="0"/>
      <w:marTop w:val="0"/>
      <w:marBottom w:val="0"/>
      <w:divBdr>
        <w:top w:val="none" w:sz="0" w:space="0" w:color="auto"/>
        <w:left w:val="none" w:sz="0" w:space="0" w:color="auto"/>
        <w:bottom w:val="none" w:sz="0" w:space="0" w:color="auto"/>
        <w:right w:val="none" w:sz="0" w:space="0" w:color="auto"/>
      </w:divBdr>
    </w:div>
    <w:div w:id="2105345536">
      <w:bodyDiv w:val="1"/>
      <w:marLeft w:val="0"/>
      <w:marRight w:val="0"/>
      <w:marTop w:val="0"/>
      <w:marBottom w:val="0"/>
      <w:divBdr>
        <w:top w:val="none" w:sz="0" w:space="0" w:color="auto"/>
        <w:left w:val="none" w:sz="0" w:space="0" w:color="auto"/>
        <w:bottom w:val="none" w:sz="0" w:space="0" w:color="auto"/>
        <w:right w:val="none" w:sz="0" w:space="0" w:color="auto"/>
      </w:divBdr>
    </w:div>
    <w:div w:id="2106922270">
      <w:bodyDiv w:val="1"/>
      <w:marLeft w:val="0"/>
      <w:marRight w:val="0"/>
      <w:marTop w:val="0"/>
      <w:marBottom w:val="0"/>
      <w:divBdr>
        <w:top w:val="none" w:sz="0" w:space="0" w:color="auto"/>
        <w:left w:val="none" w:sz="0" w:space="0" w:color="auto"/>
        <w:bottom w:val="none" w:sz="0" w:space="0" w:color="auto"/>
        <w:right w:val="none" w:sz="0" w:space="0" w:color="auto"/>
      </w:divBdr>
    </w:div>
    <w:div w:id="2121755171">
      <w:bodyDiv w:val="1"/>
      <w:marLeft w:val="0"/>
      <w:marRight w:val="0"/>
      <w:marTop w:val="0"/>
      <w:marBottom w:val="0"/>
      <w:divBdr>
        <w:top w:val="none" w:sz="0" w:space="0" w:color="auto"/>
        <w:left w:val="none" w:sz="0" w:space="0" w:color="auto"/>
        <w:bottom w:val="none" w:sz="0" w:space="0" w:color="auto"/>
        <w:right w:val="none" w:sz="0" w:space="0" w:color="auto"/>
      </w:divBdr>
    </w:div>
    <w:div w:id="2123721852">
      <w:bodyDiv w:val="1"/>
      <w:marLeft w:val="0"/>
      <w:marRight w:val="0"/>
      <w:marTop w:val="0"/>
      <w:marBottom w:val="0"/>
      <w:divBdr>
        <w:top w:val="none" w:sz="0" w:space="0" w:color="auto"/>
        <w:left w:val="none" w:sz="0" w:space="0" w:color="auto"/>
        <w:bottom w:val="none" w:sz="0" w:space="0" w:color="auto"/>
        <w:right w:val="none" w:sz="0" w:space="0" w:color="auto"/>
      </w:divBdr>
    </w:div>
    <w:div w:id="2125272641">
      <w:bodyDiv w:val="1"/>
      <w:marLeft w:val="0"/>
      <w:marRight w:val="0"/>
      <w:marTop w:val="0"/>
      <w:marBottom w:val="0"/>
      <w:divBdr>
        <w:top w:val="none" w:sz="0" w:space="0" w:color="auto"/>
        <w:left w:val="none" w:sz="0" w:space="0" w:color="auto"/>
        <w:bottom w:val="none" w:sz="0" w:space="0" w:color="auto"/>
        <w:right w:val="none" w:sz="0" w:space="0" w:color="auto"/>
      </w:divBdr>
    </w:div>
    <w:div w:id="2126729978">
      <w:bodyDiv w:val="1"/>
      <w:marLeft w:val="0"/>
      <w:marRight w:val="0"/>
      <w:marTop w:val="0"/>
      <w:marBottom w:val="0"/>
      <w:divBdr>
        <w:top w:val="none" w:sz="0" w:space="0" w:color="auto"/>
        <w:left w:val="none" w:sz="0" w:space="0" w:color="auto"/>
        <w:bottom w:val="none" w:sz="0" w:space="0" w:color="auto"/>
        <w:right w:val="none" w:sz="0" w:space="0" w:color="auto"/>
      </w:divBdr>
      <w:divsChild>
        <w:div w:id="1365130548">
          <w:marLeft w:val="640"/>
          <w:marRight w:val="0"/>
          <w:marTop w:val="0"/>
          <w:marBottom w:val="0"/>
          <w:divBdr>
            <w:top w:val="none" w:sz="0" w:space="0" w:color="auto"/>
            <w:left w:val="none" w:sz="0" w:space="0" w:color="auto"/>
            <w:bottom w:val="none" w:sz="0" w:space="0" w:color="auto"/>
            <w:right w:val="none" w:sz="0" w:space="0" w:color="auto"/>
          </w:divBdr>
        </w:div>
        <w:div w:id="5137701">
          <w:marLeft w:val="640"/>
          <w:marRight w:val="0"/>
          <w:marTop w:val="0"/>
          <w:marBottom w:val="0"/>
          <w:divBdr>
            <w:top w:val="none" w:sz="0" w:space="0" w:color="auto"/>
            <w:left w:val="none" w:sz="0" w:space="0" w:color="auto"/>
            <w:bottom w:val="none" w:sz="0" w:space="0" w:color="auto"/>
            <w:right w:val="none" w:sz="0" w:space="0" w:color="auto"/>
          </w:divBdr>
        </w:div>
        <w:div w:id="1795051455">
          <w:marLeft w:val="640"/>
          <w:marRight w:val="0"/>
          <w:marTop w:val="0"/>
          <w:marBottom w:val="0"/>
          <w:divBdr>
            <w:top w:val="none" w:sz="0" w:space="0" w:color="auto"/>
            <w:left w:val="none" w:sz="0" w:space="0" w:color="auto"/>
            <w:bottom w:val="none" w:sz="0" w:space="0" w:color="auto"/>
            <w:right w:val="none" w:sz="0" w:space="0" w:color="auto"/>
          </w:divBdr>
        </w:div>
      </w:divsChild>
    </w:div>
    <w:div w:id="2129154686">
      <w:bodyDiv w:val="1"/>
      <w:marLeft w:val="0"/>
      <w:marRight w:val="0"/>
      <w:marTop w:val="0"/>
      <w:marBottom w:val="0"/>
      <w:divBdr>
        <w:top w:val="none" w:sz="0" w:space="0" w:color="auto"/>
        <w:left w:val="none" w:sz="0" w:space="0" w:color="auto"/>
        <w:bottom w:val="none" w:sz="0" w:space="0" w:color="auto"/>
        <w:right w:val="none" w:sz="0" w:space="0" w:color="auto"/>
      </w:divBdr>
    </w:div>
    <w:div w:id="2133866373">
      <w:bodyDiv w:val="1"/>
      <w:marLeft w:val="0"/>
      <w:marRight w:val="0"/>
      <w:marTop w:val="0"/>
      <w:marBottom w:val="0"/>
      <w:divBdr>
        <w:top w:val="none" w:sz="0" w:space="0" w:color="auto"/>
        <w:left w:val="none" w:sz="0" w:space="0" w:color="auto"/>
        <w:bottom w:val="none" w:sz="0" w:space="0" w:color="auto"/>
        <w:right w:val="none" w:sz="0" w:space="0" w:color="auto"/>
      </w:divBdr>
    </w:div>
    <w:div w:id="2134789484">
      <w:bodyDiv w:val="1"/>
      <w:marLeft w:val="0"/>
      <w:marRight w:val="0"/>
      <w:marTop w:val="0"/>
      <w:marBottom w:val="0"/>
      <w:divBdr>
        <w:top w:val="none" w:sz="0" w:space="0" w:color="auto"/>
        <w:left w:val="none" w:sz="0" w:space="0" w:color="auto"/>
        <w:bottom w:val="none" w:sz="0" w:space="0" w:color="auto"/>
        <w:right w:val="none" w:sz="0" w:space="0" w:color="auto"/>
      </w:divBdr>
    </w:div>
    <w:div w:id="2136174439">
      <w:bodyDiv w:val="1"/>
      <w:marLeft w:val="0"/>
      <w:marRight w:val="0"/>
      <w:marTop w:val="0"/>
      <w:marBottom w:val="0"/>
      <w:divBdr>
        <w:top w:val="none" w:sz="0" w:space="0" w:color="auto"/>
        <w:left w:val="none" w:sz="0" w:space="0" w:color="auto"/>
        <w:bottom w:val="none" w:sz="0" w:space="0" w:color="auto"/>
        <w:right w:val="none" w:sz="0" w:space="0" w:color="auto"/>
      </w:divBdr>
    </w:div>
    <w:div w:id="2139685825">
      <w:bodyDiv w:val="1"/>
      <w:marLeft w:val="0"/>
      <w:marRight w:val="0"/>
      <w:marTop w:val="0"/>
      <w:marBottom w:val="0"/>
      <w:divBdr>
        <w:top w:val="none" w:sz="0" w:space="0" w:color="auto"/>
        <w:left w:val="none" w:sz="0" w:space="0" w:color="auto"/>
        <w:bottom w:val="none" w:sz="0" w:space="0" w:color="auto"/>
        <w:right w:val="none" w:sz="0" w:space="0" w:color="auto"/>
      </w:divBdr>
    </w:div>
    <w:div w:id="2143957247">
      <w:bodyDiv w:val="1"/>
      <w:marLeft w:val="0"/>
      <w:marRight w:val="0"/>
      <w:marTop w:val="0"/>
      <w:marBottom w:val="0"/>
      <w:divBdr>
        <w:top w:val="none" w:sz="0" w:space="0" w:color="auto"/>
        <w:left w:val="none" w:sz="0" w:space="0" w:color="auto"/>
        <w:bottom w:val="none" w:sz="0" w:space="0" w:color="auto"/>
        <w:right w:val="none" w:sz="0" w:space="0" w:color="auto"/>
      </w:divBdr>
    </w:div>
    <w:div w:id="2146774219">
      <w:bodyDiv w:val="1"/>
      <w:marLeft w:val="0"/>
      <w:marRight w:val="0"/>
      <w:marTop w:val="0"/>
      <w:marBottom w:val="0"/>
      <w:divBdr>
        <w:top w:val="none" w:sz="0" w:space="0" w:color="auto"/>
        <w:left w:val="none" w:sz="0" w:space="0" w:color="auto"/>
        <w:bottom w:val="none" w:sz="0" w:space="0" w:color="auto"/>
        <w:right w:val="none" w:sz="0" w:space="0" w:color="auto"/>
      </w:divBdr>
    </w:div>
    <w:div w:id="214696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DefaultPlaceholder_-1854013440"/>
        <w:category>
          <w:name w:val="General"/>
          <w:gallery w:val="placeholder"/>
        </w:category>
        <w:types>
          <w:type w:val="bbPlcHdr"/>
        </w:types>
        <w:behaviors>
          <w:behavior w:val="content"/>
        </w:behaviors>
        <w:guid w:val="{B5D20772-A08E-4CC7-98B4-E4E9A4E23BB0}"/>
      </w:docPartPr>
      <w:docPartBody>
        <w:p w:rsidR="005D46AB" w:rsidRDefault="00C41CF3">
          <w:r w:rsidRPr="001468DA">
            <w:rPr>
              <w:rStyle w:val="PlaceholderText"/>
            </w:rPr>
            <w:t>Click or tap here to enter text.</w:t>
          </w:r>
        </w:p>
      </w:docPartBody>
    </w:docPart>
    <w:docPart>
      <w:docPartPr>
        <w:name w:val="F8084AFED166442B8986EB1AA2D5EEB2"/>
        <w:category>
          <w:name w:val="General"/>
          <w:gallery w:val="placeholder"/>
        </w:category>
        <w:types>
          <w:type w:val="bbPlcHdr"/>
        </w:types>
        <w:behaviors>
          <w:behavior w:val="content"/>
        </w:behaviors>
        <w:guid w:val="{31819FDA-F149-43F4-BEEA-5CFFE3DE5290}"/>
      </w:docPartPr>
      <w:docPartBody>
        <w:p w:rsidR="005D46AB" w:rsidRDefault="00C41CF3" w:rsidP="00C41CF3">
          <w:pPr>
            <w:pStyle w:val="F8084AFED166442B8986EB1AA2D5EEB2"/>
          </w:pPr>
          <w:r w:rsidRPr="001468DA">
            <w:rPr>
              <w:rStyle w:val="PlaceholderText"/>
            </w:rPr>
            <w:t>Click or tap here to enter text.</w:t>
          </w:r>
        </w:p>
      </w:docPartBody>
    </w:docPart>
    <w:docPart>
      <w:docPartPr>
        <w:name w:val="339135EEF12D4089A9D373C7BA0F5AAE"/>
        <w:category>
          <w:name w:val="General"/>
          <w:gallery w:val="placeholder"/>
        </w:category>
        <w:types>
          <w:type w:val="bbPlcHdr"/>
        </w:types>
        <w:behaviors>
          <w:behavior w:val="content"/>
        </w:behaviors>
        <w:guid w:val="{4B00443E-0959-4B6F-B198-BBB752B5A9EE}"/>
      </w:docPartPr>
      <w:docPartBody>
        <w:p w:rsidR="00650BE2" w:rsidRDefault="00650BE2" w:rsidP="00650BE2">
          <w:pPr>
            <w:pStyle w:val="339135EEF12D4089A9D373C7BA0F5AAE"/>
          </w:pPr>
          <w:r w:rsidRPr="00007078">
            <w:rPr>
              <w:rStyle w:val="PlaceholderText"/>
            </w:rPr>
            <w:t>Click or tap here to enter text.</w:t>
          </w:r>
        </w:p>
      </w:docPartBody>
    </w:docPart>
    <w:docPart>
      <w:docPartPr>
        <w:name w:val="E65F96FCBA484F3D89EC6883DD704B8A"/>
        <w:category>
          <w:name w:val="General"/>
          <w:gallery w:val="placeholder"/>
        </w:category>
        <w:types>
          <w:type w:val="bbPlcHdr"/>
        </w:types>
        <w:behaviors>
          <w:behavior w:val="content"/>
        </w:behaviors>
        <w:guid w:val="{643248D1-3B58-4C43-B259-12E69C631BD1}"/>
      </w:docPartPr>
      <w:docPartBody>
        <w:p w:rsidR="00650BE2" w:rsidRDefault="00650BE2" w:rsidP="00650BE2">
          <w:pPr>
            <w:pStyle w:val="E65F96FCBA484F3D89EC6883DD704B8A"/>
          </w:pPr>
          <w:r w:rsidRPr="00C94D6D">
            <w:rPr>
              <w:rStyle w:val="PlaceholderText"/>
            </w:rPr>
            <w:t>Click or tap here to enter text.</w:t>
          </w:r>
        </w:p>
      </w:docPartBody>
    </w:docPart>
    <w:docPart>
      <w:docPartPr>
        <w:name w:val="8AACD862FD254967986CE3B94C1E8E79"/>
        <w:category>
          <w:name w:val="General"/>
          <w:gallery w:val="placeholder"/>
        </w:category>
        <w:types>
          <w:type w:val="bbPlcHdr"/>
        </w:types>
        <w:behaviors>
          <w:behavior w:val="content"/>
        </w:behaviors>
        <w:guid w:val="{4C56A66E-7FF8-467D-9AF4-8706DB5E31B5}"/>
      </w:docPartPr>
      <w:docPartBody>
        <w:p w:rsidR="00650BE2" w:rsidRDefault="00650BE2" w:rsidP="00650BE2">
          <w:pPr>
            <w:pStyle w:val="8AACD862FD254967986CE3B94C1E8E79"/>
          </w:pPr>
          <w:r w:rsidRPr="00007078">
            <w:rPr>
              <w:rStyle w:val="PlaceholderText"/>
            </w:rPr>
            <w:t>Click or tap here to enter text.</w:t>
          </w:r>
        </w:p>
      </w:docPartBody>
    </w:docPart>
    <w:docPart>
      <w:docPartPr>
        <w:name w:val="4F185AA81503474BBAA089B0E0D67852"/>
        <w:category>
          <w:name w:val="General"/>
          <w:gallery w:val="placeholder"/>
        </w:category>
        <w:types>
          <w:type w:val="bbPlcHdr"/>
        </w:types>
        <w:behaviors>
          <w:behavior w:val="content"/>
        </w:behaviors>
        <w:guid w:val="{3D64B5FF-C56E-40D8-9F05-4854CDE57000}"/>
      </w:docPartPr>
      <w:docPartBody>
        <w:p w:rsidR="00BB3A5F" w:rsidRDefault="007860E9" w:rsidP="007860E9">
          <w:pPr>
            <w:pStyle w:val="4F185AA81503474BBAA089B0E0D67852"/>
          </w:pPr>
          <w:r w:rsidRPr="00160344">
            <w:rPr>
              <w:rStyle w:val="PlaceholderText"/>
              <w:color w:val="auto"/>
            </w:rPr>
            <w:t>Title of Your Paper</w:t>
          </w:r>
        </w:p>
      </w:docPartBody>
    </w:docPart>
    <w:docPart>
      <w:docPartPr>
        <w:name w:val="4CF688438BA54A9EA07B12926442F49C"/>
        <w:category>
          <w:name w:val="General"/>
          <w:gallery w:val="placeholder"/>
        </w:category>
        <w:types>
          <w:type w:val="bbPlcHdr"/>
        </w:types>
        <w:behaviors>
          <w:behavior w:val="content"/>
        </w:behaviors>
        <w:guid w:val="{193667DC-D417-4B69-84A3-18E23AB6D410}"/>
      </w:docPartPr>
      <w:docPartBody>
        <w:p w:rsidR="00BB3A5F" w:rsidRDefault="007860E9" w:rsidP="007860E9">
          <w:pPr>
            <w:pStyle w:val="4CF688438BA54A9EA07B12926442F49C"/>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03808"/>
    <w:rsid w:val="00074500"/>
    <w:rsid w:val="000D3B2E"/>
    <w:rsid w:val="00134A2D"/>
    <w:rsid w:val="001703F7"/>
    <w:rsid w:val="00194847"/>
    <w:rsid w:val="001D4D96"/>
    <w:rsid w:val="002457B6"/>
    <w:rsid w:val="00290B3F"/>
    <w:rsid w:val="003009AF"/>
    <w:rsid w:val="00357870"/>
    <w:rsid w:val="0037249A"/>
    <w:rsid w:val="003B647B"/>
    <w:rsid w:val="003E29B7"/>
    <w:rsid w:val="004605DF"/>
    <w:rsid w:val="0046083B"/>
    <w:rsid w:val="004961A0"/>
    <w:rsid w:val="004A5D97"/>
    <w:rsid w:val="004E7616"/>
    <w:rsid w:val="005025F8"/>
    <w:rsid w:val="00562D95"/>
    <w:rsid w:val="0058071D"/>
    <w:rsid w:val="005D46AB"/>
    <w:rsid w:val="005E1CD4"/>
    <w:rsid w:val="00610F30"/>
    <w:rsid w:val="00623571"/>
    <w:rsid w:val="00650BE2"/>
    <w:rsid w:val="00687BE4"/>
    <w:rsid w:val="00696586"/>
    <w:rsid w:val="007255E4"/>
    <w:rsid w:val="00746EF8"/>
    <w:rsid w:val="00776253"/>
    <w:rsid w:val="007860E9"/>
    <w:rsid w:val="00831610"/>
    <w:rsid w:val="00890313"/>
    <w:rsid w:val="00943A37"/>
    <w:rsid w:val="00972693"/>
    <w:rsid w:val="009F0831"/>
    <w:rsid w:val="009F2653"/>
    <w:rsid w:val="00A956AB"/>
    <w:rsid w:val="00AD0A82"/>
    <w:rsid w:val="00B01474"/>
    <w:rsid w:val="00B6507F"/>
    <w:rsid w:val="00B82817"/>
    <w:rsid w:val="00BB3A5F"/>
    <w:rsid w:val="00C127C6"/>
    <w:rsid w:val="00C41CF3"/>
    <w:rsid w:val="00C4301E"/>
    <w:rsid w:val="00C82F16"/>
    <w:rsid w:val="00CF1D98"/>
    <w:rsid w:val="00D90A62"/>
    <w:rsid w:val="00DB04D1"/>
    <w:rsid w:val="00E60656"/>
    <w:rsid w:val="00E81E8A"/>
    <w:rsid w:val="00F306D1"/>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60E9"/>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F8084AFED166442B8986EB1AA2D5EEB2">
    <w:name w:val="F8084AFED166442B8986EB1AA2D5EEB2"/>
    <w:rsid w:val="00C41CF3"/>
    <w:rPr>
      <w:kern w:val="2"/>
      <w:lang w:val="en-US" w:eastAsia="en-US"/>
      <w14:ligatures w14:val="standardContextual"/>
    </w:rPr>
  </w:style>
  <w:style w:type="paragraph" w:customStyle="1" w:styleId="339135EEF12D4089A9D373C7BA0F5AAE">
    <w:name w:val="339135EEF12D4089A9D373C7BA0F5AAE"/>
    <w:rsid w:val="00650BE2"/>
    <w:pPr>
      <w:spacing w:line="278" w:lineRule="auto"/>
    </w:pPr>
    <w:rPr>
      <w:kern w:val="2"/>
      <w:sz w:val="24"/>
      <w:szCs w:val="24"/>
      <w:lang w:val="pt-PT" w:eastAsia="pt-PT"/>
      <w14:ligatures w14:val="standardContextual"/>
    </w:rPr>
  </w:style>
  <w:style w:type="paragraph" w:customStyle="1" w:styleId="E65F96FCBA484F3D89EC6883DD704B8A">
    <w:name w:val="E65F96FCBA484F3D89EC6883DD704B8A"/>
    <w:rsid w:val="00650BE2"/>
    <w:pPr>
      <w:spacing w:line="278" w:lineRule="auto"/>
    </w:pPr>
    <w:rPr>
      <w:kern w:val="2"/>
      <w:sz w:val="24"/>
      <w:szCs w:val="24"/>
      <w:lang w:val="pt-PT" w:eastAsia="pt-PT"/>
      <w14:ligatures w14:val="standardContextual"/>
    </w:rPr>
  </w:style>
  <w:style w:type="paragraph" w:customStyle="1" w:styleId="8AACD862FD254967986CE3B94C1E8E79">
    <w:name w:val="8AACD862FD254967986CE3B94C1E8E79"/>
    <w:rsid w:val="00650BE2"/>
    <w:pPr>
      <w:spacing w:line="278" w:lineRule="auto"/>
    </w:pPr>
    <w:rPr>
      <w:kern w:val="2"/>
      <w:sz w:val="24"/>
      <w:szCs w:val="24"/>
      <w:lang w:val="pt-PT" w:eastAsia="pt-PT"/>
      <w14:ligatures w14:val="standardContextual"/>
    </w:rPr>
  </w:style>
  <w:style w:type="paragraph" w:customStyle="1" w:styleId="4F185AA81503474BBAA089B0E0D67852">
    <w:name w:val="4F185AA81503474BBAA089B0E0D67852"/>
    <w:rsid w:val="007860E9"/>
    <w:pPr>
      <w:spacing w:line="278" w:lineRule="auto"/>
    </w:pPr>
    <w:rPr>
      <w:kern w:val="2"/>
      <w:sz w:val="24"/>
      <w:szCs w:val="24"/>
      <w:lang w:val="pt-PT" w:eastAsia="pt-PT"/>
      <w14:ligatures w14:val="standardContextual"/>
    </w:rPr>
  </w:style>
  <w:style w:type="paragraph" w:customStyle="1" w:styleId="4CF688438BA54A9EA07B12926442F49C">
    <w:name w:val="4CF688438BA54A9EA07B12926442F49C"/>
    <w:rsid w:val="007860E9"/>
    <w:pPr>
      <w:spacing w:line="278" w:lineRule="auto"/>
    </w:pPr>
    <w:rPr>
      <w:kern w:val="2"/>
      <w:sz w:val="24"/>
      <w:szCs w:val="24"/>
      <w:lang w:val="pt-PT" w:eastAsia="pt-PT"/>
      <w14:ligatures w14:val="standardContextual"/>
    </w:rPr>
  </w:style>
  <w:style w:type="paragraph" w:customStyle="1" w:styleId="E965E69B74F74A28918973EF4E719A8B">
    <w:name w:val="E965E69B74F74A28918973EF4E719A8B"/>
    <w:rsid w:val="00B8281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808F94A-C7EE-4170-AC6E-8D8885761670}">
  <we:reference id="wa104382081" version="1.55.1.0" store="en-US" storeType="OMEX"/>
  <we:alternateReferences>
    <we:reference id="wa104382081" version="1.55.1.0" store="" storeType="OMEX"/>
  </we:alternateReferences>
  <we:properties>
    <we:property name="MENDELEY_CITATIONS" value="[{&quot;citationID&quot;:&quot;MENDELEY_CITATION_298e144f-64f1-41b2-a154-7a5c567fa6df&quot;,&quot;properties&quot;:{&quot;noteIndex&quot;:0},&quot;isEdited&quot;:false,&quot;manualOverride&quot;:{&quot;isManuallyOverridden&quot;:false,&quot;citeprocText&quot;:&quot;&lt;span style=\&quot;baseline\&quot;&gt; [&lt;span style=\&quot;baseline\&quot;&gt;1&lt;/span&gt;]&lt;/span&gt;&quot;,&quot;manualOverrideText&quot;:&quot;&quot;},&quot;citationTag&quot;:&quot;MENDELEY_CITATION_v3_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&quot;,&quot;citationItems&quot;:[{&quot;id&quot;:&quot;ff32fe0d-2201-3481-910b-409ec2ff6dd4&quot;,&quot;itemData&quot;:{&quot;type&quot;:&quot;article-journal&quot;,&quot;id&quot;:&quot;ff32fe0d-2201-3481-910b-409ec2ff6dd4&quot;,&quot;title&quot;:&quot;Spray dried powders for nasal delivery: Process and formulation considerations&quot;,&quot;author&quot;:[{&quot;family&quot;:&quot;Henriques&quot;,&quot;given&quot;:&quot;Patrícia&quot;,&quot;parse-names&quot;:false,&quot;dropping-particle&quot;:&quot;&quot;,&quot;non-dropping-particle&quot;:&quot;&quot;},{&quot;family&quot;:&quot;Fortuna&quot;,&quot;given&quot;:&quot;Ana&quot;,&quot;parse-names&quot;:false,&quot;dropping-particle&quot;:&quot;&quot;,&quot;non-dropping-particle&quot;:&quot;&quot;},{&quot;family&quot;:&quot;Doktorovová&quot;,&quot;given&quot;:&quot;Slavomíra&quot;,&quot;parse-names&quot;:false,&quot;dropping-particle&quot;:&quot;&quot;,&quot;non-dropping-particle&quot;:&quot;&quot;}],&quot;container-title&quot;:&quot;European Journal of Pharmaceutics and Biopharmaceutics&quot;,&quot;accessed&quot;:{&quot;date-parts&quot;:[[2022,12,13]]},&quot;DOI&quot;:&quot;10.1016/J.EJPB.2022.05.002&quot;,&quot;ISSN&quot;:&quot;0939-6411&quot;,&quot;PMID&quot;:&quot;35568256&quot;,&quot;issued&quot;:{&quot;date-parts&quot;:[[2022,7,1]]},&quot;page&quot;:&quot;1-20&quot;,&quot;abstract&quot;:&quot;Powders for nasal delivery have been recognized as advantageous dosage forms over liquids due to increased stability and residence time on nasal mucosa, with improved bioavailability. They can be manufactured by spray-drying, allowing the optimization of the particle properties that are critical to guarantee nasal deposition, as size and shape. It is also a scalable and flexible method already explored extensively in the pharmaceutical industry. However, it is important to understand how process parameters, particle physical properties and formulation considerations affect the product performance. Hence, this review aims to provide an overview of nasal powder formulation and processing through spray drying, with an emphasis on the variables that impact on performance. To this purpose, we describe the physical, biological and pharmacological phenomena prior to drug absorption as well as the most relevant powder properties. Formulation considerations including qualitative and quantitative composition are then reviewed, as well as manufacturing considerations including spray drying relevant parameters.&quot;,&quot;publisher&quot;:&quot;Elsevier&quot;,&quot;volume&quot;:&quot;176&quot;,&quot;container-title-short&quot;:&quot;&quot;},&quot;isTemporary&quot;:false}]},{&quot;citationID&quot;:&quot;MENDELEY_CITATION_4adbf9f4-4f93-458a-9e4f-c719e6269b24&quot;,&quot;properties&quot;:{&quot;noteIndex&quot;:0},&quot;isEdited&quot;:false,&quot;manualOverride&quot;:{&quot;isManuallyOverridden&quot;:false,&quot;citeprocText&quot;:&quot;&lt;span style=\&quot;baseline\&quot;&gt; [&lt;span style=\&quot;baseline\&quot;&gt;2&lt;/span&gt;]&lt;/span&gt;&quot;,&quot;manualOverrideText&quot;:&quot;&quot;},&quot;citationTag&quot;:&quot;MENDELEY_CITATION_v3_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&quot;,&quot;citationItems&quot;:[{&quot;id&quot;:&quot;72b46f76-84a3-34ff-b275-0f5d2825fae5&quot;,&quot;itemData&quot;:{&quot;type&quot;:&quot;article-journal&quot;,&quot;id&quot;:&quot;72b46f76-84a3-34ff-b275-0f5d2825fae5&quot;,&quot;title&quot;:&quot;Opportunity and challenges of nasal powders: Drug formulation and delivery&quot;,&quot;author&quot;:[{&quot;family&quot;:&quot;Tiozzo Fasiolo&quot;,&quot;given&quot;:&quot;Laura&quot;,&quot;parse-names&quot;:false,&quot;dropping-particle&quot;:&quot;&quot;,&quot;non-dropping-particle&quot;:&quot;&quot;},{&quot;family&quot;:&quot;Manniello&quot;,&quot;given&quot;:&quot;Michele Dario&quot;,&quot;parse-names&quot;:false,&quot;dropping-particle&quot;:&quot;&quot;,&quot;non-dropping-particle&quot;:&quot;&quot;},{&quot;family&quot;:&quot;Tratta&quot;,&quot;given&quot;:&quot;Elena&quot;,&quot;parse-names&quot;:false,&quot;dropping-particle&quot;:&quot;&quot;,&quot;non-dropping-particle&quot;:&quot;&quot;},{&quot;family&quot;:&quot;Buttini&quot;,&quot;given&quot;:&quot;Francesca&quot;,&quot;parse-names&quot;:false,&quot;dropping-particle&quot;:&quot;&quot;,&quot;non-dropping-particle&quot;:&quot;&quot;},{&quot;family&quot;:&quot;Rossi&quot;,&quot;given&quot;:&quot;Alessandra&quot;,&quot;parse-names&quot;:false,&quot;dropping-particle&quot;:&quot;&quot;,&quot;non-dropping-particle&quot;:&quot;&quot;},{&quot;family&quot;:&quot;Sonvico&quot;,&quot;given&quot;:&quot;Fabio&quot;,&quot;parse-names&quot;:false,&quot;dropping-particle&quot;:&quot;&quot;,&quot;non-dropping-particle&quot;:&quot;&quot;},{&quot;family&quot;:&quot;Bortolotti&quot;,&quot;given&quot;:&quot;Fabrizio&quot;,&quot;parse-names&quot;:false,&quot;dropping-particle&quot;:&quot;&quot;,&quot;non-dropping-particle&quot;:&quot;&quot;},{&quot;family&quot;:&quot;Russo&quot;,&quot;given&quot;:&quot;Paola&quot;,&quot;parse-names&quot;:false,&quot;dropping-particle&quot;:&quot;&quot;,&quot;non-dropping-particle&quot;:&quot;&quot;},{&quot;family&quot;:&quot;Colombo&quot;,&quot;given&quot;:&quot;Gaia&quot;,&quot;parse-names&quot;:false,&quot;dropping-particle&quot;:&quot;&quot;,&quot;non-dropping-particle&quot;:&quot;&quot;}],&quot;container-title&quot;:&quot;European Journal of Pharmaceutical Sciences&quot;,&quot;accessed&quot;:{&quot;date-parts&quot;:[[2019,4,10]]},&quot;DOI&quot;:&quot;10.1016/J.EJPS.2017.09.027&quot;,&quot;ISSN&quot;:&quot;0928-0987&quot;,&quot;URL&quot;:&quot;https://www.sciencedirect.com/science/article/pii/S0928098717305195&quot;,&quot;issued&quot;:{&quot;date-parts&quot;:[[2018,2,15]]},&quot;page&quot;:&quot;2-17&quot;,&quot;abstract&quot;:&quot;In the field of nasal drug delivery, among the preparations defined by the European Pharmacopoeia, nasal powders facilitate the formulation of poorly water-soluble active compounds. They often display a simple composition in excipients (if any), allow for the administration of larger drug doses and enhance drug diffusion and absorption across the mucosa, improving bioavailability compared to nasal liquids. Despite the positive features, however, nasal products in this form still struggle to enter the market: the few available on the market are Onzetra Xsail® (sumatriptan) for migraine relief and, for the treatment of rhinitis, Rhinocort® Turbuhaler® (budesonide), Teijin Rhinocort® (beclomethasone dipropionate) and Erizas® (dexamethasone cipecilate). Hence, this review tries to understand why nasal powder formulations are still less common than liquid ones by analyzing whether this depends on the lack of (i) real evidence of superior therapeutic benefit of powders, (ii) therapeutic and/or commercial interest, (iii) efficient manufacturing methods or (iv) availability of suitable and affordable delivery devices. To this purpose, the reader's attention will be guided through nasal powder formulation strategies and manufacturing techniques, eventually giving up-to-date evidences of therapeutic efficacy in vivo. Advancements in the technology of insufflation devices will also be provided as nasal drug products are typical drug-device combinations.&quot;,&quot;publisher&quot;:&quot;Elsevier&quot;,&quot;volume&quot;:&quot;113&quot;,&quot;container-title-short&quot;:&quot;&quot;},&quot;isTemporary&quot;:false}]},{&quot;citationID&quot;:&quot;MENDELEY_CITATION_2bea840b-79c2-4506-8cd4-9d8e5d6dc6c4&quot;,&quot;properties&quot;:{&quot;noteIndex&quot;:0},&quot;isEdited&quot;:false,&quot;manualOverride&quot;:{&quot;isManuallyOverridden&quot;:false,&quot;citeprocText&quot;:&quot;&lt;span style=\&quot;baseline\&quot;&gt; [&lt;span style=\&quot;baseline\&quot;&gt;3&lt;/span&gt;]&lt;/span&gt;&quot;,&quot;manualOverrideText&quot;:&quot;&quot;},&quot;citationTag&quot;:&quot;MENDELEY_CITATION_v3_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&quot;,&quot;citationItems&quot;:[{&quot;id&quot;:&quot;5c6a6aa7-6765-30fc-84a3-0e1b543d7617&quot;,&quot;itemData&quot;:{&quot;type&quot;:&quot;webpage&quot;,&quot;id&quot;:&quot;5c6a6aa7-6765-30fc-84a3-0e1b543d7617&quot;,&quot;title&quot;:&quot;Guideline on quality of oral modified release products&quot;,&quot;author&quot;:[{&quot;family&quot;:&quot;European Medicines Agency (EMA)&quot;,&quot;given&quot;:&quot;&quot;,&quot;parse-names&quot;:false,&quot;dropping-particle&quot;:&quot;&quot;,&quot;non-dropping-particle&quot;:&quot;&quot;}],&quot;accessed&quot;:{&quot;date-parts&quot;:[[2023,3,7]]},&quot;URL&quot;:&quot;https://www.ema.europa.eu/en/quality-oral-modified-release-products-scientific-guidelines&quot;,&quot;issued&quot;:{&quot;date-parts&quot;:[[2014]]},&quot;container-title-short&quot;:&quot;&quot;},&quot;isTemporary&quot;:false}]},{&quot;citationID&quot;:&quot;MENDELEY_CITATION_6ad2502b-1f6b-406f-b5c1-db1556f1a78f&quot;,&quot;properties&quot;:{&quot;noteIndex&quot;:0},&quot;isEdited&quot;:false,&quot;manualOverride&quot;:{&quot;isManuallyOverridden&quot;:false,&quot;citeprocText&quot;:&quot;&lt;span style=\&quot;baseline\&quot;&gt; [&lt;span style=\&quot;baseline\&quot;&gt;4&lt;/span&gt;]&lt;/span&gt;&quot;,&quot;manualOverrideText&quot;:&quot;&quot;},&quot;citationTag&quot;:&quot;MENDELEY_CITATION_v3_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&quot;,&quot;citationItems&quot;:[{&quot;id&quot;:&quot;401b4037-966b-3538-b98f-345d14abd5b0&quot;,&quot;itemData&quot;:{&quot;type&quot;:&quot;article-journal&quot;,&quot;id&quot;:&quot;401b4037-966b-3538-b98f-345d14abd5b0&quot;,&quot;title&quot;:&quot;Amorphous nasal powder advanced performance: in vitro/ex vivo studies and correlation with in vivo pharmacokinetics&quot;,&quot;author&quot;:[{&quot;family&quot;:&quot;Henriques&quot;,&quot;given&quot;:&quot;Patrícia&quot;,&quot;parse-names&quot;:false,&quot;dropping-particle&quot;:&quot;&quot;,&quot;non-dropping-particle&quot;:&quot;&quot;},{&quot;family&quot;:&quot;Bicker&quot;,&quot;given&quot;:&quot;Joana&quot;,&quot;parse-names&quot;:false,&quot;dropping-particle&quot;:&quot;&quot;,&quot;non-dropping-particle&quot;:&quot;&quot;},{&quot;family&quot;:&quot;Carona&quot;,&quot;given&quot;:&quot;Andreia&quot;,&quot;parse-names&quot;:false,&quot;dropping-particle&quot;:&quot;&quot;,&quot;non-dropping-particle&quot;:&quot;&quot;},{&quot;family&quot;:&quot;Miranda&quot;,&quot;given&quot;:&quot;Margarida&quot;,&quot;parse-names&quot;:false,&quot;dropping-particle&quot;:&quot;&quot;,&quot;non-dropping-particle&quot;:&quot;&quot;},{&quot;family&quot;:&quot;Vitorino&quot;,&quot;given&quot;:&quot;Carla&quot;,&quot;parse-names&quot;:false,&quot;dropping-particle&quot;:&quot;&quot;,&quot;non-dropping-particle&quot;:&quot;&quot;},{&quot;family&quot;:&quot;Doktorovová&quot;,&quot;given&quot;:&quot;Slavomíra&quot;,&quot;parse-names&quot;:false,&quot;dropping-particle&quot;:&quot;&quot;,&quot;non-dropping-particle&quot;:&quot;&quot;},{&quot;family&quot;:&quot;Fortuna&quot;,&quot;given&quot;:&quot;Ana&quot;,&quot;parse-names&quot;:false,&quot;dropping-particle&quot;:&quot;&quot;,&quot;non-dropping-particle&quot;:&quot;&quot;}],&quot;container-title&quot;:&quot;Journal of Pharmaceutical Investigation 2023&quot;,&quot;accessed&quot;:{&quot;date-parts&quot;:[[2023,9,19]]},&quot;DOI&quot;:&quot;10.1007/S40005-023-00630-1&quot;,&quot;ISSN&quot;:&quot;2093-6214&quot;,&quot;URL&quot;:&quot;https://link.springer.com/article/10.1007/s40005-023-00630-1&quot;,&quot;issued&quot;:{&quot;date-parts&quot;:[[2023,9,18]]},&quot;page&quot;:&quot;1-20&quot;,&quot;abstract&quot;:&quot;Amorphous solid dispersions (ASD) for nasal delivery offer the opportunity to increase drug release performance, while using polymers with mucoadhesive properties. The aim of the present study was to apply this solubility enhancement technique to a poorly soluble drug for nasal delivery, while comparing two particle engineering strategies, namely spray dried microparticles and chimeral agglomerates, with the corresponding physical blends with crystalline drug. Formulations of piroxicam were manufactured using varied polymer and particle engineering strategies and evaluated through in vitro drug release and ex vivo permeation studies, as well as nasal deposition and in vivo pharmacokinetic studies. ASD with hydroxypropyl methylcellulose (HPMC) showed enhanced drug release and permeation, compared to polyvinylpyrrolidone/vinyl acetate formulations and blends. Nasal deposition of HPMC chimeral agglomerates suggested off-target deposition. In vivo pharmacokinetic studies revealed that spray-dried HPMC-containing microparticles exhibited the highest maximum plasma concentration (Cmax) and the lowest time to attain it (tmax). In vitro release rate and in vivo absorption rate were correlated as well as tmax and in vitro performance. When excluding the formulation with least nasal targeted deposition, in vitro release and ex vivo permeation performance were also correlated with Cmax and area under the drug concentration-time curve (AUC) from 0 to 1&amp;nbsp;h, with R2 &amp;gt; 0.89. ASD for nasal delivery provide fast drug absorption, which depends on the supersaturation ability of the polymer employed. In vitro-in vivo correlations suggested that in vitro release and ex vivo permeation studies are predictive tools regarding nasal absorption.&quot;,&quot;publisher&quot;:&quot;Springer&quot;,&quot;container-title-short&quot;:&quot;&quot;},&quot;isTemporary&quot;:false}]},{&quot;citationID&quot;:&quot;MENDELEY_CITATION_a0ec7fd2-1d66-46ee-999a-e5d58480a057&quot;,&quot;properties&quot;:{&quot;noteIndex&quot;:0},&quot;isEdited&quot;:false,&quot;manualOverride&quot;:{&quot;citeprocText&quot;:&quot;&lt;span style=\&quot;baseline\&quot;&gt; [&lt;span style=\&quot;baseline\&quot;&gt;5&lt;/span&gt;]&lt;/span&gt;&quot;,&quot;isManuallyOverriden&quot;:false,&quot;manualOverrideText&quot;:&quot;&quot;,&quot;isManuallyOverridden&quot;:false},&quot;citationTag&quot;:&quot;MENDELEY_CITATION_v3_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&quot;,&quot;citationItems&quot;:[{&quot;id&quot;:&quot;8afc5d2f-8746-31b2-8fd3-f71b7d2a70a2&quot;,&quot;itemData&quot;:{&quot;DOI&quot;:&quot;10.1016/J.JPBA.2017.06.072&quot;,&quot;ISSN&quot;:&quot;0731-7085&quot;,&quot;abstract&quot;:&quot;In vitro dissolution/release tests are an important tool in the drug product development phase as well as in its quality control and the regulatory approval process. Mucosal drug delivery systems are aimed to provide both local and systemic drug action via mucosal surfaces of the body and exhibit significant differences in formulation design, as well as in their physicochemical and release characteristics. Therefore it is not possible to devise a single test system which would be suitable for release testing of such complex dosage forms. This article is aimed to provide a comprehensive review of both compendial and noncompendial methods used for in vitro dissolution/release testing of novel mucosal drug delivery systems aimed for ocular, nasal, oromucosal, vaginal and rectal administration.&quot;,&quot;author&quot;:[{&quot;dropping-particle&quot;:&quot;&quot;,&quot;family&quot;:&quot;Jug&quot;,&quot;given&quot;:&quot;Mario&quot;,&quot;non-dropping-particle&quot;:&quot;&quot;,&quot;parse-names&quot;:false,&quot;suffix&quot;:&quot;&quot;},{&quot;dropping-particle&quot;:&quot;&quot;,&quot;family&quot;:&quot;Hafner&quot;,&quot;given&quot;:&quot;Anita&quot;,&quot;non-dropping-particle&quot;:&quot;&quot;,&quot;parse-names&quot;:false,&quot;suffix&quot;:&quot;&quot;},{&quot;dropping-particle&quot;:&quot;&quot;,&quot;family&quot;:&quot;Lovrić&quot;,&quot;given&quot;:&quot;Jasmina&quot;,&quot;non-dropping-particle&quot;:&quot;&quot;,&quot;parse-names&quot;:false,&quot;suffix&quot;:&quot;&quot;},{&quot;dropping-particle&quot;:&quot;&quot;,&quot;family&quot;:&quot;Kregar&quot;,&quot;given&quot;:&quot;Maja Lusina&quot;,&quot;non-dropping-particle&quot;:&quot;&quot;,&quot;parse-names&quot;:false,&quot;suffix&quot;:&quot;&quot;},{&quot;dropping-particle&quot;:&quot;&quot;,&quot;family&quot;:&quot;Pepić&quot;,&quot;given&quot;:&quot;Ivan&quot;,&quot;non-dropping-particle&quot;:&quot;&quot;,&quot;parse-names&quot;:false,&quot;suffix&quot;:&quot;&quot;},{&quot;dropping-particle&quot;:&quot;&quot;,&quot;family&quot;:&quot;Vanić&quot;,&quot;given&quot;:&quot;Željka&quot;,&quot;non-dropping-particle&quot;:&quot;&quot;,&quot;parse-names&quot;:false,&quot;suffix&quot;:&quot;&quot;},{&quot;dropping-particle&quot;:&quot;&quot;,&quot;family&quot;:&quot;Cetina-Čižmek&quot;,&quot;given&quot;:&quot;Biserka&quot;,&quot;non-dropping-particle&quot;:&quot;&quot;,&quot;parse-names&quot;:false,&quot;suffix&quot;:&quot;&quot;},{&quot;dropping-particle&quot;:&quot;&quot;,&quot;family&quot;:&quot;Filipović-Grčić&quot;,&quot;given&quot;:&quot;Jelena&quot;,&quot;non-dropping-particle&quot;:&quot;&quot;,&quot;parse-names&quot;:false,&quot;suffix&quot;:&quot;&quot;}],&quot;container-title&quot;:&quot;Journal of Pharmaceutical and Biomedical Analysis&quot;,&quot;id&quot;:&quot;8afc5d2f-8746-31b2-8fd3-f71b7d2a70a2&quot;,&quot;issued&quot;:{&quot;date-parts&quot;:[[&quot;2018&quot;,&quot;1&quot;,&quot;5&quot;]]},&quot;page&quot;:&quot;350-366&quot;,&quot;publisher&quot;:&quot;Elsevier&quot;,&quot;title&quot;:&quot;An overview of in vitro dissolution/release methods for novel mucosal drug delivery systems&quot;,&quot;type&quot;:&quot;article-journal&quot;,&quot;volume&quot;:&quot;147&quot;,&quot;container-title-short&quot;:&quot;J Pharm Biomed Anal&quot;},&quot;uris&quot;:[&quot;http://www.mendeley.com/documents/?uuid=8afc5d2f-8746-31b2-8fd3-f71b7d2a70a2&quot;],&quot;isTemporary&quot;:false,&quot;legacyDesktopId&quot;:&quot;8afc5d2f-8746-31b2-8fd3-f71b7d2a70a2&quot;}]},{&quot;citationID&quot;:&quot;MENDELEY_CITATION_16607de0-8743-4e79-b2d2-104802a86cda&quot;,&quot;properties&quot;:{&quot;noteIndex&quot;:0},&quot;isEdited&quot;:false,&quot;manualOverride&quot;:{&quot;isManuallyOverridden&quot;:false,&quot;citeprocText&quot;:&quot;&lt;span style=\&quot;baseline\&quot;&gt; [&lt;span style=\&quot;baseline\&quot;&gt;6&lt;/span&gt;]&lt;/span&gt;&quot;,&quot;manualOverrideText&quot;:&quot;&quot;},&quot;citationTag&quot;:&quot;MENDELEY_CITATION_v3_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&quot;,&quot;citationItems&quot;:[{&quot;id&quot;:&quot;61c6638f-f6a1-3776-9a1d-3b0e595a9910&quot;,&quot;itemData&quot;:{&quot;type&quot;:&quot;article-journal&quot;,&quot;id&quot;:&quot;61c6638f-f6a1-3776-9a1d-3b0e595a9910&quot;,&quot;title&quot;:&quot;Intranasal delivery of systemic-acting drugs: Small-molecules and biomacromolecules&quot;,&quot;author&quot;:[{&quot;family&quot;:&quot;Fortuna&quot;,&quot;given&quot;:&quot;Ana&quot;,&quot;parse-names&quot;:false,&quot;dropping-particle&quot;:&quot;&quot;,&quot;non-dropping-particle&quot;:&quot;&quot;},{&quot;family&quot;:&quot;Alves&quot;,&quot;given&quot;:&quot;Gilberto&quot;,&quot;parse-names&quot;:false,&quot;dropping-particle&quot;:&quot;&quot;,&quot;non-dropping-particle&quot;:&quot;&quot;},{&quot;family&quot;:&quot;Serralheiro&quot;,&quot;given&quot;:&quot;Ana&quot;,&quot;parse-names&quot;:false,&quot;dropping-particle&quot;:&quot;&quot;,&quot;non-dropping-particle&quot;:&quot;&quot;},{&quot;family&quot;:&quot;Sousa&quot;,&quot;given&quot;:&quot;Joana&quot;,&quot;parse-names&quot;:false,&quot;dropping-particle&quot;:&quot;&quot;,&quot;non-dropping-particle&quot;:&quot;&quot;},{&quot;family&quot;:&quot;Falcão&quot;,&quot;given&quot;:&quot;Amílcar&quot;,&quot;parse-names&quot;:false,&quot;dropping-particle&quot;:&quot;&quot;,&quot;non-dropping-particle&quot;:&quot;&quot;}],&quot;container-title&quot;:&quot;European Journal of Pharmaceutics and Biopharmaceutics&quot;,&quot;accessed&quot;:{&quot;date-parts&quot;:[[2019,5,20]]},&quot;DOI&quot;:&quot;10.1016/J.EJPB.2014.03.004&quot;,&quot;ISSN&quot;:&quot;0939-6411&quot;,&quot;URL&quot;:&quot;https://www.sciencedirect.com/science/article/pii/S0939641114000812&quot;,&quot;issued&quot;:{&quot;date-parts&quot;:[[2014,9,1]]},&quot;page&quot;:&quot;8-27&quot;,&quot;abstract&quot;:&quot;As a non-invasive route, intranasal administration offers patient comfort and compliance which are hurdled in parenteral drug therapy. In addition, the current recognition that the high permeability and vascularization of nasal mucosa coupled to the avoidance of the first-pass elimination and/or gastrointestinal decomposition ensure higher systemic drug absorption than oral route has contributed to the growing interest for intranasal delivery of drugs that require considerable systemic exposure to exert their therapeutic actions (systemic-acting drugs). Nevertheless, several features may hamper drug absorption through the nasal mucosa, particularly the drug molecular weight and intrinsic permeability, and, therefore, several strategies have been employed to improve it, propelling a constant challenge during nasal drug (formulation) development. This review will firstly provide an anatomical, histological and mechanistic overview of drug systemic absorption after nasal administration and the relevant aspects of the therapeutic interest and limitations of the intranasal systemic delivery. The current studies regarding the nasal application of systemic-acting small drugs (analgesic drugs, cardiovascular drugs and antiviral drugs) and biomacromolecular drugs (peptide/protein drugs and vaccines) will also be outlined, addressing drug pharmacokinetics and pharmacodynamic improvements.&quot;,&quot;publisher&quot;:&quot;Elsevier&quot;,&quot;issue&quot;:&quot;1&quot;,&quot;volume&quot;:&quot;88&quot;,&quot;container-title-short&quot;:&quot;&quot;},&quot;isTemporary&quot;:false}]}]"/>
    <we:property name="MENDELEY_CITATIONS_LOCALE_CODE" value="&quot;en-GB&quot;"/>
    <we:property name="MENDELEY_CITATIONS_STYLE" value="{&quot;id&quot;:&quot;https://csl.mendeley.com/styles/487736971/RDD-2024&quot;,&quot;title&quot;:&quot;RDD - Patrícia Henrique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8" ma:contentTypeDescription="Create a new document." ma:contentTypeScope="" ma:versionID="2e11ce9c03fe9266284d6fd05a10de1d">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3388ff861c1fa0e8b2640573b7c6622d"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2.xml><?xml version="1.0" encoding="utf-8"?>
<ds:datastoreItem xmlns:ds="http://schemas.openxmlformats.org/officeDocument/2006/customXml" ds:itemID="{4F3D8FAA-9F35-42BB-AA07-5EBC553D1E6B}">
  <ds:schemaRefs>
    <ds:schemaRef ds:uri="http://schemas.microsoft.com/sharepoint/v3/contenttype/forms"/>
  </ds:schemaRefs>
</ds:datastoreItem>
</file>

<file path=customXml/itemProps3.xml><?xml version="1.0" encoding="utf-8"?>
<ds:datastoreItem xmlns:ds="http://schemas.openxmlformats.org/officeDocument/2006/customXml" ds:itemID="{A6341F49-E410-4ACE-8EFB-2FCD17C3FA11}">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4.xml><?xml version="1.0" encoding="utf-8"?>
<ds:datastoreItem xmlns:ds="http://schemas.openxmlformats.org/officeDocument/2006/customXml" ds:itemID="{5CF6F711-EADB-484F-ACDE-BF575CA5E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2088</Words>
  <Characters>12193</Characters>
  <Application>Microsoft Office Word</Application>
  <DocSecurity>4</DocSecurity>
  <Lines>101</Lines>
  <Paragraphs>28</Paragraphs>
  <ScaleCrop>false</ScaleCrop>
  <Company/>
  <LinksUpToDate>false</LinksUpToDate>
  <CharactersWithSpaces>14253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Nikki Evans</dc:creator>
  <cp:lastModifiedBy>Nikki Evans</cp:lastModifiedBy>
  <cp:revision>2</cp:revision>
  <dcterms:created xsi:type="dcterms:W3CDTF">2024-10-07T10:30:00Z</dcterms:created>
  <dcterms:modified xsi:type="dcterms:W3CDTF">2024-10-07T10:30:00Z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