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1F5C452F" w:rsidR="000E77D5" w:rsidRPr="00160344" w:rsidRDefault="000473B9" w:rsidP="00AD115D">
      <w:pPr>
        <w:pStyle w:val="DDLTitle"/>
      </w:pPr>
      <w:sdt>
        <w:sdtPr>
          <w:alias w:val="Title"/>
          <w:tag w:val="Title"/>
          <w:id w:val="-912845432"/>
          <w:lock w:val="sdtLocked"/>
          <w:placeholder>
            <w:docPart w:val="F93874C70D8C44D6B0BA71800E08656C"/>
          </w:placeholder>
        </w:sdtPr>
        <w:sdtEndPr/>
        <w:sdtContent>
          <w:r w:rsidR="00022127">
            <w:t xml:space="preserve">A new paediatric airway model for </w:t>
          </w:r>
          <w:r w:rsidR="00022127" w:rsidRPr="00022127">
            <w:rPr>
              <w:i/>
              <w:iCs/>
            </w:rPr>
            <w:t>in silico</w:t>
          </w:r>
          <w:r w:rsidR="00022127">
            <w:t xml:space="preserve"> evaluation of regional aerosol deposition</w:t>
          </w:r>
        </w:sdtContent>
      </w:sdt>
      <w:bookmarkEnd w:id="0"/>
      <w:r w:rsidR="00881895">
        <w:t xml:space="preserve"> </w:t>
      </w:r>
    </w:p>
    <w:bookmarkStart w:id="1" w:name="Author"/>
    <w:p w14:paraId="57DCC0EC" w14:textId="2F8845D3" w:rsidR="00C65A37" w:rsidRPr="00AD115D" w:rsidRDefault="000473B9"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387727">
            <w:rPr>
              <w:u w:val="single"/>
            </w:rPr>
            <w:t>Kineshta Pillay</w:t>
          </w:r>
        </w:sdtContent>
      </w:sdt>
      <w:bookmarkEnd w:id="1"/>
      <w:r w:rsidR="00676DA7" w:rsidRPr="00AD115D">
        <w:rPr>
          <w:vertAlign w:val="superscript"/>
        </w:rPr>
        <w:t>1</w:t>
      </w:r>
      <w:r w:rsidR="00676DA7" w:rsidRPr="00AD115D">
        <w:t xml:space="preserve">, </w:t>
      </w:r>
      <w:r w:rsidR="00387727">
        <w:t>Warren H. Finlay</w:t>
      </w:r>
      <w:r w:rsidR="00A833F8">
        <w:rPr>
          <w:vertAlign w:val="superscript"/>
        </w:rPr>
        <w:t>1</w:t>
      </w:r>
      <w:r w:rsidR="00C65A37" w:rsidRPr="00AD115D">
        <w:t xml:space="preserve"> &amp; </w:t>
      </w:r>
      <w:r w:rsidR="00387727">
        <w:t>Andrew R. Martin</w:t>
      </w:r>
      <w:r w:rsidR="00A833F8">
        <w:rPr>
          <w:vertAlign w:val="superscript"/>
        </w:rPr>
        <w:t>1</w:t>
      </w:r>
    </w:p>
    <w:p w14:paraId="57DCC0ED" w14:textId="2E7332C9" w:rsidR="00C65A37" w:rsidRPr="00BD68AD" w:rsidRDefault="00676DA7" w:rsidP="00AD115D">
      <w:pPr>
        <w:pStyle w:val="DDLAddress1"/>
      </w:pPr>
      <w:r w:rsidRPr="006873A1">
        <w:rPr>
          <w:vertAlign w:val="superscript"/>
        </w:rPr>
        <w:t>1</w:t>
      </w:r>
      <w:r w:rsidR="006873A1">
        <w:t>Aerosol Research Lab of Alberta, U</w:t>
      </w:r>
      <w:r w:rsidR="007A270C" w:rsidRPr="006873A1">
        <w:t xml:space="preserve">niversity </w:t>
      </w:r>
      <w:r w:rsidR="007A270C">
        <w:t>of Alberta</w:t>
      </w:r>
      <w:r w:rsidRPr="00BD68AD">
        <w:t xml:space="preserve">, </w:t>
      </w:r>
      <w:r w:rsidR="007A270C">
        <w:t>116 St&amp;85 Ave</w:t>
      </w:r>
      <w:r w:rsidRPr="00BD68AD">
        <w:t xml:space="preserve">, </w:t>
      </w:r>
      <w:r w:rsidR="007A270C">
        <w:t>Edmonton</w:t>
      </w:r>
      <w:r w:rsidRPr="00BD68AD">
        <w:t xml:space="preserve">, </w:t>
      </w:r>
      <w:r w:rsidR="007A270C">
        <w:t>T6G 2R3</w:t>
      </w:r>
      <w:r w:rsidRPr="00BD68AD">
        <w:t xml:space="preserve">, </w:t>
      </w:r>
      <w:r w:rsidR="007A270C">
        <w:t>Canada</w:t>
      </w:r>
    </w:p>
    <w:p w14:paraId="57DCC0EF" w14:textId="77777777" w:rsidR="00C65A37" w:rsidRPr="00582113" w:rsidRDefault="00C65A37" w:rsidP="00D156FE">
      <w:pPr>
        <w:pStyle w:val="DDLHeading1"/>
        <w:rPr>
          <w:sz w:val="20"/>
          <w:szCs w:val="20"/>
        </w:rPr>
      </w:pPr>
      <w:r w:rsidRPr="00582113">
        <w:rPr>
          <w:sz w:val="20"/>
          <w:szCs w:val="20"/>
        </w:rPr>
        <w:t>Summary</w:t>
      </w:r>
    </w:p>
    <w:p w14:paraId="2684DA72" w14:textId="43A64C7B" w:rsidR="00EA3EB2" w:rsidRPr="002D5899" w:rsidRDefault="00C20F9F" w:rsidP="00D156FE">
      <w:pPr>
        <w:pStyle w:val="DDLBodyText"/>
        <w:rPr>
          <w:sz w:val="20"/>
        </w:rPr>
      </w:pPr>
      <w:r w:rsidRPr="006873A1">
        <w:rPr>
          <w:sz w:val="20"/>
        </w:rPr>
        <w:t xml:space="preserve">While there </w:t>
      </w:r>
      <w:r w:rsidR="00A74EA2" w:rsidRPr="006873A1">
        <w:rPr>
          <w:sz w:val="20"/>
        </w:rPr>
        <w:t xml:space="preserve">has been significant investigation into regional deposition of </w:t>
      </w:r>
      <w:r w:rsidR="00791FB7" w:rsidRPr="006873A1">
        <w:rPr>
          <w:sz w:val="20"/>
        </w:rPr>
        <w:t xml:space="preserve">inhaled </w:t>
      </w:r>
      <w:r w:rsidR="00A74EA2" w:rsidRPr="006873A1">
        <w:rPr>
          <w:sz w:val="20"/>
        </w:rPr>
        <w:t xml:space="preserve">drugs in the airways of adults, </w:t>
      </w:r>
      <w:r w:rsidR="00791FB7" w:rsidRPr="006873A1">
        <w:rPr>
          <w:sz w:val="20"/>
        </w:rPr>
        <w:t xml:space="preserve">less is </w:t>
      </w:r>
      <w:r w:rsidR="00A74EA2" w:rsidRPr="006873A1">
        <w:rPr>
          <w:sz w:val="20"/>
        </w:rPr>
        <w:t xml:space="preserve">known about </w:t>
      </w:r>
      <w:proofErr w:type="gramStart"/>
      <w:r w:rsidR="00A74EA2" w:rsidRPr="006873A1">
        <w:rPr>
          <w:sz w:val="20"/>
        </w:rPr>
        <w:t>where</w:t>
      </w:r>
      <w:proofErr w:type="gramEnd"/>
      <w:r w:rsidR="00A74EA2" w:rsidRPr="006873A1">
        <w:rPr>
          <w:sz w:val="20"/>
        </w:rPr>
        <w:t xml:space="preserve"> aerosols deposit in child</w:t>
      </w:r>
      <w:r w:rsidR="00791FB7" w:rsidRPr="006873A1">
        <w:rPr>
          <w:sz w:val="20"/>
        </w:rPr>
        <w:t>ren’s</w:t>
      </w:r>
      <w:r w:rsidR="00A74EA2" w:rsidRPr="006873A1">
        <w:rPr>
          <w:sz w:val="20"/>
        </w:rPr>
        <w:t xml:space="preserve"> lungs. As there are challenges related to </w:t>
      </w:r>
      <w:r w:rsidR="00791FB7" w:rsidRPr="006873A1">
        <w:rPr>
          <w:sz w:val="20"/>
        </w:rPr>
        <w:t>performing</w:t>
      </w:r>
      <w:r w:rsidR="00A74EA2" w:rsidRPr="006873A1">
        <w:rPr>
          <w:i/>
          <w:sz w:val="20"/>
        </w:rPr>
        <w:t xml:space="preserve"> in vivo </w:t>
      </w:r>
      <w:r w:rsidR="00791FB7" w:rsidRPr="006873A1">
        <w:rPr>
          <w:sz w:val="20"/>
        </w:rPr>
        <w:t>deposition measurements using radiolabelled particles in children</w:t>
      </w:r>
      <w:r w:rsidR="00A74EA2" w:rsidRPr="006873A1">
        <w:rPr>
          <w:sz w:val="20"/>
        </w:rPr>
        <w:t>, other</w:t>
      </w:r>
      <w:r w:rsidRPr="006873A1">
        <w:rPr>
          <w:sz w:val="20"/>
        </w:rPr>
        <w:t xml:space="preserve"> </w:t>
      </w:r>
      <w:r w:rsidR="00A74EA2">
        <w:rPr>
          <w:sz w:val="20"/>
        </w:rPr>
        <w:t>methodolog</w:t>
      </w:r>
      <w:r w:rsidR="000D0F75">
        <w:rPr>
          <w:sz w:val="20"/>
        </w:rPr>
        <w:t>ies</w:t>
      </w:r>
      <w:r w:rsidR="00A74EA2">
        <w:rPr>
          <w:sz w:val="20"/>
        </w:rPr>
        <w:t xml:space="preserve"> </w:t>
      </w:r>
      <w:r w:rsidR="000D0F75">
        <w:rPr>
          <w:sz w:val="20"/>
        </w:rPr>
        <w:t>are needed</w:t>
      </w:r>
      <w:r w:rsidR="00A74EA2">
        <w:rPr>
          <w:sz w:val="20"/>
        </w:rPr>
        <w:t xml:space="preserve">. To </w:t>
      </w:r>
      <w:r w:rsidR="000D0F75">
        <w:rPr>
          <w:sz w:val="20"/>
        </w:rPr>
        <w:t>this end</w:t>
      </w:r>
      <w:r w:rsidR="00A74EA2">
        <w:rPr>
          <w:sz w:val="20"/>
        </w:rPr>
        <w:t>, computational m</w:t>
      </w:r>
      <w:r w:rsidR="00EA3EB2" w:rsidRPr="002D5899">
        <w:rPr>
          <w:sz w:val="20"/>
        </w:rPr>
        <w:t>odels were developed to represent</w:t>
      </w:r>
      <w:r w:rsidR="00A74EA2">
        <w:rPr>
          <w:sz w:val="20"/>
        </w:rPr>
        <w:t xml:space="preserve"> the </w:t>
      </w:r>
      <w:r w:rsidR="00791FB7">
        <w:rPr>
          <w:sz w:val="20"/>
        </w:rPr>
        <w:t xml:space="preserve">lungs </w:t>
      </w:r>
      <w:r w:rsidR="00A74EA2">
        <w:rPr>
          <w:sz w:val="20"/>
        </w:rPr>
        <w:t>of</w:t>
      </w:r>
      <w:r w:rsidR="00EA3EB2" w:rsidRPr="002D5899">
        <w:rPr>
          <w:sz w:val="20"/>
        </w:rPr>
        <w:t xml:space="preserve"> girls and boys aged 8</w:t>
      </w:r>
      <w:r w:rsidR="00A74EA2">
        <w:rPr>
          <w:sz w:val="20"/>
        </w:rPr>
        <w:t>,</w:t>
      </w:r>
      <w:r w:rsidR="00EA3EB2" w:rsidRPr="002D5899">
        <w:rPr>
          <w:sz w:val="20"/>
        </w:rPr>
        <w:t xml:space="preserve"> 10 and 12</w:t>
      </w:r>
      <w:r w:rsidR="002E1961">
        <w:rPr>
          <w:sz w:val="20"/>
        </w:rPr>
        <w:t xml:space="preserve"> years</w:t>
      </w:r>
      <w:r w:rsidR="00EA3EB2" w:rsidRPr="002D5899">
        <w:rPr>
          <w:sz w:val="20"/>
        </w:rPr>
        <w:t xml:space="preserve">. The models </w:t>
      </w:r>
      <w:r w:rsidR="00A74EA2">
        <w:rPr>
          <w:sz w:val="20"/>
        </w:rPr>
        <w:t>we</w:t>
      </w:r>
      <w:r w:rsidR="00EA3EB2" w:rsidRPr="002D5899">
        <w:rPr>
          <w:sz w:val="20"/>
        </w:rPr>
        <w:t>re symmetric and follow</w:t>
      </w:r>
      <w:r w:rsidR="00A74EA2">
        <w:rPr>
          <w:sz w:val="20"/>
        </w:rPr>
        <w:t>ed</w:t>
      </w:r>
      <w:r w:rsidR="00EA3EB2" w:rsidRPr="002D5899">
        <w:rPr>
          <w:sz w:val="20"/>
        </w:rPr>
        <w:t xml:space="preserve"> a single-path </w:t>
      </w:r>
      <w:r w:rsidR="00A8674A">
        <w:rPr>
          <w:sz w:val="20"/>
        </w:rPr>
        <w:t xml:space="preserve">numerical </w:t>
      </w:r>
      <w:r w:rsidR="00EA3EB2" w:rsidRPr="002D5899">
        <w:rPr>
          <w:sz w:val="20"/>
        </w:rPr>
        <w:t>approach to calculate aerosol deposition in the airways.</w:t>
      </w:r>
      <w:r w:rsidR="00A8674A">
        <w:rPr>
          <w:sz w:val="20"/>
        </w:rPr>
        <w:t xml:space="preserve"> Total deposition efficiency calculated by these models</w:t>
      </w:r>
      <w:r w:rsidR="00A8674A" w:rsidRPr="00A8674A">
        <w:rPr>
          <w:sz w:val="20"/>
        </w:rPr>
        <w:t xml:space="preserve"> </w:t>
      </w:r>
      <w:r w:rsidR="00A8674A">
        <w:rPr>
          <w:sz w:val="20"/>
        </w:rPr>
        <w:t>was validated against</w:t>
      </w:r>
      <w:r w:rsidR="000D0F75">
        <w:rPr>
          <w:sz w:val="20"/>
        </w:rPr>
        <w:t xml:space="preserve"> existing</w:t>
      </w:r>
      <w:r w:rsidR="00A8674A">
        <w:rPr>
          <w:sz w:val="20"/>
        </w:rPr>
        <w:t xml:space="preserve"> </w:t>
      </w:r>
      <w:r w:rsidR="00A8674A" w:rsidRPr="00A8674A">
        <w:rPr>
          <w:i/>
          <w:sz w:val="20"/>
        </w:rPr>
        <w:t>in vivo</w:t>
      </w:r>
      <w:r w:rsidR="00A8674A">
        <w:rPr>
          <w:sz w:val="20"/>
        </w:rPr>
        <w:t xml:space="preserve"> data </w:t>
      </w:r>
      <w:r w:rsidR="00791FB7">
        <w:rPr>
          <w:sz w:val="20"/>
        </w:rPr>
        <w:t xml:space="preserve">for children performing controlled breathing </w:t>
      </w:r>
      <w:r w:rsidR="00CC04C8">
        <w:rPr>
          <w:sz w:val="20"/>
        </w:rPr>
        <w:t>patterns and</w:t>
      </w:r>
      <w:r w:rsidR="00A8674A">
        <w:rPr>
          <w:sz w:val="20"/>
        </w:rPr>
        <w:t xml:space="preserve"> showed agreement for particles ranging from </w:t>
      </w:r>
      <w:r w:rsidR="00A8674A" w:rsidRPr="003F6B95">
        <w:rPr>
          <w:sz w:val="20"/>
        </w:rPr>
        <w:t>1</w:t>
      </w:r>
      <w:r w:rsidR="002A0209">
        <w:rPr>
          <w:sz w:val="20"/>
        </w:rPr>
        <w:t xml:space="preserve"> </w:t>
      </w:r>
      <w:r w:rsidR="00A8674A" w:rsidRPr="003F6B95">
        <w:rPr>
          <w:sz w:val="20"/>
        </w:rPr>
        <w:t>-</w:t>
      </w:r>
      <w:r w:rsidR="002A0209">
        <w:rPr>
          <w:sz w:val="20"/>
        </w:rPr>
        <w:t xml:space="preserve"> </w:t>
      </w:r>
      <w:r w:rsidR="00A8674A" w:rsidRPr="003F6B95">
        <w:rPr>
          <w:sz w:val="20"/>
        </w:rPr>
        <w:t xml:space="preserve">3 </w:t>
      </w:r>
      <w:r w:rsidR="00A8674A" w:rsidRPr="003F6B95">
        <w:rPr>
          <w:rFonts w:cs="Arial"/>
          <w:sz w:val="20"/>
        </w:rPr>
        <w:t>μ</w:t>
      </w:r>
      <w:r w:rsidR="00A8674A" w:rsidRPr="003F6B95">
        <w:rPr>
          <w:sz w:val="20"/>
        </w:rPr>
        <w:t>m</w:t>
      </w:r>
      <w:r w:rsidR="00A8674A">
        <w:rPr>
          <w:sz w:val="20"/>
        </w:rPr>
        <w:t xml:space="preserve">. Regional deposition estimates were further provided for particle deposition in children performing </w:t>
      </w:r>
      <w:r w:rsidR="003F6B95">
        <w:rPr>
          <w:sz w:val="20"/>
        </w:rPr>
        <w:t xml:space="preserve">age-adjusted </w:t>
      </w:r>
      <w:r w:rsidR="00A8674A">
        <w:rPr>
          <w:sz w:val="20"/>
        </w:rPr>
        <w:t xml:space="preserve">tidal breathing manoeuvres. </w:t>
      </w:r>
      <w:r w:rsidR="003F6B95">
        <w:rPr>
          <w:sz w:val="20"/>
        </w:rPr>
        <w:t xml:space="preserve">Differences in deposition between boys and girls </w:t>
      </w:r>
      <w:r w:rsidR="000D0F75">
        <w:rPr>
          <w:sz w:val="20"/>
        </w:rPr>
        <w:t xml:space="preserve">were </w:t>
      </w:r>
      <w:r w:rsidR="003F6B95">
        <w:rPr>
          <w:sz w:val="20"/>
        </w:rPr>
        <w:t>minimal</w:t>
      </w:r>
      <w:r w:rsidR="000D0F75">
        <w:rPr>
          <w:sz w:val="20"/>
        </w:rPr>
        <w:t>,</w:t>
      </w:r>
      <w:r w:rsidR="003F6B95">
        <w:rPr>
          <w:sz w:val="20"/>
        </w:rPr>
        <w:t xml:space="preserve"> while age showed a moderate influence. Extrathoracic deposition increased with particle size</w:t>
      </w:r>
      <w:r w:rsidR="002A0209">
        <w:rPr>
          <w:sz w:val="20"/>
        </w:rPr>
        <w:t>,</w:t>
      </w:r>
      <w:r w:rsidR="003F6B95">
        <w:rPr>
          <w:sz w:val="20"/>
        </w:rPr>
        <w:t xml:space="preserve"> while tracheobronchial and alveolar deposition increased initially before peaking between 3 – 5 microns and decreasing thereafter. Comparison against existing regional deposition data from adults showed </w:t>
      </w:r>
      <w:r w:rsidR="00313B84">
        <w:rPr>
          <w:sz w:val="20"/>
        </w:rPr>
        <w:t xml:space="preserve">similar </w:t>
      </w:r>
      <w:r w:rsidR="00CC04C8">
        <w:rPr>
          <w:sz w:val="20"/>
        </w:rPr>
        <w:t>deposition patterns</w:t>
      </w:r>
      <w:r w:rsidR="003F6B95">
        <w:rPr>
          <w:sz w:val="20"/>
        </w:rPr>
        <w:t xml:space="preserve"> in </w:t>
      </w:r>
      <w:r w:rsidR="00CC04C8">
        <w:rPr>
          <w:sz w:val="20"/>
        </w:rPr>
        <w:t xml:space="preserve">the central and peripheral airways of </w:t>
      </w:r>
      <w:r w:rsidR="003F6B95">
        <w:rPr>
          <w:sz w:val="20"/>
        </w:rPr>
        <w:t>adults and children</w:t>
      </w:r>
      <w:r w:rsidR="00CC04C8">
        <w:rPr>
          <w:sz w:val="20"/>
        </w:rPr>
        <w:t>, with lower deposition in these regions in children</w:t>
      </w:r>
      <w:r w:rsidR="003F6B95">
        <w:rPr>
          <w:sz w:val="20"/>
        </w:rPr>
        <w:t xml:space="preserve">. </w:t>
      </w:r>
      <w:r w:rsidR="00E0128A">
        <w:rPr>
          <w:sz w:val="20"/>
        </w:rPr>
        <w:t xml:space="preserve">It is </w:t>
      </w:r>
      <w:r w:rsidR="00791FB7">
        <w:rPr>
          <w:sz w:val="20"/>
        </w:rPr>
        <w:t>anticipated that improved understanding of</w:t>
      </w:r>
      <w:r w:rsidR="00A8674A">
        <w:rPr>
          <w:sz w:val="20"/>
        </w:rPr>
        <w:t xml:space="preserve"> regional deposition in paediatric airways will </w:t>
      </w:r>
      <w:r w:rsidR="00791FB7">
        <w:rPr>
          <w:sz w:val="20"/>
        </w:rPr>
        <w:t xml:space="preserve">assist in </w:t>
      </w:r>
      <w:r w:rsidR="00A8674A">
        <w:rPr>
          <w:sz w:val="20"/>
        </w:rPr>
        <w:t>optimiz</w:t>
      </w:r>
      <w:r w:rsidR="00791FB7">
        <w:rPr>
          <w:sz w:val="20"/>
        </w:rPr>
        <w:t>ing regional drug delivery</w:t>
      </w:r>
      <w:r w:rsidR="00A8674A">
        <w:rPr>
          <w:sz w:val="20"/>
        </w:rPr>
        <w:t xml:space="preserve"> </w:t>
      </w:r>
      <w:r w:rsidR="00791FB7">
        <w:rPr>
          <w:sz w:val="20"/>
        </w:rPr>
        <w:t>to</w:t>
      </w:r>
      <w:r w:rsidR="00A8674A">
        <w:rPr>
          <w:sz w:val="20"/>
        </w:rPr>
        <w:t xml:space="preserve"> children in future work. </w:t>
      </w:r>
    </w:p>
    <w:p w14:paraId="57DCC0F1" w14:textId="77777777" w:rsidR="00E14DBF" w:rsidRDefault="00E14DBF" w:rsidP="00D156FE">
      <w:pPr>
        <w:pStyle w:val="DDLBodyText"/>
        <w:rPr>
          <w:b/>
          <w:sz w:val="20"/>
        </w:rPr>
      </w:pPr>
      <w:r w:rsidRPr="002D5899">
        <w:rPr>
          <w:b/>
          <w:sz w:val="20"/>
        </w:rPr>
        <w:t>Key Message</w:t>
      </w:r>
    </w:p>
    <w:p w14:paraId="59D46D37" w14:textId="43BEEFF2" w:rsidR="003F6B95" w:rsidRPr="003F6B95" w:rsidRDefault="003F6B95" w:rsidP="00D156FE">
      <w:pPr>
        <w:pStyle w:val="DDLBodyText"/>
        <w:rPr>
          <w:bCs/>
          <w:sz w:val="20"/>
        </w:rPr>
      </w:pPr>
      <w:r>
        <w:rPr>
          <w:bCs/>
          <w:sz w:val="20"/>
        </w:rPr>
        <w:t xml:space="preserve">Multiple </w:t>
      </w:r>
      <w:r w:rsidR="00E923C1">
        <w:rPr>
          <w:bCs/>
          <w:sz w:val="20"/>
        </w:rPr>
        <w:t>airway geometry</w:t>
      </w:r>
      <w:r w:rsidRPr="003F6B95">
        <w:rPr>
          <w:bCs/>
          <w:sz w:val="20"/>
        </w:rPr>
        <w:t xml:space="preserve"> models were developed </w:t>
      </w:r>
      <w:r w:rsidR="00E923C1" w:rsidRPr="00462415">
        <w:rPr>
          <w:bCs/>
          <w:i/>
          <w:iCs/>
          <w:sz w:val="20"/>
        </w:rPr>
        <w:t>in silico</w:t>
      </w:r>
      <w:r w:rsidR="00E923C1">
        <w:rPr>
          <w:bCs/>
          <w:sz w:val="20"/>
        </w:rPr>
        <w:t xml:space="preserve"> </w:t>
      </w:r>
      <w:r w:rsidRPr="003F6B95">
        <w:rPr>
          <w:bCs/>
          <w:sz w:val="20"/>
        </w:rPr>
        <w:t xml:space="preserve">and validated to assess aerosol deposition in the lungs of school-aged </w:t>
      </w:r>
      <w:r>
        <w:rPr>
          <w:bCs/>
          <w:sz w:val="20"/>
        </w:rPr>
        <w:t>boys and girls</w:t>
      </w:r>
      <w:r w:rsidRPr="003F6B95">
        <w:rPr>
          <w:bCs/>
          <w:sz w:val="20"/>
        </w:rPr>
        <w:t xml:space="preserve">. </w:t>
      </w:r>
      <w:r>
        <w:rPr>
          <w:bCs/>
          <w:sz w:val="20"/>
        </w:rPr>
        <w:t xml:space="preserve">Regional deposition estimates provided for age-adjusted tidal breathing parameters showed that sex </w:t>
      </w:r>
      <w:r w:rsidR="008B6C77">
        <w:rPr>
          <w:bCs/>
          <w:sz w:val="20"/>
        </w:rPr>
        <w:t>had minimal</w:t>
      </w:r>
      <w:r>
        <w:rPr>
          <w:bCs/>
          <w:sz w:val="20"/>
        </w:rPr>
        <w:t xml:space="preserve"> influence </w:t>
      </w:r>
      <w:r w:rsidR="008B6C77">
        <w:rPr>
          <w:bCs/>
          <w:sz w:val="20"/>
        </w:rPr>
        <w:t xml:space="preserve">on </w:t>
      </w:r>
      <w:r>
        <w:rPr>
          <w:bCs/>
          <w:sz w:val="20"/>
        </w:rPr>
        <w:t>deposition</w:t>
      </w:r>
      <w:r w:rsidR="008B6C77">
        <w:rPr>
          <w:bCs/>
          <w:sz w:val="20"/>
        </w:rPr>
        <w:t xml:space="preserve">, whereas </w:t>
      </w:r>
      <w:r>
        <w:rPr>
          <w:bCs/>
          <w:sz w:val="20"/>
        </w:rPr>
        <w:t xml:space="preserve">age </w:t>
      </w:r>
      <w:r w:rsidR="008B6C77">
        <w:rPr>
          <w:bCs/>
          <w:sz w:val="20"/>
        </w:rPr>
        <w:t>had moderate influence</w:t>
      </w:r>
      <w:r>
        <w:rPr>
          <w:bCs/>
          <w:sz w:val="20"/>
        </w:rPr>
        <w:t xml:space="preserve">. </w:t>
      </w:r>
    </w:p>
    <w:p w14:paraId="57DCC0F3" w14:textId="77777777" w:rsidR="00C65A37" w:rsidRPr="002D5899" w:rsidRDefault="00C65A37" w:rsidP="00D156FE">
      <w:pPr>
        <w:pStyle w:val="DDLHeading1"/>
        <w:rPr>
          <w:sz w:val="20"/>
          <w:szCs w:val="20"/>
        </w:rPr>
      </w:pPr>
      <w:r w:rsidRPr="002D5899">
        <w:rPr>
          <w:sz w:val="20"/>
          <w:szCs w:val="20"/>
        </w:rPr>
        <w:t>Introduction</w:t>
      </w:r>
    </w:p>
    <w:p w14:paraId="3E142989" w14:textId="0CBD859D" w:rsidR="00387727" w:rsidRPr="002D5899" w:rsidRDefault="00B11D7B" w:rsidP="00387727">
      <w:pPr>
        <w:pStyle w:val="DDLHeading1"/>
        <w:rPr>
          <w:b w:val="0"/>
          <w:bCs w:val="0"/>
          <w:kern w:val="0"/>
          <w:sz w:val="20"/>
          <w:szCs w:val="20"/>
        </w:rPr>
      </w:pPr>
      <w:r w:rsidRPr="00B11D7B">
        <w:rPr>
          <w:rStyle w:val="DDLBodyTextChar"/>
          <w:b w:val="0"/>
          <w:sz w:val="20"/>
        </w:rPr>
        <w:t>The effective treatment of respiratory diseases requires tar</w:t>
      </w:r>
      <w:r>
        <w:rPr>
          <w:rStyle w:val="DDLBodyTextChar"/>
          <w:b w:val="0"/>
          <w:sz w:val="20"/>
        </w:rPr>
        <w:t>geted drug delivery to</w:t>
      </w:r>
      <w:r w:rsidRPr="00B11D7B">
        <w:rPr>
          <w:rStyle w:val="DDLBodyTextChar"/>
          <w:b w:val="0"/>
          <w:sz w:val="20"/>
        </w:rPr>
        <w:t xml:space="preserve"> </w:t>
      </w:r>
      <w:r>
        <w:rPr>
          <w:rStyle w:val="DDLBodyTextChar"/>
          <w:b w:val="0"/>
          <w:sz w:val="20"/>
        </w:rPr>
        <w:t>different regions of the airways and</w:t>
      </w:r>
      <w:r w:rsidRPr="00B11D7B">
        <w:rPr>
          <w:rStyle w:val="DDLBodyTextChar"/>
          <w:b w:val="0"/>
          <w:sz w:val="20"/>
        </w:rPr>
        <w:t xml:space="preserve"> lung</w:t>
      </w:r>
      <w:r>
        <w:rPr>
          <w:rStyle w:val="DDLBodyTextChar"/>
          <w:b w:val="0"/>
          <w:sz w:val="20"/>
        </w:rPr>
        <w:t>s</w:t>
      </w:r>
      <w:r w:rsidRPr="00B11D7B">
        <w:rPr>
          <w:rStyle w:val="DDLBodyTextChar"/>
          <w:b w:val="0"/>
          <w:sz w:val="20"/>
        </w:rPr>
        <w:t xml:space="preserve">. Inhalation delivery devices can provide this focused delivery by </w:t>
      </w:r>
      <w:r w:rsidR="000F1CE8">
        <w:rPr>
          <w:rStyle w:val="DDLBodyTextChar"/>
          <w:b w:val="0"/>
          <w:sz w:val="20"/>
        </w:rPr>
        <w:t>administering</w:t>
      </w:r>
      <w:r w:rsidR="000F1CE8" w:rsidRPr="00B11D7B">
        <w:rPr>
          <w:rStyle w:val="DDLBodyTextChar"/>
          <w:b w:val="0"/>
          <w:sz w:val="20"/>
        </w:rPr>
        <w:t xml:space="preserve"> </w:t>
      </w:r>
      <w:r w:rsidRPr="00B11D7B">
        <w:rPr>
          <w:rStyle w:val="DDLBodyTextChar"/>
          <w:b w:val="0"/>
          <w:sz w:val="20"/>
        </w:rPr>
        <w:t>prescribed drugs directly to the airways of the patient, via oral inhalation.</w:t>
      </w:r>
      <w:r w:rsidRPr="00B11D7B">
        <w:rPr>
          <w:b w:val="0"/>
          <w:bCs w:val="0"/>
          <w:kern w:val="0"/>
          <w:sz w:val="22"/>
          <w:szCs w:val="24"/>
        </w:rPr>
        <w:t xml:space="preserve"> </w:t>
      </w:r>
      <w:r w:rsidR="00387727" w:rsidRPr="002D5899">
        <w:rPr>
          <w:b w:val="0"/>
          <w:bCs w:val="0"/>
          <w:kern w:val="0"/>
          <w:sz w:val="20"/>
          <w:szCs w:val="20"/>
        </w:rPr>
        <w:t>While there has been significant investigation into inhaled drug delivery for adults, t</w:t>
      </w:r>
      <w:r w:rsidR="006648C0">
        <w:rPr>
          <w:b w:val="0"/>
          <w:bCs w:val="0"/>
          <w:kern w:val="0"/>
          <w:sz w:val="20"/>
          <w:szCs w:val="20"/>
        </w:rPr>
        <w:t xml:space="preserve">he extent to which results for adults </w:t>
      </w:r>
      <w:r w:rsidR="00387727" w:rsidRPr="002D5899">
        <w:rPr>
          <w:b w:val="0"/>
          <w:bCs w:val="0"/>
          <w:kern w:val="0"/>
          <w:sz w:val="20"/>
          <w:szCs w:val="20"/>
        </w:rPr>
        <w:t xml:space="preserve">translate </w:t>
      </w:r>
      <w:r w:rsidR="006648C0">
        <w:rPr>
          <w:b w:val="0"/>
          <w:bCs w:val="0"/>
          <w:kern w:val="0"/>
          <w:sz w:val="20"/>
          <w:szCs w:val="20"/>
        </w:rPr>
        <w:t xml:space="preserve">to </w:t>
      </w:r>
      <w:r w:rsidR="00387727" w:rsidRPr="002D5899">
        <w:rPr>
          <w:b w:val="0"/>
          <w:bCs w:val="0"/>
          <w:kern w:val="0"/>
          <w:sz w:val="20"/>
          <w:szCs w:val="20"/>
        </w:rPr>
        <w:t>children</w:t>
      </w:r>
      <w:r w:rsidR="006648C0">
        <w:rPr>
          <w:b w:val="0"/>
          <w:bCs w:val="0"/>
          <w:kern w:val="0"/>
          <w:sz w:val="20"/>
          <w:szCs w:val="20"/>
        </w:rPr>
        <w:t xml:space="preserve"> is uncertain</w:t>
      </w:r>
      <w:r w:rsidR="00387727" w:rsidRPr="002D5899">
        <w:rPr>
          <w:b w:val="0"/>
          <w:bCs w:val="0"/>
          <w:kern w:val="0"/>
          <w:sz w:val="20"/>
          <w:szCs w:val="20"/>
        </w:rPr>
        <w:t xml:space="preserve">. Children form a subject group with specific needs and characteristics in inhaled drug </w:t>
      </w:r>
      <w:r w:rsidR="00CB717C" w:rsidRPr="002D5899">
        <w:rPr>
          <w:b w:val="0"/>
          <w:bCs w:val="0"/>
          <w:kern w:val="0"/>
          <w:sz w:val="20"/>
          <w:szCs w:val="20"/>
        </w:rPr>
        <w:t xml:space="preserve">delivery </w:t>
      </w:r>
      <w:r w:rsidR="00CB717C">
        <w:rPr>
          <w:b w:val="0"/>
          <w:bCs w:val="0"/>
          <w:kern w:val="0"/>
          <w:sz w:val="20"/>
          <w:szCs w:val="20"/>
        </w:rPr>
        <w:fldChar w:fldCharType="begin">
          <w:fldData xml:space="preserve">PEVuZE5vdGU+PENpdGU+PEF1dGhvcj5HYWlsbGFyZDwvQXV0aG9yPjxZZWFyPjIwMjE8L1llYXI+
PFJlY051bT4yNjwvUmVjTnVtPjxEaXNwbGF5VGV4dD5bMSwgMl08L0Rpc3BsYXlUZXh0PjxyZWNv
cmQ+PHJlYy1udW1iZXI+MjY8L3JlYy1udW1iZXI+PGZvcmVpZ24ta2V5cz48a2V5IGFwcD0iRU4i
IGRiLWlkPSJlYXRlMGY1MHNkOWV6b2U1NXhncDlwdGV6MHB6MDV4d3IyeHAiIHRpbWVzdGFtcD0i
MTY4Nzk4NDA3OSIgZ3VpZD0iOTQwZGNjMTctOTU3MS00OTU2LWEwNDktZjI1MDY5YWRkN2MxIj4y
Njwva2V5PjwvZm9yZWlnbi1rZXlzPjxyZWYtdHlwZSBuYW1lPSJKb3VybmFsIEFydGljbGUiPjE3
PC9yZWYtdHlwZT48Y29udHJpYnV0b3JzPjxhdXRob3JzPjxhdXRob3I+R2FpbGxhcmQsIEUuIEEu
PC9hdXRob3I+PGF1dGhvcj5LdWVobmksIEMuIEUuPC9hdXRob3I+PGF1dGhvcj5UdXJuZXIsIFMu
PC9hdXRob3I+PGF1dGhvcj5Hb3V0YWtpLCBNLjwvYXV0aG9yPjxhdXRob3I+SG9sZGVuLCBLLiBB
LjwvYXV0aG9yPjxhdXRob3I+ZGUgSm9uZywgQy4gQy4gTS48L2F1dGhvcj48YXV0aG9yPkxleCwg
Qy48L2F1dGhvcj48YXV0aG9yPkxvLCBELiBLLiBILjwvYXV0aG9yPjxhdXRob3I+THVjYXMsIEou
IFMuPC9hdXRob3I+PGF1dGhvcj5NaWR1bGxhLCBGLjwvYXV0aG9yPjxhdXRob3I+TW96dW4sIFIu
PC9hdXRob3I+PGF1dGhvcj5QaWFjZW50aW5pLCBHLjwvYXV0aG9yPjxhdXRob3I+UmlnYXUsIEQu
PC9hdXRob3I+PGF1dGhvcj5Sb3R0aWVyLCBCLjwvYXV0aG9yPjxhdXRob3I+VGhvbWFzLCBNLjwv
YXV0aG9yPjxhdXRob3I+VG9uaWEsIFQuPC9hdXRob3I+PGF1dGhvcj5Vc2VtYW5uLCBKLjwvYXV0
aG9yPjxhdXRob3I+WWlsbWF6LCBPLjwvYXV0aG9yPjxhdXRob3I+WmFjaGFyYXNpZXdpY3osIEEu
PC9hdXRob3I+PGF1dGhvcj5Nb2VsbGVyLCBBLjwvYXV0aG9yPjwvYXV0aG9ycz48L2NvbnRyaWJ1
dG9ycz48YXV0aC1hZGRyZXNzPkRlcHQgb2YgUmVzcGlyYXRvcnkgU2NpZW5jZXMsIExlaWNlc3Rl
ciBOSUhSIEJpb21lZGljYWwgUmVzZWFyY2ggQ2VudHJlIChSZXNwaXJhdG9yeSB0aGVtZSksIFVu
aXZlcnNpdHkgb2YgTGVpY2VzdGVyLCBMZWljZXN0ZXIsIFVLIGVhZzE1QGxlaWNlc3Rlci5hYy51
ay4mI3hEO0RlcHQgb2YgUGFlZGlhdHJpYyBSZXNwaXJhdG9yeSBNZWRpY2luZSwgTGVpY2VzdGVy
IENoaWxkcmVuJmFwb3M7cyBIb3NwaXRhbCwgVW5pdmVyc2l0eSBIb3NwaXRhbHMgTGVpY2VzdGVy
LCBMZWljZXN0ZXIsIFVLLiYjeEQ7SW5zdGl0dXRlIG9mIFNvY2lhbCBhbmQgUHJldmVudGl2ZSBN
ZWRpY2luZSwgVW5pdmVyc2l0eSBvZiBCZXJuLCBCZXJuLCBTd2l0emVybGFuZC4mI3hEO1BhZWRp
YXRyaWMgUmVzcGlyYXRvcnkgTWVkaWNpbmUsIENoaWxkcmVuJmFwb3M7cyBVbml2ZXJzaXR5IENo
aWxkcmVuJmFwb3M7cyBIb3NwaXRhbCwgVW5pdmVyc2l0eSBvZiBCZXJuLCBCZXJuLCBTd2l0emVy
bGFuZC4mI3hEO0NoaWxkIEhlYWx0aCwgVW5pdmVyc2l0eSBvZiBBYmVyZGVlbiwgQWJlcmRlZW4s
IFVLLiYjeEQ7RGVwdCBvZiBSZXNwaXJhdG9yeSBTY2llbmNlcywgTGVpY2VzdGVyIE5JSFIgQmlv
bWVkaWNhbCBSZXNlYXJjaCBDZW50cmUgKFJlc3BpcmF0b3J5IHRoZW1lKSwgVW5pdmVyc2l0eSBv
ZiBMZWljZXN0ZXIsIExlaWNlc3RlciwgVUsuJiN4RDtEZXB0IG9mIFBhZWRpYXRyaWMgQ2FyZGlv
bG9neSwgSW50ZW5zaXZlIENhcmUgTWVkaWNpbmUgYW5kIE5lb25hdG9sb2d5IHdpdGggUGFlZGlh
dHJpYyBQdWxtb25vbG9neSwgVW5pdmVyc2l0eSBNZWRpY2FsIENlbnRlciBHb2V0dGluZ2VuLCBH
b2V0dGluZ2VuLCBHZXJtYW55LiYjeEQ7UHJpbWFyeSBDaWxpYXJ5IER5c2tpbmVzaWEgQ2VudHJl
LCBOYXRpb25hbCBJbnN0aXR1dGUgZm9yIEhlYWx0aCBSZXNlYXJjaCwgU291dGhhbXB0b24gQmlv
bWVkaWNhbCBSZXNlYXJjaCBDZW50cmUsIFVuaXZlcnNpdHkgSG9zcGl0YWwgU291dGhhbXB0b24g
TkhTIEZvdW5kYXRpb24gVHJ1c3QsIFNvdXRoYW1wdG9uLCBVSy4mI3hEO1VuaXZlcnNpdHkgb2Yg
U291dGhhbXB0b24gRmFjdWx0eSBvZiBNZWRpY2luZSwgU2Nob29sIG9mIENsaW5pY2FsIGFuZCBF
eHBlcmltZW50YWwgTWVkaWNpbmUsIFNvdXRoYW1wdG9uLCBVSy4mI3hEO01hdGVybmFsLVNjaWVu
Y2UgRGVwdCwgU2FwaWVuemEgVW5pdmVyc2l0eSBvZiBSb21lLCBSb21lLCBJdGFseS4mI3hEO0Rl
cHQgb2YgU3VyZ2ljYWwgU2NpZW5jZXMsIERlbnRpc3RyeSwgR3luYWVjb2xvZ3kgYW5kIFBlZGlh
dHJpY3MsIFVuaXZlcnNpdHkgb2YgVmVyb25hLCBWZXJvbmEsIEl0YWx5LiYjeEQ7SWJlcm9hbWVy
aWNhbiBDb2NocmFuZSBDZW50cmUsIEJhcmNlbG9uYSwgU3BhaW4uJiN4RDtEZXB0IG9mIFBhZWRp
YXRyaWMgUHVsbW9ub2xvZ3kgYW5kIFBhZWRpYXRyaWMgQWxsZXJnb2xvZ3ksIFVuaXZlcnNpdHkg
TWVkaWNhbCBDZW50cmUgR3JvbmluZ2VuLCBCZWF0cml4IENoaWxkcmVuJmFwb3M7cyBIb3NwaXRh
bCwgVW5pdmVyc2l0eSBvZiBHcm9uaW5nZW4sIEdyb25pbmdlbiwgVGhlIE5ldGhlcmxhbmRzLiYj
eEQ7VW5pdmVyc2l0eSBNZWRpY2FsIENlbnRyZSBHcm9uaW5nZW4sIFVuaXZlcnNpdHkgb2YgR3Jv
bmluZ2VuLCBHcm9uaW5nZW4sIFRoZSBOZXRoZXJsYW5kcy4mI3hEO0dyb25pbmdlbiBSZXNlYXJj
aCBJbnN0aXR1dGUgZm9yIEFzdGhtYSBhbmQgQ09QRCwgKEdSSUFDKSwgR3JvbmluZ2VuLCBUaGUg
TmV0aGVybGFuZHMuJiN4RDtQcmltYXJ5IENhcmUsIFBvcHVsYXRpb24gU2NpZW5jZXMgYW5kIE1l
ZGljYWwgRWR1Y2F0aW9uIChQUE0pLCBGYWN1bHR5IG9mIE1lZGljaW5lLCBVbml2ZXJzaXR5IG9m
IFNvdXRoYW1wdG9uLCBTb3V0aGFtcHRvbiwgVUsuJiN4RDtVbml2ZXJzaXR5IENoaWxkcmVuJmFw
b3M7cyBIb3NwaXRhbCBCYXNlbCAoVUtCQiksIEJhc2VsLCBTd2l0emVybGFuZC4mI3hEO0Rpdmlz
aW9uIG9mIFJlc3BpcmF0b3J5IE1lZGljaW5lLCBVbml2ZXJzaXR5IENoaWxkcmVuJmFwb3M7cyBI
b3NwaXRhbCBadXJpY2ggYW5kIENoaWxkaG9vZCBSZXNlYXJjaCBDZW50ZXIsIFp1cmljaCwgU3dp
dHplcmxhbmQuJiN4RDtEZXB0IG9mIFBlZGlhdHJpYyBBbGxlcmd5IGFuZCBQdWxtb25vbG9neSwg
Q2VsYWwgQmF5YXIgVW5pdmVyc2l0eSwgTWFuaXNhLCBUdXJrZXkuJiN4RDtEZXB0IG9mIFBlZGlh
dHJpY3MgYW5kIEFkb2xlc2NlbnQgTWVkaWNpbmUsIFdpbGhlbG1pbmVuc3BpdGFsLCBUZWFjaGlu
ZyBIb3NwaXRhbCBvZiB0aGUgVW5pdmVyc2l0eSBvZiBWaWVubmEsIFZpZW5uYSwgQXVzdHJpYS48
L2F1dGgtYWRkcmVzcz48dGl0bGVzPjx0aXRsZT5FdXJvcGVhbiBSZXNwaXJhdG9yeSBTb2NpZXR5
IGNsaW5pY2FsIHByYWN0aWNlIGd1aWRlbGluZXMgZm9yIHRoZSBkaWFnbm9zaXMgb2YgYXN0aG1h
IGluIGNoaWxkcmVuIGFnZWQgNS0xNiB5ZWFyczwvdGl0bGU+PHNlY29uZGFyeS10aXRsZT5FdXIg
UmVzcGlyIEo8L3NlY29uZGFyeS10aXRsZT48L3RpdGxlcz48cGVyaW9kaWNhbD48ZnVsbC10aXRs
ZT5FdXIgUmVzcGlyIEo8L2Z1bGwtdGl0bGU+PC9wZXJpb2RpY2FsPjx2b2x1bWU+NTg8L3ZvbHVt
ZT48bnVtYmVyPjU8L251bWJlcj48ZWRpdGlvbj4yMDIxMTEwNDwvZWRpdGlvbj48a2V5d29yZHM+
PGtleXdvcmQ+KkFzdGhtYS9kaWFnbm9zaXMvZHJ1ZyB0aGVyYXB5PC9rZXl3b3JkPjxrZXl3b3Jk
PkJyb25jaG9kaWxhdG9yIEFnZW50cy90aGVyYXBldXRpYyB1c2U8L2tleXdvcmQ+PGtleXdvcmQ+
Q2hpbGQ8L2tleXdvcmQ+PGtleXdvcmQ+RXhoYWxhdGlvbjwva2V5d29yZD48a2V5d29yZD5IdW1h
bnM8L2tleXdvcmQ+PGtleXdvcmQ+Tml0cmljIE94aWRlPC9rZXl3b3JkPjxrZXl3b3JkPlNwaXJv
bWV0cnk8L2tleXdvcmQ+PC9rZXl3b3Jkcz48ZGF0ZXM+PHllYXI+MjAyMTwveWVhcj48cHViLWRh
dGVzPjxkYXRlPk9jdDwvZGF0ZT48L3B1Yi1kYXRlcz48L2RhdGVzPjxpc2JuPjEzOTktMzAwMyAo
RWxlY3Ryb25pYykmI3hEOzA5MDMtMTkzNiAoTGlua2luZyk8L2lzYm4+PGFjY2Vzc2lvbi1udW0+
MzM4NjM3NDc8L2FjY2Vzc2lvbi1udW0+PHVybHM+PHJlbGF0ZWQtdXJscz48dXJsPmh0dHBzOi8v
d3d3Lm5jYmkubmxtLm5paC5nb3YvcHVibWVkLzMzODYzNzQ3PC91cmw+PC9yZWxhdGVkLXVybHM+
PC91cmxzPjxjdXN0b20xPkNvbmZsaWN0IG9mIGludGVyZXN0OiBFLkEuIEdhaWxsYXJkIHJlcG9y
dHMgY29uc3VsdGFuY3kgd29yayBmb3IgQm9laHJpbmdlciBJbmdlbGhlaW0gd2l0aCBtb25leSBw
YWlkIHRvIHRoZSBVbml2ZXJzaXR5IG9mIExlaWNlc3RlcjsgaW52ZXN0aWdhdG9yIGxlZCByZXNl
YXJjaCBncmFudHMgZnJvbSBDaXJjYXNzaWEsIEdpbGVhZCBhbmQgQ2hpZXNpIEx0ZDsgcmVzZWFy
Y2ggY29sbGFib3JhdGlvbiB3aXRoIE1lZGltbXVuZS4gQ29uZmxpY3Qgb2YgaW50ZXJlc3Q6IEMu
RS4gS3VlaG5pIGhhcyBub3RoaW5nIHRvIGRpc2Nsb3NlLiBDb25mbGljdCBvZiBpbnRlcmVzdDog
Uy4gVHVybmVyIGhhcyBub3RoaW5nIHRvIGRpc2Nsb3NlLiBDb25mbGljdCBvZiBpbnRlcmVzdDog
TS4gR291dGFraSBoYXMgbm90aGluZyB0byBkaXNjbG9zZS4gQ29uZmxpY3Qgb2YgaW50ZXJlc3Q6
IEsuQS4gSG9sZGVuIGhhcyBub3RoaW5nIHRvIGRpc2Nsb3NlLiBDb25mbGljdCBvZiBpbnRlcmVz
dDogQy5DLk0uIGRlIEpvbmcgaGFzIG5vdGhpbmcgdG8gZGlzY2xvc2UuIENvbmZsaWN0IG9mIGlu
dGVyZXN0OiBDLiBMZXggcmVwb3J0cyBvdGhlciAobGVjdHVyZSBmZWUgcGFpZCB0byBpbnN0aXR1
dGlvbikgZnJvbSBOb3ZhcnRpcywgb3V0c2lkZSB0aGUgc3VibWl0dGVkIHdvcmsuIENvbmZsaWN0
IG9mIGludGVyZXN0OiBELksuSC4gTG8gaGFzIG5vdGhpbmcgdG8gZGlzY2xvc2UuIENvbmZsaWN0
IG9mIGludGVyZXN0OiBKLlMuIEx1Y2FzIHJlcG9ydHMgZ3JhbnRzIGFuZCBub24tZmluYW5jaWFs
IHN1cHBvcnQgKHByb3Zpc2lvbiBvZiBlcXVpcG1lbnQpIGZyb20gQ2lyY2Fzc2lhLCBvdXRzaWRl
IHRoZSBzdWJtaXR0ZWQgd29yay4gQ29uZmxpY3Qgb2YgaW50ZXJlc3Q6IEYuIE1pZHVsbGEgaGFz
IG5vdGhpbmcgdG8gZGlzY2xvc2UuIENvbmZsaWN0IG9mIGludGVyZXN0OiBSLiBNb3p1biBoYXMg
bm90aGluZyB0byBkaXNjbG9zZS4gQ29uZmxpY3Qgb2YgaW50ZXJlc3Q6IEcuIFBpYWNlbnRpbmkg
aGFzIG5vdGhpbmcgdG8gZGlzY2xvc2UuIENvbmZsaWN0IG9mIGludGVyZXN0OiBELiBSaWdhdSBh
Y3RzIGFzIEVSUyBtZXRob2RvbG9naXN0LiBDb25mbGljdCBvZiBpbnRlcmVzdDogQi4gUm90dGll
ciBoYXMgbm90aGluZyB0byBkaXNjbG9zZS4gQ29uZmxpY3Qgb2YgaW50ZXJlc3Q6IE0uIFRob21h
cyByZXBvcnRzIHBlcnNvbmFsIGZlZXMgZnJvbSBHU0ssIEJvZWhyaW5nZXIgSW5nZWxoZWltIGFu
ZCBDaGllc2ksIG91dHNpZGUgdGhlIHN1Ym1pdHRlZCB3b3JrLiBDb25mbGljdCBvZiBpbnRlcmVz
dDogVC4gVG9uaWEgYWN0cyBhcyBFUlMgTWV0aG9kb2xvZ2lzdC4gQ29uZmxpY3Qgb2YgaW50ZXJl
c3Q6IEouIFVzZW1hbm4gcmVwb3J0cyBwZXJzb25hbCBmZWVzIGZyb20gVmVydGV4LCBvdXRzaWRl
IHRoZSBzdWJtaXR0ZWQgd29yay4gQ29uZmxpY3Qgb2YgaW50ZXJlc3Q6IE8uIFlpbG1heiByZXBv
cnRzIG5vbi1maW5hbmNpYWwgc3VwcG9ydCBmb3IgbWVldGluZyBhdHRlbmRhbmNlIGZyb20gQWJk
aSBJYnJhaGltLCBvdGhlciAobGVjdHVyZSBmZWVzKSBmcm9tIE5vdmFydGlzLCBvdXRzaWRlIHRo
ZSBzdWJtaXR0ZWQgd29yay4gQ29uZmxpY3Qgb2YgaW50ZXJlc3Q6IEEuIFphY2hhcmFzaWV3aWN6
IGhhcyBub3RoaW5nIHRvIGRpc2Nsb3NlLiBDb25mbGljdCBvZiBpbnRlcmVzdDogQS4gTW9lbGxl
ciBoYXMgbm90aGluZyB0byBkaXNjbG9zZS48L2N1c3RvbTE+PGVsZWN0cm9uaWMtcmVzb3VyY2Ut
bnVtPjEwLjExODMvMTM5OTMwMDMuMDQxNzMtMjAyMDwvZWxlY3Ryb25pYy1yZXNvdXJjZS1udW0+
PHJlbW90ZS1kYXRhYmFzZS1uYW1lPk1lZGxpbmU8L3JlbW90ZS1kYXRhYmFzZS1uYW1lPjxyZW1v
dGUtZGF0YWJhc2UtcHJvdmlkZXI+TkxNPC9yZW1vdGUtZGF0YWJhc2UtcHJvdmlkZXI+PC9yZWNv
cmQ+PC9DaXRlPjxDaXRlPjxBdXRob3I+QXJpPC9BdXRob3I+PFllYXI+MjAyMTwvWWVhcj48UmVj
TnVtPjI5MTwvUmVjTnVtPjxyZWNvcmQ+PHJlYy1udW1iZXI+MjkxPC9yZWMtbnVtYmVyPjxmb3Jl
aWduLWtleXM+PGtleSBhcHA9IkVOIiBkYi1pZD0iZWF0ZTBmNTBzZDllem9lNTV4Z3A5cHRlejBw
ejA1eHdyMnhwIiB0aW1lc3RhbXA9IjE2ODc5ODQyNjciIGd1aWQ9ImE0NjFjM2E3LTgxYWItNDJj
NC1hYTBjLTUzOTg3OTMyNmYwMyI+MjkxPC9rZXk+PC9mb3JlaWduLWtleXM+PHJlZi10eXBlIG5h
bWU9IkpvdXJuYWwgQXJ0aWNsZSI+MTc8L3JlZi10eXBlPjxjb250cmlidXRvcnM+PGF1dGhvcnM+
PGF1dGhvcj5BcmksIEFyenU8L2F1dGhvcj48L2F1dGhvcnM+PC9jb250cmlidXRvcnM+PHRpdGxl
cz48dGl0bGU+QSBwYXRoIHRvIHN1Y2Nlc3NmdWwgcGF0aWVudCBvdXRjb21lcyB0aHJvdWdoIGFl
cm9zb2wgZHJ1ZyBkZWxpdmVyeSB0byBjaGlsZHJlbjogYSBuYXJyYXRpdmUgcmV2aWV3PC90aXRs
ZT48c2Vjb25kYXJ5LXRpdGxlPkFubmFscyBvZiBUcmFuc2xhdGlvbmFsIE1lZGljaW5lPC9zZWNv
bmRhcnktdGl0bGU+PC90aXRsZXM+PHBhZ2VzPjU5MzwvcGFnZXM+PHZvbHVtZT45PC92b2x1bWU+
PGRhdGVzPjx5ZWFyPjIwMjE8L3llYXI+PC9kYXRlcz48cHViLWxvY2F0aW9uPkNoaW5hPC9wdWIt
bG9jYXRpb24+PHB1Ymxpc2hlcj5BTUUgUHVibGlzaGluZyBDb21wYW55PC9wdWJsaXNoZXI+PHVy
bHM+PC91cmxzPjxlbGVjdHJvbmljLXJlc291cmNlLW51bT4xMC4yMTAzNy9hdG0tMjAtMTY4Mjwv
ZWxlY3Ryb25pYy1yZXNvdXJjZS1udW0+PC9yZWNvcmQ+PC9DaXRlPjwvRW5kTm90ZT4A
</w:fldData>
        </w:fldChar>
      </w:r>
      <w:r w:rsidR="00FC4B2C">
        <w:rPr>
          <w:b w:val="0"/>
          <w:bCs w:val="0"/>
          <w:kern w:val="0"/>
          <w:sz w:val="20"/>
          <w:szCs w:val="20"/>
        </w:rPr>
        <w:instrText xml:space="preserve"> ADDIN EN.CITE </w:instrText>
      </w:r>
      <w:r w:rsidR="00FC4B2C">
        <w:rPr>
          <w:b w:val="0"/>
          <w:bCs w:val="0"/>
          <w:kern w:val="0"/>
          <w:sz w:val="20"/>
          <w:szCs w:val="20"/>
        </w:rPr>
        <w:fldChar w:fldCharType="begin">
          <w:fldData xml:space="preserve">PEVuZE5vdGU+PENpdGU+PEF1dGhvcj5HYWlsbGFyZDwvQXV0aG9yPjxZZWFyPjIwMjE8L1llYXI+
PFJlY051bT4yNjwvUmVjTnVtPjxEaXNwbGF5VGV4dD5bMSwgMl08L0Rpc3BsYXlUZXh0PjxyZWNv
cmQ+PHJlYy1udW1iZXI+MjY8L3JlYy1udW1iZXI+PGZvcmVpZ24ta2V5cz48a2V5IGFwcD0iRU4i
IGRiLWlkPSJlYXRlMGY1MHNkOWV6b2U1NXhncDlwdGV6MHB6MDV4d3IyeHAiIHRpbWVzdGFtcD0i
MTY4Nzk4NDA3OSIgZ3VpZD0iOTQwZGNjMTctOTU3MS00OTU2LWEwNDktZjI1MDY5YWRkN2MxIj4y
Njwva2V5PjwvZm9yZWlnbi1rZXlzPjxyZWYtdHlwZSBuYW1lPSJKb3VybmFsIEFydGljbGUiPjE3
PC9yZWYtdHlwZT48Y29udHJpYnV0b3JzPjxhdXRob3JzPjxhdXRob3I+R2FpbGxhcmQsIEUuIEEu
PC9hdXRob3I+PGF1dGhvcj5LdWVobmksIEMuIEUuPC9hdXRob3I+PGF1dGhvcj5UdXJuZXIsIFMu
PC9hdXRob3I+PGF1dGhvcj5Hb3V0YWtpLCBNLjwvYXV0aG9yPjxhdXRob3I+SG9sZGVuLCBLLiBB
LjwvYXV0aG9yPjxhdXRob3I+ZGUgSm9uZywgQy4gQy4gTS48L2F1dGhvcj48YXV0aG9yPkxleCwg
Qy48L2F1dGhvcj48YXV0aG9yPkxvLCBELiBLLiBILjwvYXV0aG9yPjxhdXRob3I+THVjYXMsIEou
IFMuPC9hdXRob3I+PGF1dGhvcj5NaWR1bGxhLCBGLjwvYXV0aG9yPjxhdXRob3I+TW96dW4sIFIu
PC9hdXRob3I+PGF1dGhvcj5QaWFjZW50aW5pLCBHLjwvYXV0aG9yPjxhdXRob3I+UmlnYXUsIEQu
PC9hdXRob3I+PGF1dGhvcj5Sb3R0aWVyLCBCLjwvYXV0aG9yPjxhdXRob3I+VGhvbWFzLCBNLjwv
YXV0aG9yPjxhdXRob3I+VG9uaWEsIFQuPC9hdXRob3I+PGF1dGhvcj5Vc2VtYW5uLCBKLjwvYXV0
aG9yPjxhdXRob3I+WWlsbWF6LCBPLjwvYXV0aG9yPjxhdXRob3I+WmFjaGFyYXNpZXdpY3osIEEu
PC9hdXRob3I+PGF1dGhvcj5Nb2VsbGVyLCBBLjwvYXV0aG9yPjwvYXV0aG9ycz48L2NvbnRyaWJ1
dG9ycz48YXV0aC1hZGRyZXNzPkRlcHQgb2YgUmVzcGlyYXRvcnkgU2NpZW5jZXMsIExlaWNlc3Rl
ciBOSUhSIEJpb21lZGljYWwgUmVzZWFyY2ggQ2VudHJlIChSZXNwaXJhdG9yeSB0aGVtZSksIFVu
aXZlcnNpdHkgb2YgTGVpY2VzdGVyLCBMZWljZXN0ZXIsIFVLIGVhZzE1QGxlaWNlc3Rlci5hYy51
ay4mI3hEO0RlcHQgb2YgUGFlZGlhdHJpYyBSZXNwaXJhdG9yeSBNZWRpY2luZSwgTGVpY2VzdGVy
IENoaWxkcmVuJmFwb3M7cyBIb3NwaXRhbCwgVW5pdmVyc2l0eSBIb3NwaXRhbHMgTGVpY2VzdGVy
LCBMZWljZXN0ZXIsIFVLLiYjeEQ7SW5zdGl0dXRlIG9mIFNvY2lhbCBhbmQgUHJldmVudGl2ZSBN
ZWRpY2luZSwgVW5pdmVyc2l0eSBvZiBCZXJuLCBCZXJuLCBTd2l0emVybGFuZC4mI3hEO1BhZWRp
YXRyaWMgUmVzcGlyYXRvcnkgTWVkaWNpbmUsIENoaWxkcmVuJmFwb3M7cyBVbml2ZXJzaXR5IENo
aWxkcmVuJmFwb3M7cyBIb3NwaXRhbCwgVW5pdmVyc2l0eSBvZiBCZXJuLCBCZXJuLCBTd2l0emVy
bGFuZC4mI3hEO0NoaWxkIEhlYWx0aCwgVW5pdmVyc2l0eSBvZiBBYmVyZGVlbiwgQWJlcmRlZW4s
IFVLLiYjeEQ7RGVwdCBvZiBSZXNwaXJhdG9yeSBTY2llbmNlcywgTGVpY2VzdGVyIE5JSFIgQmlv
bWVkaWNhbCBSZXNlYXJjaCBDZW50cmUgKFJlc3BpcmF0b3J5IHRoZW1lKSwgVW5pdmVyc2l0eSBv
ZiBMZWljZXN0ZXIsIExlaWNlc3RlciwgVUsuJiN4RDtEZXB0IG9mIFBhZWRpYXRyaWMgQ2FyZGlv
bG9neSwgSW50ZW5zaXZlIENhcmUgTWVkaWNpbmUgYW5kIE5lb25hdG9sb2d5IHdpdGggUGFlZGlh
dHJpYyBQdWxtb25vbG9neSwgVW5pdmVyc2l0eSBNZWRpY2FsIENlbnRlciBHb2V0dGluZ2VuLCBH
b2V0dGluZ2VuLCBHZXJtYW55LiYjeEQ7UHJpbWFyeSBDaWxpYXJ5IER5c2tpbmVzaWEgQ2VudHJl
LCBOYXRpb25hbCBJbnN0aXR1dGUgZm9yIEhlYWx0aCBSZXNlYXJjaCwgU291dGhhbXB0b24gQmlv
bWVkaWNhbCBSZXNlYXJjaCBDZW50cmUsIFVuaXZlcnNpdHkgSG9zcGl0YWwgU291dGhhbXB0b24g
TkhTIEZvdW5kYXRpb24gVHJ1c3QsIFNvdXRoYW1wdG9uLCBVSy4mI3hEO1VuaXZlcnNpdHkgb2Yg
U291dGhhbXB0b24gRmFjdWx0eSBvZiBNZWRpY2luZSwgU2Nob29sIG9mIENsaW5pY2FsIGFuZCBF
eHBlcmltZW50YWwgTWVkaWNpbmUsIFNvdXRoYW1wdG9uLCBVSy4mI3hEO01hdGVybmFsLVNjaWVu
Y2UgRGVwdCwgU2FwaWVuemEgVW5pdmVyc2l0eSBvZiBSb21lLCBSb21lLCBJdGFseS4mI3hEO0Rl
cHQgb2YgU3VyZ2ljYWwgU2NpZW5jZXMsIERlbnRpc3RyeSwgR3luYWVjb2xvZ3kgYW5kIFBlZGlh
dHJpY3MsIFVuaXZlcnNpdHkgb2YgVmVyb25hLCBWZXJvbmEsIEl0YWx5LiYjeEQ7SWJlcm9hbWVy
aWNhbiBDb2NocmFuZSBDZW50cmUsIEJhcmNlbG9uYSwgU3BhaW4uJiN4RDtEZXB0IG9mIFBhZWRp
YXRyaWMgUHVsbW9ub2xvZ3kgYW5kIFBhZWRpYXRyaWMgQWxsZXJnb2xvZ3ksIFVuaXZlcnNpdHkg
TWVkaWNhbCBDZW50cmUgR3JvbmluZ2VuLCBCZWF0cml4IENoaWxkcmVuJmFwb3M7cyBIb3NwaXRh
bCwgVW5pdmVyc2l0eSBvZiBHcm9uaW5nZW4sIEdyb25pbmdlbiwgVGhlIE5ldGhlcmxhbmRzLiYj
eEQ7VW5pdmVyc2l0eSBNZWRpY2FsIENlbnRyZSBHcm9uaW5nZW4sIFVuaXZlcnNpdHkgb2YgR3Jv
bmluZ2VuLCBHcm9uaW5nZW4sIFRoZSBOZXRoZXJsYW5kcy4mI3hEO0dyb25pbmdlbiBSZXNlYXJj
aCBJbnN0aXR1dGUgZm9yIEFzdGhtYSBhbmQgQ09QRCwgKEdSSUFDKSwgR3JvbmluZ2VuLCBUaGUg
TmV0aGVybGFuZHMuJiN4RDtQcmltYXJ5IENhcmUsIFBvcHVsYXRpb24gU2NpZW5jZXMgYW5kIE1l
ZGljYWwgRWR1Y2F0aW9uIChQUE0pLCBGYWN1bHR5IG9mIE1lZGljaW5lLCBVbml2ZXJzaXR5IG9m
IFNvdXRoYW1wdG9uLCBTb3V0aGFtcHRvbiwgVUsuJiN4RDtVbml2ZXJzaXR5IENoaWxkcmVuJmFw
b3M7cyBIb3NwaXRhbCBCYXNlbCAoVUtCQiksIEJhc2VsLCBTd2l0emVybGFuZC4mI3hEO0Rpdmlz
aW9uIG9mIFJlc3BpcmF0b3J5IE1lZGljaW5lLCBVbml2ZXJzaXR5IENoaWxkcmVuJmFwb3M7cyBI
b3NwaXRhbCBadXJpY2ggYW5kIENoaWxkaG9vZCBSZXNlYXJjaCBDZW50ZXIsIFp1cmljaCwgU3dp
dHplcmxhbmQuJiN4RDtEZXB0IG9mIFBlZGlhdHJpYyBBbGxlcmd5IGFuZCBQdWxtb25vbG9neSwg
Q2VsYWwgQmF5YXIgVW5pdmVyc2l0eSwgTWFuaXNhLCBUdXJrZXkuJiN4RDtEZXB0IG9mIFBlZGlh
dHJpY3MgYW5kIEFkb2xlc2NlbnQgTWVkaWNpbmUsIFdpbGhlbG1pbmVuc3BpdGFsLCBUZWFjaGlu
ZyBIb3NwaXRhbCBvZiB0aGUgVW5pdmVyc2l0eSBvZiBWaWVubmEsIFZpZW5uYSwgQXVzdHJpYS48
L2F1dGgtYWRkcmVzcz48dGl0bGVzPjx0aXRsZT5FdXJvcGVhbiBSZXNwaXJhdG9yeSBTb2NpZXR5
IGNsaW5pY2FsIHByYWN0aWNlIGd1aWRlbGluZXMgZm9yIHRoZSBkaWFnbm9zaXMgb2YgYXN0aG1h
IGluIGNoaWxkcmVuIGFnZWQgNS0xNiB5ZWFyczwvdGl0bGU+PHNlY29uZGFyeS10aXRsZT5FdXIg
UmVzcGlyIEo8L3NlY29uZGFyeS10aXRsZT48L3RpdGxlcz48cGVyaW9kaWNhbD48ZnVsbC10aXRs
ZT5FdXIgUmVzcGlyIEo8L2Z1bGwtdGl0bGU+PC9wZXJpb2RpY2FsPjx2b2x1bWU+NTg8L3ZvbHVt
ZT48bnVtYmVyPjU8L251bWJlcj48ZWRpdGlvbj4yMDIxMTEwNDwvZWRpdGlvbj48a2V5d29yZHM+
PGtleXdvcmQ+KkFzdGhtYS9kaWFnbm9zaXMvZHJ1ZyB0aGVyYXB5PC9rZXl3b3JkPjxrZXl3b3Jk
PkJyb25jaG9kaWxhdG9yIEFnZW50cy90aGVyYXBldXRpYyB1c2U8L2tleXdvcmQ+PGtleXdvcmQ+
Q2hpbGQ8L2tleXdvcmQ+PGtleXdvcmQ+RXhoYWxhdGlvbjwva2V5d29yZD48a2V5d29yZD5IdW1h
bnM8L2tleXdvcmQ+PGtleXdvcmQ+Tml0cmljIE94aWRlPC9rZXl3b3JkPjxrZXl3b3JkPlNwaXJv
bWV0cnk8L2tleXdvcmQ+PC9rZXl3b3Jkcz48ZGF0ZXM+PHllYXI+MjAyMTwveWVhcj48cHViLWRh
dGVzPjxkYXRlPk9jdDwvZGF0ZT48L3B1Yi1kYXRlcz48L2RhdGVzPjxpc2JuPjEzOTktMzAwMyAo
RWxlY3Ryb25pYykmI3hEOzA5MDMtMTkzNiAoTGlua2luZyk8L2lzYm4+PGFjY2Vzc2lvbi1udW0+
MzM4NjM3NDc8L2FjY2Vzc2lvbi1udW0+PHVybHM+PHJlbGF0ZWQtdXJscz48dXJsPmh0dHBzOi8v
d3d3Lm5jYmkubmxtLm5paC5nb3YvcHVibWVkLzMzODYzNzQ3PC91cmw+PC9yZWxhdGVkLXVybHM+
PC91cmxzPjxjdXN0b20xPkNvbmZsaWN0IG9mIGludGVyZXN0OiBFLkEuIEdhaWxsYXJkIHJlcG9y
dHMgY29uc3VsdGFuY3kgd29yayBmb3IgQm9laHJpbmdlciBJbmdlbGhlaW0gd2l0aCBtb25leSBw
YWlkIHRvIHRoZSBVbml2ZXJzaXR5IG9mIExlaWNlc3RlcjsgaW52ZXN0aWdhdG9yIGxlZCByZXNl
YXJjaCBncmFudHMgZnJvbSBDaXJjYXNzaWEsIEdpbGVhZCBhbmQgQ2hpZXNpIEx0ZDsgcmVzZWFy
Y2ggY29sbGFib3JhdGlvbiB3aXRoIE1lZGltbXVuZS4gQ29uZmxpY3Qgb2YgaW50ZXJlc3Q6IEMu
RS4gS3VlaG5pIGhhcyBub3RoaW5nIHRvIGRpc2Nsb3NlLiBDb25mbGljdCBvZiBpbnRlcmVzdDog
Uy4gVHVybmVyIGhhcyBub3RoaW5nIHRvIGRpc2Nsb3NlLiBDb25mbGljdCBvZiBpbnRlcmVzdDog
TS4gR291dGFraSBoYXMgbm90aGluZyB0byBkaXNjbG9zZS4gQ29uZmxpY3Qgb2YgaW50ZXJlc3Q6
IEsuQS4gSG9sZGVuIGhhcyBub3RoaW5nIHRvIGRpc2Nsb3NlLiBDb25mbGljdCBvZiBpbnRlcmVz
dDogQy5DLk0uIGRlIEpvbmcgaGFzIG5vdGhpbmcgdG8gZGlzY2xvc2UuIENvbmZsaWN0IG9mIGlu
dGVyZXN0OiBDLiBMZXggcmVwb3J0cyBvdGhlciAobGVjdHVyZSBmZWUgcGFpZCB0byBpbnN0aXR1
dGlvbikgZnJvbSBOb3ZhcnRpcywgb3V0c2lkZSB0aGUgc3VibWl0dGVkIHdvcmsuIENvbmZsaWN0
IG9mIGludGVyZXN0OiBELksuSC4gTG8gaGFzIG5vdGhpbmcgdG8gZGlzY2xvc2UuIENvbmZsaWN0
IG9mIGludGVyZXN0OiBKLlMuIEx1Y2FzIHJlcG9ydHMgZ3JhbnRzIGFuZCBub24tZmluYW5jaWFs
IHN1cHBvcnQgKHByb3Zpc2lvbiBvZiBlcXVpcG1lbnQpIGZyb20gQ2lyY2Fzc2lhLCBvdXRzaWRl
IHRoZSBzdWJtaXR0ZWQgd29yay4gQ29uZmxpY3Qgb2YgaW50ZXJlc3Q6IEYuIE1pZHVsbGEgaGFz
IG5vdGhpbmcgdG8gZGlzY2xvc2UuIENvbmZsaWN0IG9mIGludGVyZXN0OiBSLiBNb3p1biBoYXMg
bm90aGluZyB0byBkaXNjbG9zZS4gQ29uZmxpY3Qgb2YgaW50ZXJlc3Q6IEcuIFBpYWNlbnRpbmkg
aGFzIG5vdGhpbmcgdG8gZGlzY2xvc2UuIENvbmZsaWN0IG9mIGludGVyZXN0OiBELiBSaWdhdSBh
Y3RzIGFzIEVSUyBtZXRob2RvbG9naXN0LiBDb25mbGljdCBvZiBpbnRlcmVzdDogQi4gUm90dGll
ciBoYXMgbm90aGluZyB0byBkaXNjbG9zZS4gQ29uZmxpY3Qgb2YgaW50ZXJlc3Q6IE0uIFRob21h
cyByZXBvcnRzIHBlcnNvbmFsIGZlZXMgZnJvbSBHU0ssIEJvZWhyaW5nZXIgSW5nZWxoZWltIGFu
ZCBDaGllc2ksIG91dHNpZGUgdGhlIHN1Ym1pdHRlZCB3b3JrLiBDb25mbGljdCBvZiBpbnRlcmVz
dDogVC4gVG9uaWEgYWN0cyBhcyBFUlMgTWV0aG9kb2xvZ2lzdC4gQ29uZmxpY3Qgb2YgaW50ZXJl
c3Q6IEouIFVzZW1hbm4gcmVwb3J0cyBwZXJzb25hbCBmZWVzIGZyb20gVmVydGV4LCBvdXRzaWRl
IHRoZSBzdWJtaXR0ZWQgd29yay4gQ29uZmxpY3Qgb2YgaW50ZXJlc3Q6IE8uIFlpbG1heiByZXBv
cnRzIG5vbi1maW5hbmNpYWwgc3VwcG9ydCBmb3IgbWVldGluZyBhdHRlbmRhbmNlIGZyb20gQWJk
aSBJYnJhaGltLCBvdGhlciAobGVjdHVyZSBmZWVzKSBmcm9tIE5vdmFydGlzLCBvdXRzaWRlIHRo
ZSBzdWJtaXR0ZWQgd29yay4gQ29uZmxpY3Qgb2YgaW50ZXJlc3Q6IEEuIFphY2hhcmFzaWV3aWN6
IGhhcyBub3RoaW5nIHRvIGRpc2Nsb3NlLiBDb25mbGljdCBvZiBpbnRlcmVzdDogQS4gTW9lbGxl
ciBoYXMgbm90aGluZyB0byBkaXNjbG9zZS48L2N1c3RvbTE+PGVsZWN0cm9uaWMtcmVzb3VyY2Ut
bnVtPjEwLjExODMvMTM5OTMwMDMuMDQxNzMtMjAyMDwvZWxlY3Ryb25pYy1yZXNvdXJjZS1udW0+
PHJlbW90ZS1kYXRhYmFzZS1uYW1lPk1lZGxpbmU8L3JlbW90ZS1kYXRhYmFzZS1uYW1lPjxyZW1v
dGUtZGF0YWJhc2UtcHJvdmlkZXI+TkxNPC9yZW1vdGUtZGF0YWJhc2UtcHJvdmlkZXI+PC9yZWNv
cmQ+PC9DaXRlPjxDaXRlPjxBdXRob3I+QXJpPC9BdXRob3I+PFllYXI+MjAyMTwvWWVhcj48UmVj
TnVtPjI5MTwvUmVjTnVtPjxyZWNvcmQ+PHJlYy1udW1iZXI+MjkxPC9yZWMtbnVtYmVyPjxmb3Jl
aWduLWtleXM+PGtleSBhcHA9IkVOIiBkYi1pZD0iZWF0ZTBmNTBzZDllem9lNTV4Z3A5cHRlejBw
ejA1eHdyMnhwIiB0aW1lc3RhbXA9IjE2ODc5ODQyNjciIGd1aWQ9ImE0NjFjM2E3LTgxYWItNDJj
NC1hYTBjLTUzOTg3OTMyNmYwMyI+MjkxPC9rZXk+PC9mb3JlaWduLWtleXM+PHJlZi10eXBlIG5h
bWU9IkpvdXJuYWwgQXJ0aWNsZSI+MTc8L3JlZi10eXBlPjxjb250cmlidXRvcnM+PGF1dGhvcnM+
PGF1dGhvcj5BcmksIEFyenU8L2F1dGhvcj48L2F1dGhvcnM+PC9jb250cmlidXRvcnM+PHRpdGxl
cz48dGl0bGU+QSBwYXRoIHRvIHN1Y2Nlc3NmdWwgcGF0aWVudCBvdXRjb21lcyB0aHJvdWdoIGFl
cm9zb2wgZHJ1ZyBkZWxpdmVyeSB0byBjaGlsZHJlbjogYSBuYXJyYXRpdmUgcmV2aWV3PC90aXRs
ZT48c2Vjb25kYXJ5LXRpdGxlPkFubmFscyBvZiBUcmFuc2xhdGlvbmFsIE1lZGljaW5lPC9zZWNv
bmRhcnktdGl0bGU+PC90aXRsZXM+PHBhZ2VzPjU5MzwvcGFnZXM+PHZvbHVtZT45PC92b2x1bWU+
PGRhdGVzPjx5ZWFyPjIwMjE8L3llYXI+PC9kYXRlcz48cHViLWxvY2F0aW9uPkNoaW5hPC9wdWIt
bG9jYXRpb24+PHB1Ymxpc2hlcj5BTUUgUHVibGlzaGluZyBDb21wYW55PC9wdWJsaXNoZXI+PHVy
bHM+PC91cmxzPjxlbGVjdHJvbmljLXJlc291cmNlLW51bT4xMC4yMTAzNy9hdG0tMjAtMTY4Mjwv
ZWxlY3Ryb25pYy1yZXNvdXJjZS1udW0+PC9yZWNvcmQ+PC9DaXRlPjwvRW5kTm90ZT4A
</w:fldData>
        </w:fldChar>
      </w:r>
      <w:r w:rsidR="00FC4B2C">
        <w:rPr>
          <w:b w:val="0"/>
          <w:bCs w:val="0"/>
          <w:kern w:val="0"/>
          <w:sz w:val="20"/>
          <w:szCs w:val="20"/>
        </w:rPr>
        <w:instrText xml:space="preserve"> ADDIN EN.CITE.DATA </w:instrText>
      </w:r>
      <w:r w:rsidR="00FC4B2C">
        <w:rPr>
          <w:b w:val="0"/>
          <w:bCs w:val="0"/>
          <w:kern w:val="0"/>
          <w:sz w:val="20"/>
          <w:szCs w:val="20"/>
        </w:rPr>
      </w:r>
      <w:r w:rsidR="00FC4B2C">
        <w:rPr>
          <w:b w:val="0"/>
          <w:bCs w:val="0"/>
          <w:kern w:val="0"/>
          <w:sz w:val="20"/>
          <w:szCs w:val="20"/>
        </w:rPr>
        <w:fldChar w:fldCharType="end"/>
      </w:r>
      <w:r w:rsidR="00CB717C">
        <w:rPr>
          <w:b w:val="0"/>
          <w:bCs w:val="0"/>
          <w:kern w:val="0"/>
          <w:sz w:val="20"/>
          <w:szCs w:val="20"/>
        </w:rPr>
      </w:r>
      <w:r w:rsidR="00CB717C">
        <w:rPr>
          <w:b w:val="0"/>
          <w:bCs w:val="0"/>
          <w:kern w:val="0"/>
          <w:sz w:val="20"/>
          <w:szCs w:val="20"/>
        </w:rPr>
        <w:fldChar w:fldCharType="separate"/>
      </w:r>
      <w:r w:rsidR="0052610B">
        <w:rPr>
          <w:b w:val="0"/>
          <w:bCs w:val="0"/>
          <w:noProof/>
          <w:kern w:val="0"/>
          <w:sz w:val="20"/>
          <w:szCs w:val="20"/>
        </w:rPr>
        <w:t>[1, 2]</w:t>
      </w:r>
      <w:r w:rsidR="00CB717C">
        <w:rPr>
          <w:b w:val="0"/>
          <w:bCs w:val="0"/>
          <w:kern w:val="0"/>
          <w:sz w:val="20"/>
          <w:szCs w:val="20"/>
        </w:rPr>
        <w:fldChar w:fldCharType="end"/>
      </w:r>
      <w:r w:rsidR="00387727" w:rsidRPr="002D5899">
        <w:rPr>
          <w:b w:val="0"/>
          <w:bCs w:val="0"/>
          <w:kern w:val="0"/>
          <w:sz w:val="20"/>
          <w:szCs w:val="20"/>
        </w:rPr>
        <w:t>. Since their lungs and breathing capacities are still growing, their airways continuously undergo sizeable changes as they age</w:t>
      </w:r>
      <w:r w:rsidR="00CD668F">
        <w:rPr>
          <w:b w:val="0"/>
          <w:bCs w:val="0"/>
          <w:kern w:val="0"/>
          <w:sz w:val="20"/>
          <w:szCs w:val="20"/>
        </w:rPr>
        <w:t xml:space="preserve"> </w:t>
      </w:r>
      <w:r w:rsidR="00CB717C">
        <w:rPr>
          <w:b w:val="0"/>
          <w:bCs w:val="0"/>
          <w:kern w:val="0"/>
          <w:sz w:val="20"/>
          <w:szCs w:val="20"/>
        </w:rPr>
        <w:fldChar w:fldCharType="begin">
          <w:fldData xml:space="preserve">PEVuZE5vdGU+PENpdGU+PEF1dGhvcj5Ib2ZtYW5uPC9BdXRob3I+PFllYXI+MTk4MjwvWWVhcj48
UmVjTnVtPjEyNDwvUmVjTnVtPjxEaXNwbGF5VGV4dD5bMy02XTwvRGlzcGxheVRleHQ+PHJlY29y
ZD48cmVjLW51bWJlcj4xMjQ8L3JlYy1udW1iZXI+PGZvcmVpZ24ta2V5cz48a2V5IGFwcD0iRU4i
IGRiLWlkPSJlYXRlMGY1MHNkOWV6b2U1NXhncDlwdGV6MHB6MDV4d3IyeHAiIHRpbWVzdGFtcD0i
MTY4Nzk4NDI2NyIgZ3VpZD0iZGQ4ZWFkMjktNjdiZS00OTQ2LTlkZTYtYjNmYWJmMGUzNjBjIj4x
MjQ8L2tleT48L2ZvcmVpZ24ta2V5cz48cmVmLXR5cGUgbmFtZT0iSm91cm5hbCBBcnRpY2xlIj4x
NzwvcmVmLXR5cGU+PGNvbnRyaWJ1dG9ycz48YXV0aG9ycz48YXV0aG9yPkhvZm1hbm4sIFdlcm5l
cjwvYXV0aG9yPjwvYXV0aG9ycz48L2NvbnRyaWJ1dG9ycz48dGl0bGVzPjx0aXRsZT5NYXRoZW1h
dGljYWwgbW9kZWwgZm9yIHRoZSBwb3N0bmF0YWwgZ3Jvd3RoIG9mIHRoZSBodW1hbiBsdW5nPC90
aXRsZT48c2Vjb25kYXJ5LXRpdGxlPlJlc3BpcmF0aW9uIFBoeXNpb2xvZ3k8L3NlY29uZGFyeS10
aXRsZT48L3RpdGxlcz48cGVyaW9kaWNhbD48ZnVsbC10aXRsZT5SZXNwaXJhdGlvbiBQaHlzaW9s
b2d5PC9mdWxsLXRpdGxlPjxhYmJyLTE+UmVzcGlyLiBQaHlzaW9sLjwvYWJici0xPjxhYmJyLTI+
UmVzcGlyIFBoeXNpb2w8L2FiYnItMj48L3BlcmlvZGljYWw+PHBhZ2VzPjExNS0xMjk8L3BhZ2Vz
Pjx2b2x1bWU+NDk8L3ZvbHVtZT48ZGF0ZXM+PHllYXI+MTk4MjwveWVhcj48L2RhdGVzPjx1cmxz
PjwvdXJscz48L3JlY29yZD48L0NpdGU+PENpdGU+PEF1dGhvcj5Ib2ZtYW5uPC9BdXRob3I+PFll
YXI+MTk4OTwvWWVhcj48UmVjTnVtPjI5ODwvUmVjTnVtPjxyZWNvcmQ+PHJlYy1udW1iZXI+Mjk4
PC9yZWMtbnVtYmVyPjxmb3JlaWduLWtleXM+PGtleSBhcHA9IkVOIiBkYi1pZD0iZWF0ZTBmNTBz
ZDllem9lNTV4Z3A5cHRlejBwejA1eHdyMnhwIiB0aW1lc3RhbXA9IjE2ODc5ODQyNjciIGd1aWQ9
ImZmZjEyZmNhLTUyZjgtNGUyZi04NmM5LWQwNDc0ZjUyMjkyZSI+Mjk4PC9rZXk+PC9mb3JlaWdu
LWtleXM+PHJlZi10eXBlIG5hbWU9IkpvdXJuYWwgQXJ0aWNsZSI+MTc8L3JlZi10eXBlPjxjb250
cmlidXRvcnM+PGF1dGhvcnM+PGF1dGhvcj5Ib2ZtYW5uLCBXLjwvYXV0aG9yPjxhdXRob3I+TWFy
dG9uZW4sIFQgQjwvYXV0aG9yPjxhdXRob3I+R3JhaGFtLCBSIEM8L2F1dGhvcj48L2F1dGhvcnM+
PC9jb250cmlidXRvcnM+PHRpdGxlcz48dGl0bGU+UHJlZGljdGVkIERlcG9zaXRpb24gb2YgTm9u
aHlncm9zY29waWMgQWVyb3NvbHMgaW4gdGhlIEh1bWFuIEx1bmcgYXMgYSBGdW5jdGlvbiBvZiBT
dWJqZWN0IEFnZTwvdGl0bGU+PHNlY29uZGFyeS10aXRsZT5Kb3VybmFsIG9mIGFlcm9zb2wgbWVk
aWNpbmU8L3NlY29uZGFyeS10aXRsZT48L3RpdGxlcz48cGVyaW9kaWNhbD48ZnVsbC10aXRsZT5K
b3VybmFsIG9mIEFlcm9zb2wgTWVkaWNpbmU8L2Z1bGwtdGl0bGU+PGFiYnItMT5KLiBBZXJvc29s
IE1lZC48L2FiYnItMT48YWJici0yPkogQWVyb3NvbCBNZWQ8L2FiYnItMj48L3BlcmlvZGljYWw+
PHBhZ2VzPjQ5LTY4PC9wYWdlcz48dm9sdW1lPjI8L3ZvbHVtZT48ZGF0ZXM+PHllYXI+MTk4OTwv
eWVhcj48L2RhdGVzPjxwdWJsaXNoZXI+TWFyeSBBbm4gTGllYmVydCBJbmM8L3B1Ymxpc2hlcj48
dXJscz48L3VybHM+PGVsZWN0cm9uaWMtcmVzb3VyY2UtbnVtPjEwLjEwODkvamFtLjE5ODkuMi40
OTwvZWxlY3Ryb25pYy1yZXNvdXJjZS1udW0+PC9yZWNvcmQ+PC9DaXRlPjxDaXRlPjxBdXRob3I+
VGh1cmxiZWNrPC9BdXRob3I+PFllYXI+MTk4MjwvWWVhcj48UmVjTnVtPjEyNTwvUmVjTnVtPjxy
ZWNvcmQ+PHJlYy1udW1iZXI+MTI1PC9yZWMtbnVtYmVyPjxmb3JlaWduLWtleXM+PGtleSBhcHA9
IkVOIiBkYi1pZD0iZWF0ZTBmNTBzZDllem9lNTV4Z3A5cHRlejBwejA1eHdyMnhwIiB0aW1lc3Rh
bXA9IjE2ODc5ODQyNjciIGd1aWQ9ImJiYWU1NzVkLTIzNTktNGIyYy05YzBiLTk4YzY0MzEwOTQz
NiI+MTI1PC9rZXk+PC9mb3JlaWduLWtleXM+PHJlZi10eXBlIG5hbWU9IkpvdXJuYWwgQXJ0aWNs
ZSI+MTc8L3JlZi10eXBlPjxjb250cmlidXRvcnM+PGF1dGhvcnM+PGF1dGhvcj5UaHVybGJlY2ss
IFdpbGxpYW0gTS48L2F1dGhvcj48L2F1dGhvcnM+PC9jb250cmlidXRvcnM+PHRpdGxlcz48dGl0
bGU+UG9zdG5hdGFsIGh1bWFuIGx1bmcgZ3Jvd3RoPC90aXRsZT48c2Vjb25kYXJ5LXRpdGxlPlRo
b3JheDwvc2Vjb25kYXJ5LXRpdGxlPjwvdGl0bGVzPjxwZXJpb2RpY2FsPjxmdWxsLXRpdGxlPlRo
b3JheDwvZnVsbC10aXRsZT48YWJici0xPlRob3JheDwvYWJici0xPjxhYmJyLTI+VGhvcmF4PC9h
YmJyLTI+PC9wZXJpb2RpY2FsPjxwYWdlcz41NjQtNTcxPC9wYWdlcz48dm9sdW1lPjM3PC92b2x1
bWU+PGRhdGVzPjx5ZWFyPjE5ODI8L3llYXI+PC9kYXRlcz48cHVibGlzaGVyPkJNSiBQdWJsaXNo
aW5nIEdyb3VwPC9wdWJsaXNoZXI+PGFjY2Vzc2lvbi1udW0+NzE3OTE4NDwvYWNjZXNzaW9uLW51
bT48dXJscz48L3VybHM+PGVsZWN0cm9uaWMtcmVzb3VyY2UtbnVtPjEwLjExMzYvdGh4LjM3Ljgu
NTY0PC9lbGVjdHJvbmljLXJlc291cmNlLW51bT48L3JlY29yZD48L0NpdGU+PENpdGU+PEF1dGhv
cj5EdW5uaWxsPC9BdXRob3I+PFllYXI+MTk2MjwvWWVhcj48UmVjTnVtPjgwPC9SZWNOdW0+PHJl
Y29yZD48cmVjLW51bWJlcj44MDwvcmVjLW51bWJlcj48Zm9yZWlnbi1rZXlzPjxrZXkgYXBwPSJF
TiIgZGItaWQ9ImVhdGUwZjUwc2Q5ZXpvZTU1eGdwOXB0ZXowcHowNXh3cjJ4cCIgdGltZXN0YW1w
PSIxNjg3OTg0MjY3IiBndWlkPSI1OGUxZGI0NC0xM2U3LTRkMTctOTdlOC05MDk3NzUyY2NiODYi
PjgwPC9rZXk+PC9mb3JlaWduLWtleXM+PHJlZi10eXBlIG5hbWU9IkpvdXJuYWwgQXJ0aWNsZSI+
MTc8L3JlZi10eXBlPjxjb250cmlidXRvcnM+PGF1dGhvcnM+PGF1dGhvcj5EdW5uaWxsLCBNLiBT
LjwvYXV0aG9yPjwvYXV0aG9ycz48L2NvbnRyaWJ1dG9ycz48dGl0bGVzPjx0aXRsZT5Qb3N0bmF0
YWwgR3Jvd3RoIG9mIHRoZSBMdW5nPC90aXRsZT48c2Vjb25kYXJ5LXRpdGxlPlRob3JheDwvc2Vj
b25kYXJ5LXRpdGxlPjwvdGl0bGVzPjxwZXJpb2RpY2FsPjxmdWxsLXRpdGxlPlRob3JheDwvZnVs
bC10aXRsZT48YWJici0xPlRob3JheDwvYWJici0xPjxhYmJyLTI+VGhvcmF4PC9hYmJyLTI+PC9w
ZXJpb2RpY2FsPjxwYWdlcz4zMjktMzMzPC9wYWdlcz48dm9sdW1lPjE3PC92b2x1bWU+PGRhdGVz
Pjx5ZWFyPjE5NjI8L3llYXI+PC9kYXRlcz48cHVibGlzaGVyPkJNSjwvcHVibGlzaGVyPjx1cmxz
PjwvdXJscz48ZWxlY3Ryb25pYy1yZXNvdXJjZS1udW0+MTAuMTEzNi90aHguMTcuNC4zMjk8L2Vs
ZWN0cm9uaWMtcmVzb3VyY2UtbnVtPjwvcmVjb3JkPjwvQ2l0ZT48L0VuZE5vdGU+
</w:fldData>
        </w:fldChar>
      </w:r>
      <w:r w:rsidR="00FC4B2C">
        <w:rPr>
          <w:b w:val="0"/>
          <w:bCs w:val="0"/>
          <w:kern w:val="0"/>
          <w:sz w:val="20"/>
          <w:szCs w:val="20"/>
        </w:rPr>
        <w:instrText xml:space="preserve"> ADDIN EN.CITE </w:instrText>
      </w:r>
      <w:r w:rsidR="00FC4B2C">
        <w:rPr>
          <w:b w:val="0"/>
          <w:bCs w:val="0"/>
          <w:kern w:val="0"/>
          <w:sz w:val="20"/>
          <w:szCs w:val="20"/>
        </w:rPr>
        <w:fldChar w:fldCharType="begin">
          <w:fldData xml:space="preserve">PEVuZE5vdGU+PENpdGU+PEF1dGhvcj5Ib2ZtYW5uPC9BdXRob3I+PFllYXI+MTk4MjwvWWVhcj48
UmVjTnVtPjEyNDwvUmVjTnVtPjxEaXNwbGF5VGV4dD5bMy02XTwvRGlzcGxheVRleHQ+PHJlY29y
ZD48cmVjLW51bWJlcj4xMjQ8L3JlYy1udW1iZXI+PGZvcmVpZ24ta2V5cz48a2V5IGFwcD0iRU4i
IGRiLWlkPSJlYXRlMGY1MHNkOWV6b2U1NXhncDlwdGV6MHB6MDV4d3IyeHAiIHRpbWVzdGFtcD0i
MTY4Nzk4NDI2NyIgZ3VpZD0iZGQ4ZWFkMjktNjdiZS00OTQ2LTlkZTYtYjNmYWJmMGUzNjBjIj4x
MjQ8L2tleT48L2ZvcmVpZ24ta2V5cz48cmVmLXR5cGUgbmFtZT0iSm91cm5hbCBBcnRpY2xlIj4x
NzwvcmVmLXR5cGU+PGNvbnRyaWJ1dG9ycz48YXV0aG9ycz48YXV0aG9yPkhvZm1hbm4sIFdlcm5l
cjwvYXV0aG9yPjwvYXV0aG9ycz48L2NvbnRyaWJ1dG9ycz48dGl0bGVzPjx0aXRsZT5NYXRoZW1h
dGljYWwgbW9kZWwgZm9yIHRoZSBwb3N0bmF0YWwgZ3Jvd3RoIG9mIHRoZSBodW1hbiBsdW5nPC90
aXRsZT48c2Vjb25kYXJ5LXRpdGxlPlJlc3BpcmF0aW9uIFBoeXNpb2xvZ3k8L3NlY29uZGFyeS10
aXRsZT48L3RpdGxlcz48cGVyaW9kaWNhbD48ZnVsbC10aXRsZT5SZXNwaXJhdGlvbiBQaHlzaW9s
b2d5PC9mdWxsLXRpdGxlPjxhYmJyLTE+UmVzcGlyLiBQaHlzaW9sLjwvYWJici0xPjxhYmJyLTI+
UmVzcGlyIFBoeXNpb2w8L2FiYnItMj48L3BlcmlvZGljYWw+PHBhZ2VzPjExNS0xMjk8L3BhZ2Vz
Pjx2b2x1bWU+NDk8L3ZvbHVtZT48ZGF0ZXM+PHllYXI+MTk4MjwveWVhcj48L2RhdGVzPjx1cmxz
PjwvdXJscz48L3JlY29yZD48L0NpdGU+PENpdGU+PEF1dGhvcj5Ib2ZtYW5uPC9BdXRob3I+PFll
YXI+MTk4OTwvWWVhcj48UmVjTnVtPjI5ODwvUmVjTnVtPjxyZWNvcmQ+PHJlYy1udW1iZXI+Mjk4
PC9yZWMtbnVtYmVyPjxmb3JlaWduLWtleXM+PGtleSBhcHA9IkVOIiBkYi1pZD0iZWF0ZTBmNTBz
ZDllem9lNTV4Z3A5cHRlejBwejA1eHdyMnhwIiB0aW1lc3RhbXA9IjE2ODc5ODQyNjciIGd1aWQ9
ImZmZjEyZmNhLTUyZjgtNGUyZi04NmM5LWQwNDc0ZjUyMjkyZSI+Mjk4PC9rZXk+PC9mb3JlaWdu
LWtleXM+PHJlZi10eXBlIG5hbWU9IkpvdXJuYWwgQXJ0aWNsZSI+MTc8L3JlZi10eXBlPjxjb250
cmlidXRvcnM+PGF1dGhvcnM+PGF1dGhvcj5Ib2ZtYW5uLCBXLjwvYXV0aG9yPjxhdXRob3I+TWFy
dG9uZW4sIFQgQjwvYXV0aG9yPjxhdXRob3I+R3JhaGFtLCBSIEM8L2F1dGhvcj48L2F1dGhvcnM+
PC9jb250cmlidXRvcnM+PHRpdGxlcz48dGl0bGU+UHJlZGljdGVkIERlcG9zaXRpb24gb2YgTm9u
aHlncm9zY29waWMgQWVyb3NvbHMgaW4gdGhlIEh1bWFuIEx1bmcgYXMgYSBGdW5jdGlvbiBvZiBT
dWJqZWN0IEFnZTwvdGl0bGU+PHNlY29uZGFyeS10aXRsZT5Kb3VybmFsIG9mIGFlcm9zb2wgbWVk
aWNpbmU8L3NlY29uZGFyeS10aXRsZT48L3RpdGxlcz48cGVyaW9kaWNhbD48ZnVsbC10aXRsZT5K
b3VybmFsIG9mIEFlcm9zb2wgTWVkaWNpbmU8L2Z1bGwtdGl0bGU+PGFiYnItMT5KLiBBZXJvc29s
IE1lZC48L2FiYnItMT48YWJici0yPkogQWVyb3NvbCBNZWQ8L2FiYnItMj48L3BlcmlvZGljYWw+
PHBhZ2VzPjQ5LTY4PC9wYWdlcz48dm9sdW1lPjI8L3ZvbHVtZT48ZGF0ZXM+PHllYXI+MTk4OTwv
eWVhcj48L2RhdGVzPjxwdWJsaXNoZXI+TWFyeSBBbm4gTGllYmVydCBJbmM8L3B1Ymxpc2hlcj48
dXJscz48L3VybHM+PGVsZWN0cm9uaWMtcmVzb3VyY2UtbnVtPjEwLjEwODkvamFtLjE5ODkuMi40
OTwvZWxlY3Ryb25pYy1yZXNvdXJjZS1udW0+PC9yZWNvcmQ+PC9DaXRlPjxDaXRlPjxBdXRob3I+
VGh1cmxiZWNrPC9BdXRob3I+PFllYXI+MTk4MjwvWWVhcj48UmVjTnVtPjEyNTwvUmVjTnVtPjxy
ZWNvcmQ+PHJlYy1udW1iZXI+MTI1PC9yZWMtbnVtYmVyPjxmb3JlaWduLWtleXM+PGtleSBhcHA9
IkVOIiBkYi1pZD0iZWF0ZTBmNTBzZDllem9lNTV4Z3A5cHRlejBwejA1eHdyMnhwIiB0aW1lc3Rh
bXA9IjE2ODc5ODQyNjciIGd1aWQ9ImJiYWU1NzVkLTIzNTktNGIyYy05YzBiLTk4YzY0MzEwOTQz
NiI+MTI1PC9rZXk+PC9mb3JlaWduLWtleXM+PHJlZi10eXBlIG5hbWU9IkpvdXJuYWwgQXJ0aWNs
ZSI+MTc8L3JlZi10eXBlPjxjb250cmlidXRvcnM+PGF1dGhvcnM+PGF1dGhvcj5UaHVybGJlY2ss
IFdpbGxpYW0gTS48L2F1dGhvcj48L2F1dGhvcnM+PC9jb250cmlidXRvcnM+PHRpdGxlcz48dGl0
bGU+UG9zdG5hdGFsIGh1bWFuIGx1bmcgZ3Jvd3RoPC90aXRsZT48c2Vjb25kYXJ5LXRpdGxlPlRo
b3JheDwvc2Vjb25kYXJ5LXRpdGxlPjwvdGl0bGVzPjxwZXJpb2RpY2FsPjxmdWxsLXRpdGxlPlRo
b3JheDwvZnVsbC10aXRsZT48YWJici0xPlRob3JheDwvYWJici0xPjxhYmJyLTI+VGhvcmF4PC9h
YmJyLTI+PC9wZXJpb2RpY2FsPjxwYWdlcz41NjQtNTcxPC9wYWdlcz48dm9sdW1lPjM3PC92b2x1
bWU+PGRhdGVzPjx5ZWFyPjE5ODI8L3llYXI+PC9kYXRlcz48cHVibGlzaGVyPkJNSiBQdWJsaXNo
aW5nIEdyb3VwPC9wdWJsaXNoZXI+PGFjY2Vzc2lvbi1udW0+NzE3OTE4NDwvYWNjZXNzaW9uLW51
bT48dXJscz48L3VybHM+PGVsZWN0cm9uaWMtcmVzb3VyY2UtbnVtPjEwLjExMzYvdGh4LjM3Ljgu
NTY0PC9lbGVjdHJvbmljLXJlc291cmNlLW51bT48L3JlY29yZD48L0NpdGU+PENpdGU+PEF1dGhv
cj5EdW5uaWxsPC9BdXRob3I+PFllYXI+MTk2MjwvWWVhcj48UmVjTnVtPjgwPC9SZWNOdW0+PHJl
Y29yZD48cmVjLW51bWJlcj44MDwvcmVjLW51bWJlcj48Zm9yZWlnbi1rZXlzPjxrZXkgYXBwPSJF
TiIgZGItaWQ9ImVhdGUwZjUwc2Q5ZXpvZTU1eGdwOXB0ZXowcHowNXh3cjJ4cCIgdGltZXN0YW1w
PSIxNjg3OTg0MjY3IiBndWlkPSI1OGUxZGI0NC0xM2U3LTRkMTctOTdlOC05MDk3NzUyY2NiODYi
PjgwPC9rZXk+PC9mb3JlaWduLWtleXM+PHJlZi10eXBlIG5hbWU9IkpvdXJuYWwgQXJ0aWNsZSI+
MTc8L3JlZi10eXBlPjxjb250cmlidXRvcnM+PGF1dGhvcnM+PGF1dGhvcj5EdW5uaWxsLCBNLiBT
LjwvYXV0aG9yPjwvYXV0aG9ycz48L2NvbnRyaWJ1dG9ycz48dGl0bGVzPjx0aXRsZT5Qb3N0bmF0
YWwgR3Jvd3RoIG9mIHRoZSBMdW5nPC90aXRsZT48c2Vjb25kYXJ5LXRpdGxlPlRob3JheDwvc2Vj
b25kYXJ5LXRpdGxlPjwvdGl0bGVzPjxwZXJpb2RpY2FsPjxmdWxsLXRpdGxlPlRob3JheDwvZnVs
bC10aXRsZT48YWJici0xPlRob3JheDwvYWJici0xPjxhYmJyLTI+VGhvcmF4PC9hYmJyLTI+PC9w
ZXJpb2RpY2FsPjxwYWdlcz4zMjktMzMzPC9wYWdlcz48dm9sdW1lPjE3PC92b2x1bWU+PGRhdGVz
Pjx5ZWFyPjE5NjI8L3llYXI+PC9kYXRlcz48cHVibGlzaGVyPkJNSjwvcHVibGlzaGVyPjx1cmxz
PjwvdXJscz48ZWxlY3Ryb25pYy1yZXNvdXJjZS1udW0+MTAuMTEzNi90aHguMTcuNC4zMjk8L2Vs
ZWN0cm9uaWMtcmVzb3VyY2UtbnVtPjwvcmVjb3JkPjwvQ2l0ZT48L0VuZE5vdGU+
</w:fldData>
        </w:fldChar>
      </w:r>
      <w:r w:rsidR="00FC4B2C">
        <w:rPr>
          <w:b w:val="0"/>
          <w:bCs w:val="0"/>
          <w:kern w:val="0"/>
          <w:sz w:val="20"/>
          <w:szCs w:val="20"/>
        </w:rPr>
        <w:instrText xml:space="preserve"> ADDIN EN.CITE.DATA </w:instrText>
      </w:r>
      <w:r w:rsidR="00FC4B2C">
        <w:rPr>
          <w:b w:val="0"/>
          <w:bCs w:val="0"/>
          <w:kern w:val="0"/>
          <w:sz w:val="20"/>
          <w:szCs w:val="20"/>
        </w:rPr>
      </w:r>
      <w:r w:rsidR="00FC4B2C">
        <w:rPr>
          <w:b w:val="0"/>
          <w:bCs w:val="0"/>
          <w:kern w:val="0"/>
          <w:sz w:val="20"/>
          <w:szCs w:val="20"/>
        </w:rPr>
        <w:fldChar w:fldCharType="end"/>
      </w:r>
      <w:r w:rsidR="00CB717C">
        <w:rPr>
          <w:b w:val="0"/>
          <w:bCs w:val="0"/>
          <w:kern w:val="0"/>
          <w:sz w:val="20"/>
          <w:szCs w:val="20"/>
        </w:rPr>
      </w:r>
      <w:r w:rsidR="00CB717C">
        <w:rPr>
          <w:b w:val="0"/>
          <w:bCs w:val="0"/>
          <w:kern w:val="0"/>
          <w:sz w:val="20"/>
          <w:szCs w:val="20"/>
        </w:rPr>
        <w:fldChar w:fldCharType="separate"/>
      </w:r>
      <w:r w:rsidR="0052610B">
        <w:rPr>
          <w:b w:val="0"/>
          <w:bCs w:val="0"/>
          <w:noProof/>
          <w:kern w:val="0"/>
          <w:sz w:val="20"/>
          <w:szCs w:val="20"/>
        </w:rPr>
        <w:t>[3-6]</w:t>
      </w:r>
      <w:r w:rsidR="00CB717C">
        <w:rPr>
          <w:b w:val="0"/>
          <w:bCs w:val="0"/>
          <w:kern w:val="0"/>
          <w:sz w:val="20"/>
          <w:szCs w:val="20"/>
        </w:rPr>
        <w:fldChar w:fldCharType="end"/>
      </w:r>
      <w:r w:rsidR="00387727" w:rsidRPr="002D5899">
        <w:rPr>
          <w:b w:val="0"/>
          <w:bCs w:val="0"/>
          <w:kern w:val="0"/>
          <w:sz w:val="20"/>
          <w:szCs w:val="20"/>
        </w:rPr>
        <w:t xml:space="preserve">. </w:t>
      </w:r>
      <w:r w:rsidR="00CB717C">
        <w:rPr>
          <w:b w:val="0"/>
          <w:bCs w:val="0"/>
          <w:kern w:val="0"/>
          <w:sz w:val="20"/>
          <w:szCs w:val="20"/>
        </w:rPr>
        <w:t>Additionally,</w:t>
      </w:r>
      <w:r w:rsidR="00387727" w:rsidRPr="002D5899">
        <w:rPr>
          <w:b w:val="0"/>
          <w:bCs w:val="0"/>
          <w:kern w:val="0"/>
          <w:sz w:val="20"/>
          <w:szCs w:val="20"/>
        </w:rPr>
        <w:t xml:space="preserve"> children </w:t>
      </w:r>
      <w:r w:rsidR="00CB717C">
        <w:rPr>
          <w:b w:val="0"/>
          <w:bCs w:val="0"/>
          <w:kern w:val="0"/>
          <w:sz w:val="20"/>
          <w:szCs w:val="20"/>
        </w:rPr>
        <w:t>have</w:t>
      </w:r>
      <w:r w:rsidR="00387727" w:rsidRPr="002D5899">
        <w:rPr>
          <w:b w:val="0"/>
          <w:bCs w:val="0"/>
          <w:kern w:val="0"/>
          <w:sz w:val="20"/>
          <w:szCs w:val="20"/>
        </w:rPr>
        <w:t xml:space="preserve"> comparatively lower lung volumes</w:t>
      </w:r>
      <w:r w:rsidR="00CB717C">
        <w:rPr>
          <w:b w:val="0"/>
          <w:bCs w:val="0"/>
          <w:kern w:val="0"/>
          <w:sz w:val="20"/>
          <w:szCs w:val="20"/>
        </w:rPr>
        <w:t xml:space="preserve"> along with</w:t>
      </w:r>
      <w:r w:rsidR="00387727" w:rsidRPr="002D5899">
        <w:rPr>
          <w:b w:val="0"/>
          <w:bCs w:val="0"/>
          <w:kern w:val="0"/>
          <w:sz w:val="20"/>
          <w:szCs w:val="20"/>
        </w:rPr>
        <w:t xml:space="preserve"> highly variable breathing patterns</w:t>
      </w:r>
      <w:r w:rsidR="00CB717C">
        <w:rPr>
          <w:b w:val="0"/>
          <w:bCs w:val="0"/>
          <w:kern w:val="0"/>
          <w:sz w:val="20"/>
          <w:szCs w:val="20"/>
        </w:rPr>
        <w:t>,</w:t>
      </w:r>
      <w:r w:rsidR="00387727" w:rsidRPr="002D5899">
        <w:rPr>
          <w:b w:val="0"/>
          <w:bCs w:val="0"/>
          <w:kern w:val="0"/>
          <w:sz w:val="20"/>
          <w:szCs w:val="20"/>
        </w:rPr>
        <w:t xml:space="preserve"> </w:t>
      </w:r>
      <w:r w:rsidR="00CB717C">
        <w:rPr>
          <w:b w:val="0"/>
          <w:bCs w:val="0"/>
          <w:kern w:val="0"/>
          <w:sz w:val="20"/>
          <w:szCs w:val="20"/>
        </w:rPr>
        <w:t>which can impact drug deposition patterns in the airways</w:t>
      </w:r>
      <w:r w:rsidR="00CD668F">
        <w:rPr>
          <w:b w:val="0"/>
          <w:bCs w:val="0"/>
          <w:kern w:val="0"/>
          <w:sz w:val="20"/>
          <w:szCs w:val="20"/>
        </w:rPr>
        <w:t xml:space="preserve"> </w:t>
      </w:r>
      <w:r w:rsidR="00CB717C">
        <w:rPr>
          <w:b w:val="0"/>
          <w:bCs w:val="0"/>
          <w:kern w:val="0"/>
          <w:sz w:val="20"/>
          <w:szCs w:val="20"/>
        </w:rPr>
        <w:fldChar w:fldCharType="begin">
          <w:fldData xml:space="preserve">PEVuZE5vdGU+PENpdGU+PEF1dGhvcj5CZWNxdWVtaW48L0F1dGhvcj48WWVhcj4xOTkxPC9ZZWFy
PjxSZWNOdW0+MzEwPC9SZWNOdW0+PERpc3BsYXlUZXh0Pls3LCA4XTwvRGlzcGxheVRleHQ+PHJl
Y29yZD48cmVjLW51bWJlcj4zMTA8L3JlYy1udW1iZXI+PGZvcmVpZ24ta2V5cz48a2V5IGFwcD0i
RU4iIGRiLWlkPSJlYXRlMGY1MHNkOWV6b2U1NXhncDlwdGV6MHB6MDV4d3IyeHAiIHRpbWVzdGFt
cD0iMTY4Nzk5MDI2MiIgZ3VpZD0iMWYwOWQxMGEtNDY4Ny00NTE4LTlmY2EtNDllNmNiZGE0MGRi
Ij4zMTA8L2tleT48L2ZvcmVpZ24ta2V5cz48cmVmLXR5cGUgbmFtZT0iSm91cm5hbCBBcnRpY2xl
Ij4xNzwvcmVmLXR5cGU+PGNvbnRyaWJ1dG9ycz48YXV0aG9ycz48YXV0aG9yPkJlY3F1ZW1pbiwg
TSBIPC9hdXRob3I+PGF1dGhvcj5ZdSwgQyBQPC9hdXRob3I+PGF1dGhvcj5Sb3ksIE08L2F1dGhv
cj48YXV0aG9yPkJvdWNoaWtoaSwgQTwvYXV0aG9yPjwvYXV0aG9ycz48L2NvbnRyaWJ1dG9ycz48
dGl0bGVzPjx0aXRsZT5Ub3RhbCBEZXBvc2l0aW9uIG9mIEluaGFsZWQgUGFydGljbGVzIFJlbGF0
ZWQgdG8gQWdlIDogQ29tcGFyaXNpb24gd2l0aCBBZ2UtRGVwZW5kZW50IE1vZGVsIENhbGN1bGF0
aW9uczwvdGl0bGU+PHNlY29uZGFyeS10aXRsZT5SYWRpYXRpb24gUHJvdGVjdGlvbiBEb3NpbWV0
cnk8L3NlY29uZGFyeS10aXRsZT48L3RpdGxlcz48cGFnZXM+MjMtMjg8L3BhZ2VzPjx2b2x1bWU+
Mzg8L3ZvbHVtZT48bnVtYmVyPjEvMzwvbnVtYmVyPjxkYXRlcz48eWVhcj4xOTkxPC95ZWFyPjwv
ZGF0ZXM+PHVybHM+PC91cmxzPjwvcmVjb3JkPjwvQ2l0ZT48Q2l0ZT48QXV0aG9yPkJlbm5ldHQ8
L0F1dGhvcj48WWVhcj4yMDA2PC9ZZWFyPjxSZWNOdW0+NTY8L1JlY051bT48cmVjb3JkPjxyZWMt
bnVtYmVyPjU2PC9yZWMtbnVtYmVyPjxmb3JlaWduLWtleXM+PGtleSBhcHA9IkVOIiBkYi1pZD0i
ZWF0ZTBmNTBzZDllem9lNTV4Z3A5cHRlejBwejA1eHdyMnhwIiB0aW1lc3RhbXA9IjE2ODc5ODQx
NjYiIGd1aWQ9IjQ0MWM3N2M3LWVjZTctNDEzNy04ZDU1LWYyYWRkMmM5YThlOCI+NTY8L2tleT48
L2ZvcmVpZ24ta2V5cz48cmVmLXR5cGUgbmFtZT0iSm91cm5hbCBBcnRpY2xlIj4xNzwvcmVmLXR5
cGU+PGNvbnRyaWJ1dG9ycz48YXV0aG9ycz48YXV0aG9yPkJlbm5ldHQsIFcuIEQuPC9hdXRob3I+
PGF1dGhvcj5aZW1hbiwgSy4gTC48L2F1dGhvcj48L2F1dGhvcnM+PC9jb250cmlidXRvcnM+PGF1
dGgtYWRkcmVzcz5DZW50ZXIgZm9yIEVudmlyb25tZW50YWwgTWVkaWNpbmUsIEFzdGhtYSBhbmQg
THVuZyBCaW9sb2d5LCBDQiM3MzEwLCBVbml2LiBvZiBOb3J0aCBDYXJvbGluYSwgMTA0IE1hc29u
IEZhcm0gUmQuLCBDaGFwZWwgSGlsbCwgTkMgMjc1OTksIFVTQS4gS2lyYnlfWmVtYW5AbWVkLnVu
Yy5lZHU8L2F1dGgtYWRkcmVzcz48dGl0bGVzPjx0aXRsZT5Hcm93dGggb2YgdGhlIHNtYWxsIGFp
cndheXMgYW5kIGFsdmVvbGkgZnJvbSBjaGlsZGhvb2QgdG8gdGhlIGFkdWx0IGx1bmcgbWVhc3Vy
ZWQgYnkgYWVyb3NvbC1kZXJpdmVkIGFpcndheSBtb3JwaG9tZXRyeTwvdGl0bGU+PHNlY29uZGFy
eS10aXRsZT5KIEFwcGwgUGh5c2lvbCAoMTk4NSk8L3NlY29uZGFyeS10aXRsZT48L3RpdGxlcz48
cGVyaW9kaWNhbD48ZnVsbC10aXRsZT5KIEFwcGwgUGh5c2lvbCAoMTk4NSk8L2Z1bGwtdGl0bGU+
PC9wZXJpb2RpY2FsPjxwYWdlcz45NjUtNzE8L3BhZ2VzPjx2b2x1bWU+MTAwPC92b2x1bWU+PG51
bWJlcj4zPC9udW1iZXI+PGVkaXRpb24+MjAwNTEyMTU8L2VkaXRpb24+PGtleXdvcmRzPjxrZXl3
b3JkPkFkb2xlc2NlbnQ8L2tleXdvcmQ+PGtleXdvcmQ+QWR1bHQ8L2tleXdvcmQ+PGtleXdvcmQ+
QWVyb3NvbHM8L2tleXdvcmQ+PGtleXdvcmQ+QWdlZDwva2V5d29yZD48a2V5d29yZD5BZ2VkLCA4
MCBhbmQgb3Zlcjwva2V5d29yZD48a2V5d29yZD4qQWdpbmc8L2tleXdvcmQ+PGtleXdvcmQ+QWly
d2F5IFJlc2lzdGFuY2UvcGh5c2lvbG9neTwva2V5d29yZD48a2V5d29yZD5Cb2R5IEhlaWdodC9w
aHlzaW9sb2d5PC9rZXl3b3JkPjxrZXl3b3JkPkJvZHkgV2VpZ2h0L3BoeXNpb2xvZ3k8L2tleXdv
cmQ+PGtleXdvcmQ+QnJvbmNoaS8qYW5hdG9teSAmYW1wOyBoaXN0b2xvZ3kvKmdyb3d0aCAmYW1w
OyBkZXZlbG9wbWVudDwva2V5d29yZD48a2V5d29yZD5DaGlsZDwva2V5d29yZD48a2V5d29yZD5G
ZW1hbGU8L2tleXdvcmQ+PGtleXdvcmQ+Rm9yY2VkIEV4cGlyYXRvcnkgVm9sdW1lL3BoeXNpb2xv
Z3k8L2tleXdvcmQ+PGtleXdvcmQ+SHVtYW5zPC9rZXl3b3JkPjxrZXl3b3JkPkx1bmcvYW5hdG9t
eSAmYW1wOyBoaXN0b2xvZ3kvZ3Jvd3RoICZhbXA7IGRldmVsb3BtZW50PC9rZXl3b3JkPjxrZXl3
b3JkPk1hbGU8L2tleXdvcmQ+PGtleXdvcmQ+TWlkZGxlIEFnZWQ8L2tleXdvcmQ+PGtleXdvcmQ+
UGxldGh5c21vZ3JhcGh5L21ldGhvZHM8L2tleXdvcmQ+PGtleXdvcmQ+UHVsbW9uYXJ5IEFsdmVv
bGkvKmFuYXRvbXkgJmFtcDsgaGlzdG9sb2d5Lypncm93dGggJmFtcDsgZGV2ZWxvcG1lbnQ8L2tl
eXdvcmQ+PGtleXdvcmQ+UmVzcGlyYXRvcnkgRnVuY3Rpb24gVGVzdHMvbWV0aG9kczwva2V5d29y
ZD48a2V5d29yZD5Ub3RhbCBMdW5nIENhcGFjaXR5L3BoeXNpb2xvZ3k8L2tleXdvcmQ+PGtleXdv
cmQ+Vml0YWwgQ2FwYWNpdHkvcGh5c2lvbG9neTwva2V5d29yZD48L2tleXdvcmRzPjxkYXRlcz48
eWVhcj4yMDA2PC95ZWFyPjxwdWItZGF0ZXM+PGRhdGU+TWFyPC9kYXRlPjwvcHViLWRhdGVzPjwv
ZGF0ZXM+PGlzYm4+ODc1MC03NTg3IChQcmludCkmI3hEOzAxNjEtNzU2NyAoTGlua2luZyk8L2lz
Ym4+PGFjY2Vzc2lvbi1udW0+MTYzNTcwNzQ8L2FjY2Vzc2lvbi1udW0+PHVybHM+PHJlbGF0ZWQt
dXJscz48dXJsPmh0dHBzOi8vd3d3Lm5jYmkubmxtLm5paC5nb3YvcHVibWVkLzE2MzU3MDc0PC91
cmw+PC9yZWxhdGVkLXVybHM+PC91cmxzPjxlbGVjdHJvbmljLXJlc291cmNlLW51bT4xMC4xMTUy
L2phcHBscGh5c2lvbC4wMDQwOS4yMDA1PC9lbGVjdHJvbmljLXJlc291cmNlLW51bT48cmVtb3Rl
LWRhdGFiYXNlLW5hbWU+TWVkbGluZTwvcmVtb3RlLWRhdGFiYXNlLW5hbWU+PHJlbW90ZS1kYXRh
YmFzZS1wcm92aWRlcj5OTE08L3JlbW90ZS1kYXRhYmFzZS1wcm92aWRlcj48L3JlY29yZD48L0Np
dGU+PC9FbmROb3RlPgB=
</w:fldData>
        </w:fldChar>
      </w:r>
      <w:r w:rsidR="00FC4B2C">
        <w:rPr>
          <w:b w:val="0"/>
          <w:bCs w:val="0"/>
          <w:kern w:val="0"/>
          <w:sz w:val="20"/>
          <w:szCs w:val="20"/>
        </w:rPr>
        <w:instrText xml:space="preserve"> ADDIN EN.CITE </w:instrText>
      </w:r>
      <w:r w:rsidR="00FC4B2C">
        <w:rPr>
          <w:b w:val="0"/>
          <w:bCs w:val="0"/>
          <w:kern w:val="0"/>
          <w:sz w:val="20"/>
          <w:szCs w:val="20"/>
        </w:rPr>
        <w:fldChar w:fldCharType="begin">
          <w:fldData xml:space="preserve">PEVuZE5vdGU+PENpdGU+PEF1dGhvcj5CZWNxdWVtaW48L0F1dGhvcj48WWVhcj4xOTkxPC9ZZWFy
PjxSZWNOdW0+MzEwPC9SZWNOdW0+PERpc3BsYXlUZXh0Pls3LCA4XTwvRGlzcGxheVRleHQ+PHJl
Y29yZD48cmVjLW51bWJlcj4zMTA8L3JlYy1udW1iZXI+PGZvcmVpZ24ta2V5cz48a2V5IGFwcD0i
RU4iIGRiLWlkPSJlYXRlMGY1MHNkOWV6b2U1NXhncDlwdGV6MHB6MDV4d3IyeHAiIHRpbWVzdGFt
cD0iMTY4Nzk5MDI2MiIgZ3VpZD0iMWYwOWQxMGEtNDY4Ny00NTE4LTlmY2EtNDllNmNiZGE0MGRi
Ij4zMTA8L2tleT48L2ZvcmVpZ24ta2V5cz48cmVmLXR5cGUgbmFtZT0iSm91cm5hbCBBcnRpY2xl
Ij4xNzwvcmVmLXR5cGU+PGNvbnRyaWJ1dG9ycz48YXV0aG9ycz48YXV0aG9yPkJlY3F1ZW1pbiwg
TSBIPC9hdXRob3I+PGF1dGhvcj5ZdSwgQyBQPC9hdXRob3I+PGF1dGhvcj5Sb3ksIE08L2F1dGhv
cj48YXV0aG9yPkJvdWNoaWtoaSwgQTwvYXV0aG9yPjwvYXV0aG9ycz48L2NvbnRyaWJ1dG9ycz48
dGl0bGVzPjx0aXRsZT5Ub3RhbCBEZXBvc2l0aW9uIG9mIEluaGFsZWQgUGFydGljbGVzIFJlbGF0
ZWQgdG8gQWdlIDogQ29tcGFyaXNpb24gd2l0aCBBZ2UtRGVwZW5kZW50IE1vZGVsIENhbGN1bGF0
aW9uczwvdGl0bGU+PHNlY29uZGFyeS10aXRsZT5SYWRpYXRpb24gUHJvdGVjdGlvbiBEb3NpbWV0
cnk8L3NlY29uZGFyeS10aXRsZT48L3RpdGxlcz48cGFnZXM+MjMtMjg8L3BhZ2VzPjx2b2x1bWU+
Mzg8L3ZvbHVtZT48bnVtYmVyPjEvMzwvbnVtYmVyPjxkYXRlcz48eWVhcj4xOTkxPC95ZWFyPjwv
ZGF0ZXM+PHVybHM+PC91cmxzPjwvcmVjb3JkPjwvQ2l0ZT48Q2l0ZT48QXV0aG9yPkJlbm5ldHQ8
L0F1dGhvcj48WWVhcj4yMDA2PC9ZZWFyPjxSZWNOdW0+NTY8L1JlY051bT48cmVjb3JkPjxyZWMt
bnVtYmVyPjU2PC9yZWMtbnVtYmVyPjxmb3JlaWduLWtleXM+PGtleSBhcHA9IkVOIiBkYi1pZD0i
ZWF0ZTBmNTBzZDllem9lNTV4Z3A5cHRlejBwejA1eHdyMnhwIiB0aW1lc3RhbXA9IjE2ODc5ODQx
NjYiIGd1aWQ9IjQ0MWM3N2M3LWVjZTctNDEzNy04ZDU1LWYyYWRkMmM5YThlOCI+NTY8L2tleT48
L2ZvcmVpZ24ta2V5cz48cmVmLXR5cGUgbmFtZT0iSm91cm5hbCBBcnRpY2xlIj4xNzwvcmVmLXR5
cGU+PGNvbnRyaWJ1dG9ycz48YXV0aG9ycz48YXV0aG9yPkJlbm5ldHQsIFcuIEQuPC9hdXRob3I+
PGF1dGhvcj5aZW1hbiwgSy4gTC48L2F1dGhvcj48L2F1dGhvcnM+PC9jb250cmlidXRvcnM+PGF1
dGgtYWRkcmVzcz5DZW50ZXIgZm9yIEVudmlyb25tZW50YWwgTWVkaWNpbmUsIEFzdGhtYSBhbmQg
THVuZyBCaW9sb2d5LCBDQiM3MzEwLCBVbml2LiBvZiBOb3J0aCBDYXJvbGluYSwgMTA0IE1hc29u
IEZhcm0gUmQuLCBDaGFwZWwgSGlsbCwgTkMgMjc1OTksIFVTQS4gS2lyYnlfWmVtYW5AbWVkLnVu
Yy5lZHU8L2F1dGgtYWRkcmVzcz48dGl0bGVzPjx0aXRsZT5Hcm93dGggb2YgdGhlIHNtYWxsIGFp
cndheXMgYW5kIGFsdmVvbGkgZnJvbSBjaGlsZGhvb2QgdG8gdGhlIGFkdWx0IGx1bmcgbWVhc3Vy
ZWQgYnkgYWVyb3NvbC1kZXJpdmVkIGFpcndheSBtb3JwaG9tZXRyeTwvdGl0bGU+PHNlY29uZGFy
eS10aXRsZT5KIEFwcGwgUGh5c2lvbCAoMTk4NSk8L3NlY29uZGFyeS10aXRsZT48L3RpdGxlcz48
cGVyaW9kaWNhbD48ZnVsbC10aXRsZT5KIEFwcGwgUGh5c2lvbCAoMTk4NSk8L2Z1bGwtdGl0bGU+
PC9wZXJpb2RpY2FsPjxwYWdlcz45NjUtNzE8L3BhZ2VzPjx2b2x1bWU+MTAwPC92b2x1bWU+PG51
bWJlcj4zPC9udW1iZXI+PGVkaXRpb24+MjAwNTEyMTU8L2VkaXRpb24+PGtleXdvcmRzPjxrZXl3
b3JkPkFkb2xlc2NlbnQ8L2tleXdvcmQ+PGtleXdvcmQ+QWR1bHQ8L2tleXdvcmQ+PGtleXdvcmQ+
QWVyb3NvbHM8L2tleXdvcmQ+PGtleXdvcmQ+QWdlZDwva2V5d29yZD48a2V5d29yZD5BZ2VkLCA4
MCBhbmQgb3Zlcjwva2V5d29yZD48a2V5d29yZD4qQWdpbmc8L2tleXdvcmQ+PGtleXdvcmQ+QWly
d2F5IFJlc2lzdGFuY2UvcGh5c2lvbG9neTwva2V5d29yZD48a2V5d29yZD5Cb2R5IEhlaWdodC9w
aHlzaW9sb2d5PC9rZXl3b3JkPjxrZXl3b3JkPkJvZHkgV2VpZ2h0L3BoeXNpb2xvZ3k8L2tleXdv
cmQ+PGtleXdvcmQ+QnJvbmNoaS8qYW5hdG9teSAmYW1wOyBoaXN0b2xvZ3kvKmdyb3d0aCAmYW1w
OyBkZXZlbG9wbWVudDwva2V5d29yZD48a2V5d29yZD5DaGlsZDwva2V5d29yZD48a2V5d29yZD5G
ZW1hbGU8L2tleXdvcmQ+PGtleXdvcmQ+Rm9yY2VkIEV4cGlyYXRvcnkgVm9sdW1lL3BoeXNpb2xv
Z3k8L2tleXdvcmQ+PGtleXdvcmQ+SHVtYW5zPC9rZXl3b3JkPjxrZXl3b3JkPkx1bmcvYW5hdG9t
eSAmYW1wOyBoaXN0b2xvZ3kvZ3Jvd3RoICZhbXA7IGRldmVsb3BtZW50PC9rZXl3b3JkPjxrZXl3
b3JkPk1hbGU8L2tleXdvcmQ+PGtleXdvcmQ+TWlkZGxlIEFnZWQ8L2tleXdvcmQ+PGtleXdvcmQ+
UGxldGh5c21vZ3JhcGh5L21ldGhvZHM8L2tleXdvcmQ+PGtleXdvcmQ+UHVsbW9uYXJ5IEFsdmVv
bGkvKmFuYXRvbXkgJmFtcDsgaGlzdG9sb2d5Lypncm93dGggJmFtcDsgZGV2ZWxvcG1lbnQ8L2tl
eXdvcmQ+PGtleXdvcmQ+UmVzcGlyYXRvcnkgRnVuY3Rpb24gVGVzdHMvbWV0aG9kczwva2V5d29y
ZD48a2V5d29yZD5Ub3RhbCBMdW5nIENhcGFjaXR5L3BoeXNpb2xvZ3k8L2tleXdvcmQ+PGtleXdv
cmQ+Vml0YWwgQ2FwYWNpdHkvcGh5c2lvbG9neTwva2V5d29yZD48L2tleXdvcmRzPjxkYXRlcz48
eWVhcj4yMDA2PC95ZWFyPjxwdWItZGF0ZXM+PGRhdGU+TWFyPC9kYXRlPjwvcHViLWRhdGVzPjwv
ZGF0ZXM+PGlzYm4+ODc1MC03NTg3IChQcmludCkmI3hEOzAxNjEtNzU2NyAoTGlua2luZyk8L2lz
Ym4+PGFjY2Vzc2lvbi1udW0+MTYzNTcwNzQ8L2FjY2Vzc2lvbi1udW0+PHVybHM+PHJlbGF0ZWQt
dXJscz48dXJsPmh0dHBzOi8vd3d3Lm5jYmkubmxtLm5paC5nb3YvcHVibWVkLzE2MzU3MDc0PC91
cmw+PC9yZWxhdGVkLXVybHM+PC91cmxzPjxlbGVjdHJvbmljLXJlc291cmNlLW51bT4xMC4xMTUy
L2phcHBscGh5c2lvbC4wMDQwOS4yMDA1PC9lbGVjdHJvbmljLXJlc291cmNlLW51bT48cmVtb3Rl
LWRhdGFiYXNlLW5hbWU+TWVkbGluZTwvcmVtb3RlLWRhdGFiYXNlLW5hbWU+PHJlbW90ZS1kYXRh
YmFzZS1wcm92aWRlcj5OTE08L3JlbW90ZS1kYXRhYmFzZS1wcm92aWRlcj48L3JlY29yZD48L0Np
dGU+PC9FbmROb3RlPgB=
</w:fldData>
        </w:fldChar>
      </w:r>
      <w:r w:rsidR="00FC4B2C">
        <w:rPr>
          <w:b w:val="0"/>
          <w:bCs w:val="0"/>
          <w:kern w:val="0"/>
          <w:sz w:val="20"/>
          <w:szCs w:val="20"/>
        </w:rPr>
        <w:instrText xml:space="preserve"> ADDIN EN.CITE.DATA </w:instrText>
      </w:r>
      <w:r w:rsidR="00FC4B2C">
        <w:rPr>
          <w:b w:val="0"/>
          <w:bCs w:val="0"/>
          <w:kern w:val="0"/>
          <w:sz w:val="20"/>
          <w:szCs w:val="20"/>
        </w:rPr>
      </w:r>
      <w:r w:rsidR="00FC4B2C">
        <w:rPr>
          <w:b w:val="0"/>
          <w:bCs w:val="0"/>
          <w:kern w:val="0"/>
          <w:sz w:val="20"/>
          <w:szCs w:val="20"/>
        </w:rPr>
        <w:fldChar w:fldCharType="end"/>
      </w:r>
      <w:r w:rsidR="00CB717C">
        <w:rPr>
          <w:b w:val="0"/>
          <w:bCs w:val="0"/>
          <w:kern w:val="0"/>
          <w:sz w:val="20"/>
          <w:szCs w:val="20"/>
        </w:rPr>
      </w:r>
      <w:r w:rsidR="00CB717C">
        <w:rPr>
          <w:b w:val="0"/>
          <w:bCs w:val="0"/>
          <w:kern w:val="0"/>
          <w:sz w:val="20"/>
          <w:szCs w:val="20"/>
        </w:rPr>
        <w:fldChar w:fldCharType="separate"/>
      </w:r>
      <w:r w:rsidR="0052610B">
        <w:rPr>
          <w:b w:val="0"/>
          <w:bCs w:val="0"/>
          <w:noProof/>
          <w:kern w:val="0"/>
          <w:sz w:val="20"/>
          <w:szCs w:val="20"/>
        </w:rPr>
        <w:t>[7, 8]</w:t>
      </w:r>
      <w:r w:rsidR="00CB717C">
        <w:rPr>
          <w:b w:val="0"/>
          <w:bCs w:val="0"/>
          <w:kern w:val="0"/>
          <w:sz w:val="20"/>
          <w:szCs w:val="20"/>
        </w:rPr>
        <w:fldChar w:fldCharType="end"/>
      </w:r>
      <w:r w:rsidR="00CB717C">
        <w:rPr>
          <w:b w:val="0"/>
          <w:bCs w:val="0"/>
          <w:kern w:val="0"/>
          <w:sz w:val="20"/>
          <w:szCs w:val="20"/>
        </w:rPr>
        <w:t>.</w:t>
      </w:r>
    </w:p>
    <w:p w14:paraId="2F1B1C29" w14:textId="6DBB1518" w:rsidR="00387727" w:rsidRPr="002D5899" w:rsidRDefault="006648C0" w:rsidP="00387727">
      <w:pPr>
        <w:pStyle w:val="DDLBodyText"/>
        <w:rPr>
          <w:sz w:val="20"/>
        </w:rPr>
      </w:pPr>
      <w:r>
        <w:rPr>
          <w:sz w:val="20"/>
        </w:rPr>
        <w:t>G</w:t>
      </w:r>
      <w:r w:rsidR="00387727" w:rsidRPr="002D5899">
        <w:rPr>
          <w:sz w:val="20"/>
        </w:rPr>
        <w:t xml:space="preserve">uidelines from the European Medicines Agency (EMA) state clearly that </w:t>
      </w:r>
      <w:r w:rsidR="00387727" w:rsidRPr="00A83A1F">
        <w:rPr>
          <w:i/>
          <w:iCs/>
          <w:sz w:val="20"/>
        </w:rPr>
        <w:t>in vivo</w:t>
      </w:r>
      <w:r w:rsidR="00387727" w:rsidRPr="002D5899">
        <w:rPr>
          <w:sz w:val="20"/>
        </w:rPr>
        <w:t xml:space="preserve"> lung deposition studies are inappropriate to conduct in children</w:t>
      </w:r>
      <w:r w:rsidR="00D460A9">
        <w:rPr>
          <w:sz w:val="20"/>
        </w:rPr>
        <w:t xml:space="preserve"> </w:t>
      </w:r>
      <w:r w:rsidR="00CB717C">
        <w:rPr>
          <w:sz w:val="20"/>
        </w:rPr>
        <w:fldChar w:fldCharType="begin"/>
      </w:r>
      <w:r w:rsidR="00394595">
        <w:rPr>
          <w:sz w:val="20"/>
        </w:rPr>
        <w:instrText xml:space="preserve"> ADDIN EN.CITE &lt;EndNote&gt;&lt;Cite&gt;&lt;Author&gt;Agency&lt;/Author&gt;&lt;Year&gt;2009&lt;/Year&gt;&lt;RecNum&gt;289&lt;/RecNum&gt;&lt;DisplayText&gt;[9]&lt;/DisplayText&gt;&lt;record&gt;&lt;rec-number&gt;289&lt;/rec-number&gt;&lt;foreign-keys&gt;&lt;key app="EN" db-id="eate0f50sd9ezoe55xgp9ptez0pz05xwr2xp" timestamp="1687984267" guid="c9954815-c9f7-4f66-8159-a83e022bb9f3"&gt;289&lt;/key&gt;&lt;/foreign-keys&gt;&lt;ref-type name="Standard"&gt;58&lt;/ref-type&gt;&lt;contributors&gt;&lt;authors&gt;&lt;author&gt;Committee for Medicinal Products for Human Use : European Medicines Agency&lt;/author&gt;&lt;/authors&gt;&lt;/contributors&gt;&lt;titles&gt;&lt;title&gt;Guideline On The Requirements For Clinical Documentation For Orally Inhaled Products (OIP) Including The Requirements For Demonstration Of Therapeutic Equivalence Between Two Inhaled Products For Use In The Treatment Of Asthma And Chronic Obstructive Pulmonary Disease (COPD) In Adults And For Use In The Treatment Of Asthma In Children And Adolescents&lt;/title&gt;&lt;/titles&gt;&lt;dates&gt;&lt;year&gt;2009&lt;/year&gt;&lt;pub-dates&gt;&lt;date&gt;22 January 2009&lt;/date&gt;&lt;/pub-dates&gt;&lt;/dates&gt;&lt;pub-location&gt;London&lt;/pub-location&gt;&lt;urls&gt;&lt;/urls&gt;&lt;/record&gt;&lt;/Cite&gt;&lt;/EndNote&gt;</w:instrText>
      </w:r>
      <w:r w:rsidR="00CB717C">
        <w:rPr>
          <w:sz w:val="20"/>
        </w:rPr>
        <w:fldChar w:fldCharType="separate"/>
      </w:r>
      <w:r w:rsidR="0052610B">
        <w:rPr>
          <w:noProof/>
          <w:sz w:val="20"/>
        </w:rPr>
        <w:t>[9]</w:t>
      </w:r>
      <w:r w:rsidR="00CB717C">
        <w:rPr>
          <w:sz w:val="20"/>
        </w:rPr>
        <w:fldChar w:fldCharType="end"/>
      </w:r>
      <w:r w:rsidR="00387727" w:rsidRPr="002D5899">
        <w:rPr>
          <w:sz w:val="20"/>
        </w:rPr>
        <w:t xml:space="preserve">. It follows to reason then, that </w:t>
      </w:r>
      <w:proofErr w:type="gramStart"/>
      <w:r w:rsidR="00387727" w:rsidRPr="002D5899">
        <w:rPr>
          <w:sz w:val="20"/>
        </w:rPr>
        <w:t>in order to</w:t>
      </w:r>
      <w:proofErr w:type="gramEnd"/>
      <w:r w:rsidR="00387727" w:rsidRPr="002D5899">
        <w:rPr>
          <w:sz w:val="20"/>
        </w:rPr>
        <w:t xml:space="preserve"> characterize the drug dose delivered to children from inhalation delivery devices, other methodolog</w:t>
      </w:r>
      <w:r w:rsidR="000D0F75">
        <w:rPr>
          <w:sz w:val="20"/>
        </w:rPr>
        <w:t>ies</w:t>
      </w:r>
      <w:r w:rsidR="00387727" w:rsidRPr="002D5899">
        <w:rPr>
          <w:sz w:val="20"/>
        </w:rPr>
        <w:t xml:space="preserve"> need to be used. </w:t>
      </w:r>
      <w:r w:rsidR="00F001C6">
        <w:rPr>
          <w:sz w:val="20"/>
        </w:rPr>
        <w:t>Th</w:t>
      </w:r>
      <w:r>
        <w:rPr>
          <w:sz w:val="20"/>
        </w:rPr>
        <w:t>e present</w:t>
      </w:r>
      <w:r w:rsidR="00F001C6">
        <w:rPr>
          <w:sz w:val="20"/>
        </w:rPr>
        <w:t xml:space="preserve"> </w:t>
      </w:r>
      <w:r w:rsidR="00A83A1F">
        <w:rPr>
          <w:sz w:val="20"/>
        </w:rPr>
        <w:t>research aims</w:t>
      </w:r>
      <w:r w:rsidR="00F001C6">
        <w:rPr>
          <w:sz w:val="20"/>
        </w:rPr>
        <w:t xml:space="preserve"> to bridge this gap through the development and validation of </w:t>
      </w:r>
      <w:r w:rsidR="00F001C6" w:rsidRPr="00F001C6">
        <w:rPr>
          <w:i/>
          <w:sz w:val="20"/>
        </w:rPr>
        <w:t>in silico</w:t>
      </w:r>
      <w:r w:rsidR="00F001C6">
        <w:rPr>
          <w:sz w:val="20"/>
        </w:rPr>
        <w:t xml:space="preserve"> paediatric airway models to predict the deposition of inhaled aerosols in different regions of the </w:t>
      </w:r>
      <w:r>
        <w:rPr>
          <w:sz w:val="20"/>
        </w:rPr>
        <w:t>lungs</w:t>
      </w:r>
      <w:r w:rsidR="00F001C6">
        <w:rPr>
          <w:sz w:val="20"/>
        </w:rPr>
        <w:t>. The predictions provided by these models will allow for safer development and testing of inhalatio</w:t>
      </w:r>
      <w:r w:rsidR="008538E8">
        <w:rPr>
          <w:sz w:val="20"/>
        </w:rPr>
        <w:t>n delivery devices for children, as well as optimization of drug delivery via oral inhalation.</w:t>
      </w:r>
    </w:p>
    <w:p w14:paraId="5DF9F7BF" w14:textId="320C1D78" w:rsidR="00387727" w:rsidRPr="002D5899" w:rsidRDefault="002D5899" w:rsidP="00387727">
      <w:pPr>
        <w:pStyle w:val="DDLHeading1"/>
        <w:rPr>
          <w:sz w:val="20"/>
          <w:szCs w:val="20"/>
        </w:rPr>
      </w:pPr>
      <w:r>
        <w:rPr>
          <w:sz w:val="20"/>
          <w:szCs w:val="20"/>
        </w:rPr>
        <w:t>Methods</w:t>
      </w:r>
    </w:p>
    <w:p w14:paraId="6F28C020" w14:textId="7D17B412" w:rsidR="0086031A" w:rsidRDefault="004C7D28" w:rsidP="00592BC2">
      <w:pPr>
        <w:pStyle w:val="DDLBodyText"/>
        <w:rPr>
          <w:sz w:val="20"/>
        </w:rPr>
      </w:pPr>
      <w:r>
        <w:rPr>
          <w:sz w:val="20"/>
        </w:rPr>
        <w:t xml:space="preserve">Six </w:t>
      </w:r>
      <w:r w:rsidR="00A8674A">
        <w:rPr>
          <w:sz w:val="20"/>
        </w:rPr>
        <w:t xml:space="preserve">computational </w:t>
      </w:r>
      <w:r>
        <w:rPr>
          <w:sz w:val="20"/>
        </w:rPr>
        <w:t>m</w:t>
      </w:r>
      <w:r w:rsidR="001777B4" w:rsidRPr="002D5899">
        <w:rPr>
          <w:sz w:val="20"/>
        </w:rPr>
        <w:t>odels were devel</w:t>
      </w:r>
      <w:r w:rsidR="00373AA0" w:rsidRPr="002D5899">
        <w:rPr>
          <w:sz w:val="20"/>
        </w:rPr>
        <w:t>oped to represent</w:t>
      </w:r>
      <w:r>
        <w:rPr>
          <w:sz w:val="20"/>
        </w:rPr>
        <w:t xml:space="preserve"> the airways of</w:t>
      </w:r>
      <w:r w:rsidR="00373AA0" w:rsidRPr="002D5899">
        <w:rPr>
          <w:sz w:val="20"/>
        </w:rPr>
        <w:t xml:space="preserve"> girls and boys aged 8</w:t>
      </w:r>
      <w:r>
        <w:rPr>
          <w:sz w:val="20"/>
        </w:rPr>
        <w:t>,</w:t>
      </w:r>
      <w:r w:rsidR="00373AA0" w:rsidRPr="002D5899">
        <w:rPr>
          <w:sz w:val="20"/>
        </w:rPr>
        <w:t xml:space="preserve"> 10 and 12</w:t>
      </w:r>
      <w:r w:rsidR="0042521D">
        <w:rPr>
          <w:sz w:val="20"/>
        </w:rPr>
        <w:t xml:space="preserve"> years</w:t>
      </w:r>
      <w:r w:rsidR="00373AA0" w:rsidRPr="002D5899">
        <w:rPr>
          <w:sz w:val="20"/>
        </w:rPr>
        <w:t xml:space="preserve">. </w:t>
      </w:r>
      <w:r w:rsidR="00A8674A">
        <w:rPr>
          <w:sz w:val="20"/>
        </w:rPr>
        <w:t>The lung models are symmetric</w:t>
      </w:r>
      <w:r w:rsidR="00373AA0" w:rsidRPr="002D5899">
        <w:rPr>
          <w:sz w:val="20"/>
        </w:rPr>
        <w:t xml:space="preserve"> and</w:t>
      </w:r>
      <w:r w:rsidR="001777B4" w:rsidRPr="002D5899">
        <w:rPr>
          <w:sz w:val="20"/>
        </w:rPr>
        <w:t xml:space="preserve"> </w:t>
      </w:r>
      <w:r w:rsidR="00A8674A">
        <w:rPr>
          <w:sz w:val="20"/>
        </w:rPr>
        <w:t>use</w:t>
      </w:r>
      <w:r w:rsidR="001777B4" w:rsidRPr="002D5899">
        <w:rPr>
          <w:sz w:val="20"/>
        </w:rPr>
        <w:t xml:space="preserve"> a single-path</w:t>
      </w:r>
      <w:r w:rsidR="00A8674A">
        <w:rPr>
          <w:sz w:val="20"/>
        </w:rPr>
        <w:t xml:space="preserve"> numerical</w:t>
      </w:r>
      <w:r w:rsidR="001777B4" w:rsidRPr="002D5899">
        <w:rPr>
          <w:sz w:val="20"/>
        </w:rPr>
        <w:t xml:space="preserve"> approach to </w:t>
      </w:r>
      <w:r w:rsidR="003856E2" w:rsidRPr="002D5899">
        <w:rPr>
          <w:sz w:val="20"/>
        </w:rPr>
        <w:t xml:space="preserve">calculate </w:t>
      </w:r>
      <w:r w:rsidR="001777B4" w:rsidRPr="002D5899">
        <w:rPr>
          <w:sz w:val="20"/>
        </w:rPr>
        <w:t>aerosol deposition in the airways</w:t>
      </w:r>
      <w:r w:rsidR="00373AA0" w:rsidRPr="002D5899">
        <w:rPr>
          <w:sz w:val="20"/>
        </w:rPr>
        <w:t xml:space="preserve">. </w:t>
      </w:r>
      <w:r>
        <w:rPr>
          <w:sz w:val="20"/>
        </w:rPr>
        <w:t>Mod</w:t>
      </w:r>
      <w:r w:rsidR="00A8674A">
        <w:rPr>
          <w:sz w:val="20"/>
        </w:rPr>
        <w:t>el geometr</w:t>
      </w:r>
      <w:r w:rsidR="000D0F75">
        <w:rPr>
          <w:sz w:val="20"/>
        </w:rPr>
        <w:t>ies</w:t>
      </w:r>
      <w:r>
        <w:rPr>
          <w:sz w:val="20"/>
        </w:rPr>
        <w:t xml:space="preserve"> can be divided into three sections: the extrathoracic (ET), tracheobronchial (TB) and alveolar regions. </w:t>
      </w:r>
      <w:r w:rsidRPr="002D5899">
        <w:rPr>
          <w:sz w:val="20"/>
        </w:rPr>
        <w:t xml:space="preserve">The </w:t>
      </w:r>
      <w:r>
        <w:rPr>
          <w:sz w:val="20"/>
        </w:rPr>
        <w:t>ET</w:t>
      </w:r>
      <w:r w:rsidRPr="002D5899">
        <w:rPr>
          <w:sz w:val="20"/>
        </w:rPr>
        <w:t xml:space="preserve"> region</w:t>
      </w:r>
      <w:r>
        <w:rPr>
          <w:sz w:val="20"/>
        </w:rPr>
        <w:t xml:space="preserve"> in the model </w:t>
      </w:r>
      <w:r w:rsidR="006B0A87">
        <w:rPr>
          <w:sz w:val="20"/>
        </w:rPr>
        <w:t>i</w:t>
      </w:r>
      <w:r w:rsidRPr="002D5899">
        <w:rPr>
          <w:sz w:val="20"/>
        </w:rPr>
        <w:t>s represented by the characteristic oral and laryngeal volume</w:t>
      </w:r>
      <w:r w:rsidR="006B0A87">
        <w:rPr>
          <w:sz w:val="20"/>
        </w:rPr>
        <w:t>s</w:t>
      </w:r>
      <w:r w:rsidRPr="002D5899">
        <w:rPr>
          <w:sz w:val="20"/>
        </w:rPr>
        <w:t xml:space="preserve"> of children aged 6-14 yea</w:t>
      </w:r>
      <w:r w:rsidR="00FC7188">
        <w:rPr>
          <w:sz w:val="20"/>
        </w:rPr>
        <w:t>rs</w:t>
      </w:r>
      <w:r w:rsidR="00D460A9">
        <w:rPr>
          <w:sz w:val="20"/>
        </w:rPr>
        <w:t xml:space="preserve"> </w:t>
      </w:r>
      <w:r w:rsidR="00FC7188">
        <w:rPr>
          <w:sz w:val="20"/>
        </w:rPr>
        <w:fldChar w:fldCharType="begin"/>
      </w:r>
      <w:r w:rsidR="0052610B">
        <w:rPr>
          <w:sz w:val="20"/>
        </w:rPr>
        <w:instrText xml:space="preserve"> ADDIN EN.CITE &lt;EndNote&gt;&lt;Cite&gt;&lt;Author&gt;Golshahi&lt;/Author&gt;&lt;Year&gt;2012&lt;/Year&gt;&lt;RecNum&gt;4&lt;/RecNum&gt;&lt;DisplayText&gt;[10]&lt;/DisplayText&gt;&lt;record&gt;&lt;rec-number&gt;4&lt;/rec-number&gt;&lt;foreign-keys&gt;&lt;key app="EN" db-id="eate0f50sd9ezoe55xgp9ptez0pz05xwr2xp" timestamp="1687984009" guid="97819c69-be81-4802-9cfe-b54ce5e3e91e"&gt;4&lt;/key&gt;&lt;/foreign-keys&gt;&lt;ref-type name="Journal Article"&gt;17&lt;/ref-type&gt;&lt;contributors&gt;&lt;authors&gt;&lt;author&gt;Golshahi, L.&lt;/author&gt;&lt;author&gt;Finlay, W. H.&lt;/author&gt;&lt;/authors&gt;&lt;/contributors&gt;&lt;titles&gt;&lt;title&gt;An Idealized Child Throat that Mimics Average Pediatric Oropharyngeal Deposition&lt;/title&gt;&lt;secondary-title&gt;Aerosol Science and Technology&lt;/secondary-title&gt;&lt;/titles&gt;&lt;periodical&gt;&lt;full-title&gt;Aerosol Science and Technology&lt;/full-title&gt;&lt;/periodical&gt;&lt;pages&gt;i-iv&lt;/pages&gt;&lt;volume&gt;46&lt;/volume&gt;&lt;number&gt;5&lt;/number&gt;&lt;section&gt;i&lt;/section&gt;&lt;dates&gt;&lt;year&gt;2012&lt;/year&gt;&lt;/dates&gt;&lt;isbn&gt;0278-6826&amp;#xD;1521-7388&lt;/isbn&gt;&lt;urls&gt;&lt;/urls&gt;&lt;electronic-resource-num&gt;10.1080/02786826.2012.667170&lt;/electronic-resource-num&gt;&lt;/record&gt;&lt;/Cite&gt;&lt;/EndNote&gt;</w:instrText>
      </w:r>
      <w:r w:rsidR="00FC7188">
        <w:rPr>
          <w:sz w:val="20"/>
        </w:rPr>
        <w:fldChar w:fldCharType="separate"/>
      </w:r>
      <w:r w:rsidR="0052610B">
        <w:rPr>
          <w:noProof/>
          <w:sz w:val="20"/>
        </w:rPr>
        <w:t>[10]</w:t>
      </w:r>
      <w:r w:rsidR="00FC7188">
        <w:rPr>
          <w:sz w:val="20"/>
        </w:rPr>
        <w:fldChar w:fldCharType="end"/>
      </w:r>
      <w:r w:rsidR="005F5416">
        <w:rPr>
          <w:sz w:val="20"/>
        </w:rPr>
        <w:t xml:space="preserve">, with </w:t>
      </w:r>
      <w:r w:rsidR="00D12024">
        <w:rPr>
          <w:sz w:val="20"/>
        </w:rPr>
        <w:t>ET</w:t>
      </w:r>
      <w:r w:rsidR="005F5416">
        <w:rPr>
          <w:sz w:val="20"/>
        </w:rPr>
        <w:t xml:space="preserve"> deposition </w:t>
      </w:r>
      <w:r w:rsidR="00ED2FB2">
        <w:rPr>
          <w:sz w:val="20"/>
        </w:rPr>
        <w:t>determined</w:t>
      </w:r>
      <w:r w:rsidR="005F5416">
        <w:rPr>
          <w:sz w:val="20"/>
        </w:rPr>
        <w:t xml:space="preserve"> </w:t>
      </w:r>
      <w:r w:rsidR="00D12024">
        <w:rPr>
          <w:sz w:val="20"/>
        </w:rPr>
        <w:t>using</w:t>
      </w:r>
      <w:r w:rsidR="005F5416">
        <w:rPr>
          <w:sz w:val="20"/>
        </w:rPr>
        <w:t xml:space="preserve"> a correlation developed for children in the same age group</w:t>
      </w:r>
      <w:r w:rsidR="00D460A9">
        <w:rPr>
          <w:sz w:val="20"/>
        </w:rPr>
        <w:t xml:space="preserve"> </w:t>
      </w:r>
      <w:r w:rsidR="005F5416">
        <w:rPr>
          <w:sz w:val="20"/>
        </w:rPr>
        <w:fldChar w:fldCharType="begin"/>
      </w:r>
      <w:r w:rsidR="00FC4B2C">
        <w:rPr>
          <w:sz w:val="20"/>
        </w:rPr>
        <w:instrText xml:space="preserve"> ADDIN EN.CITE &lt;EndNote&gt;&lt;Cite&gt;&lt;Author&gt;Golshahi&lt;/Author&gt;&lt;Year&gt;2012&lt;/Year&gt;&lt;RecNum&gt;83&lt;/RecNum&gt;&lt;DisplayText&gt;[11]&lt;/DisplayText&gt;&lt;record&gt;&lt;rec-number&gt;83&lt;/rec-number&gt;&lt;foreign-keys&gt;&lt;key app="EN" db-id="eate0f50sd9ezoe55xgp9ptez0pz05xwr2xp" timestamp="1687984267" guid="1bc8abff-f74b-4847-b0a1-0ff216c6a071"&gt;83&lt;/key&gt;&lt;/foreign-keys&gt;&lt;ref-type name="Journal Article"&gt;17&lt;/ref-type&gt;&lt;contributors&gt;&lt;authors&gt;&lt;author&gt;Golshahi, L.&lt;/author&gt;&lt;author&gt;Noga, M. L.&lt;/author&gt;&lt;author&gt;Finlay, W. H.&lt;/author&gt;&lt;/authors&gt;&lt;/contributors&gt;&lt;titles&gt;&lt;title&gt;Deposition of inhaled micrometer-sized particles in oropharyngeal airway replicas of children at constant flow rates&lt;/title&gt;&lt;secondary-title&gt;Journal of Aerosol Science&lt;/secondary-title&gt;&lt;/titles&gt;&lt;periodical&gt;&lt;full-title&gt;Journal of Aerosol Science&lt;/full-title&gt;&lt;abbr-1&gt;J. Aerosol Sci&lt;/abbr-1&gt;&lt;/periodical&gt;&lt;pages&gt;21-31&lt;/pages&gt;&lt;volume&gt;49&lt;/volume&gt;&lt;keywords&gt;&lt;keyword&gt;Children&lt;/keyword&gt;&lt;keyword&gt;Deposition&lt;/keyword&gt;&lt;keyword&gt;Drug delivery&lt;/keyword&gt;&lt;keyword&gt;Inhalation&lt;/keyword&gt;&lt;keyword&gt;Micrometer-sized particles&lt;/keyword&gt;&lt;keyword&gt;Oropharyngeal airways&lt;/keyword&gt;&lt;/keywords&gt;&lt;dates&gt;&lt;year&gt;2012&lt;/year&gt;&lt;/dates&gt;&lt;publisher&gt;Elsevier Ltd&lt;/publisher&gt;&lt;urls&gt;&lt;/urls&gt;&lt;electronic-resource-num&gt;10.1016/j.jaerosci.2012.03.001&lt;/electronic-resource-num&gt;&lt;/record&gt;&lt;/Cite&gt;&lt;/EndNote&gt;</w:instrText>
      </w:r>
      <w:r w:rsidR="005F5416">
        <w:rPr>
          <w:sz w:val="20"/>
        </w:rPr>
        <w:fldChar w:fldCharType="separate"/>
      </w:r>
      <w:r w:rsidR="0052610B">
        <w:rPr>
          <w:noProof/>
          <w:sz w:val="20"/>
        </w:rPr>
        <w:t>[11]</w:t>
      </w:r>
      <w:r w:rsidR="005F5416">
        <w:rPr>
          <w:sz w:val="20"/>
        </w:rPr>
        <w:fldChar w:fldCharType="end"/>
      </w:r>
      <w:r w:rsidRPr="002D5899">
        <w:rPr>
          <w:sz w:val="20"/>
        </w:rPr>
        <w:t xml:space="preserve">. </w:t>
      </w:r>
      <w:r w:rsidR="003856E2" w:rsidRPr="002D5899">
        <w:rPr>
          <w:sz w:val="20"/>
        </w:rPr>
        <w:t xml:space="preserve">This </w:t>
      </w:r>
      <w:r w:rsidR="006B0A87">
        <w:rPr>
          <w:sz w:val="20"/>
        </w:rPr>
        <w:t>i</w:t>
      </w:r>
      <w:r w:rsidR="003856E2" w:rsidRPr="002D5899">
        <w:rPr>
          <w:sz w:val="20"/>
        </w:rPr>
        <w:t xml:space="preserve">s followed by the </w:t>
      </w:r>
      <w:r>
        <w:rPr>
          <w:sz w:val="20"/>
        </w:rPr>
        <w:t>TB</w:t>
      </w:r>
      <w:r w:rsidR="003856E2" w:rsidRPr="002D5899">
        <w:rPr>
          <w:sz w:val="20"/>
        </w:rPr>
        <w:t xml:space="preserve"> region</w:t>
      </w:r>
      <w:r w:rsidR="002D5899">
        <w:rPr>
          <w:sz w:val="20"/>
        </w:rPr>
        <w:t xml:space="preserve">, which </w:t>
      </w:r>
      <w:r w:rsidR="00ED2FB2">
        <w:rPr>
          <w:sz w:val="20"/>
        </w:rPr>
        <w:t>is</w:t>
      </w:r>
      <w:r w:rsidR="002D5899">
        <w:rPr>
          <w:sz w:val="20"/>
        </w:rPr>
        <w:t xml:space="preserve"> modelled </w:t>
      </w:r>
      <w:r>
        <w:rPr>
          <w:sz w:val="20"/>
        </w:rPr>
        <w:t xml:space="preserve">with the </w:t>
      </w:r>
      <w:r w:rsidR="002D5899">
        <w:rPr>
          <w:sz w:val="20"/>
        </w:rPr>
        <w:t>airways in each generation tak</w:t>
      </w:r>
      <w:r>
        <w:rPr>
          <w:sz w:val="20"/>
        </w:rPr>
        <w:t>ing</w:t>
      </w:r>
      <w:r w:rsidR="002D5899">
        <w:rPr>
          <w:sz w:val="20"/>
        </w:rPr>
        <w:t xml:space="preserve"> the form of cylindrical ducts with characteristic lengths and diameters calculated as a function of age, following </w:t>
      </w:r>
      <w:r w:rsidR="000D0F75">
        <w:rPr>
          <w:sz w:val="20"/>
        </w:rPr>
        <w:t xml:space="preserve">the </w:t>
      </w:r>
      <w:r w:rsidR="002D5899">
        <w:rPr>
          <w:sz w:val="20"/>
        </w:rPr>
        <w:t>methodology proposed by Hofmann</w:t>
      </w:r>
      <w:r w:rsidR="002D5899" w:rsidRPr="00630204">
        <w:rPr>
          <w:i/>
          <w:sz w:val="20"/>
        </w:rPr>
        <w:t xml:space="preserve"> et al</w:t>
      </w:r>
      <w:r w:rsidR="00D460A9">
        <w:rPr>
          <w:i/>
          <w:sz w:val="20"/>
        </w:rPr>
        <w:t xml:space="preserve"> </w:t>
      </w:r>
      <w:r w:rsidR="00FC7188" w:rsidRPr="00FC7188">
        <w:rPr>
          <w:sz w:val="20"/>
        </w:rPr>
        <w:fldChar w:fldCharType="begin"/>
      </w:r>
      <w:r w:rsidR="00FC4B2C">
        <w:rPr>
          <w:sz w:val="20"/>
        </w:rPr>
        <w:instrText xml:space="preserve"> ADDIN EN.CITE &lt;EndNote&gt;&lt;Cite&gt;&lt;Author&gt;Hofmann&lt;/Author&gt;&lt;Year&gt;1982&lt;/Year&gt;&lt;RecNum&gt;124&lt;/RecNum&gt;&lt;DisplayText&gt;[3]&lt;/DisplayText&gt;&lt;record&gt;&lt;rec-number&gt;124&lt;/rec-number&gt;&lt;foreign-keys&gt;&lt;key app="EN" db-id="eate0f50sd9ezoe55xgp9ptez0pz05xwr2xp" timestamp="1687984267" guid="dd8ead29-67be-4946-9de6-b3fabf0e360c"&gt;124&lt;/key&gt;&lt;/foreign-keys&gt;&lt;ref-type name="Journal Article"&gt;17&lt;/ref-type&gt;&lt;contributors&gt;&lt;authors&gt;&lt;author&gt;Hofmann, Werner&lt;/author&gt;&lt;/authors&gt;&lt;/contributors&gt;&lt;titles&gt;&lt;title&gt;Mathematical model for the postnatal growth of the human lung&lt;/title&gt;&lt;secondary-title&gt;Respiration Physiology&lt;/secondary-title&gt;&lt;/titles&gt;&lt;periodical&gt;&lt;full-title&gt;Respiration Physiology&lt;/full-title&gt;&lt;abbr-1&gt;Respir. Physiol.&lt;/abbr-1&gt;&lt;abbr-2&gt;Respir Physiol&lt;/abbr-2&gt;&lt;/periodical&gt;&lt;pages&gt;115-129&lt;/pages&gt;&lt;volume&gt;49&lt;/volume&gt;&lt;dates&gt;&lt;year&gt;1982&lt;/year&gt;&lt;/dates&gt;&lt;urls&gt;&lt;/urls&gt;&lt;/record&gt;&lt;/Cite&gt;&lt;/EndNote&gt;</w:instrText>
      </w:r>
      <w:r w:rsidR="00FC7188" w:rsidRPr="00FC7188">
        <w:rPr>
          <w:sz w:val="20"/>
        </w:rPr>
        <w:fldChar w:fldCharType="separate"/>
      </w:r>
      <w:r w:rsidR="0052610B">
        <w:rPr>
          <w:noProof/>
          <w:sz w:val="20"/>
        </w:rPr>
        <w:t>[3]</w:t>
      </w:r>
      <w:r w:rsidR="00FC7188" w:rsidRPr="00FC7188">
        <w:rPr>
          <w:sz w:val="20"/>
        </w:rPr>
        <w:fldChar w:fldCharType="end"/>
      </w:r>
      <w:r w:rsidR="002D5899" w:rsidRPr="00FC7188">
        <w:rPr>
          <w:sz w:val="20"/>
        </w:rPr>
        <w:t>.</w:t>
      </w:r>
      <w:r w:rsidR="002D5899">
        <w:rPr>
          <w:sz w:val="20"/>
        </w:rPr>
        <w:t xml:space="preserve"> </w:t>
      </w:r>
      <w:r>
        <w:rPr>
          <w:sz w:val="20"/>
        </w:rPr>
        <w:t xml:space="preserve">There </w:t>
      </w:r>
      <w:r w:rsidR="00ED2FB2">
        <w:rPr>
          <w:sz w:val="20"/>
        </w:rPr>
        <w:t>are</w:t>
      </w:r>
      <w:r>
        <w:rPr>
          <w:sz w:val="20"/>
        </w:rPr>
        <w:t xml:space="preserve"> 14 airway generations in the TB region, and 9 in the alv</w:t>
      </w:r>
      <w:r w:rsidR="005C6AE5">
        <w:rPr>
          <w:sz w:val="20"/>
        </w:rPr>
        <w:t>eolar</w:t>
      </w:r>
      <w:r>
        <w:rPr>
          <w:sz w:val="20"/>
        </w:rPr>
        <w:t xml:space="preserve"> </w:t>
      </w:r>
      <w:r>
        <w:rPr>
          <w:sz w:val="20"/>
        </w:rPr>
        <w:lastRenderedPageBreak/>
        <w:t xml:space="preserve">region. </w:t>
      </w:r>
      <w:r w:rsidR="005C6AE5">
        <w:rPr>
          <w:sz w:val="20"/>
        </w:rPr>
        <w:t>T</w:t>
      </w:r>
      <w:r w:rsidR="002D5899">
        <w:rPr>
          <w:sz w:val="20"/>
        </w:rPr>
        <w:t>he alveolar region of the model was developed in two s</w:t>
      </w:r>
      <w:r w:rsidR="004C130D">
        <w:rPr>
          <w:sz w:val="20"/>
        </w:rPr>
        <w:t>ections</w:t>
      </w:r>
      <w:r w:rsidR="000D0F75">
        <w:rPr>
          <w:sz w:val="20"/>
        </w:rPr>
        <w:t>:</w:t>
      </w:r>
      <w:r w:rsidR="004C130D">
        <w:rPr>
          <w:sz w:val="20"/>
        </w:rPr>
        <w:t xml:space="preserve"> the ducts and the airspace volumes. These parameters were </w:t>
      </w:r>
      <w:r w:rsidR="00630204">
        <w:rPr>
          <w:sz w:val="20"/>
        </w:rPr>
        <w:t>determined</w:t>
      </w:r>
      <w:r w:rsidR="004C130D">
        <w:rPr>
          <w:sz w:val="20"/>
        </w:rPr>
        <w:t xml:space="preserve"> by </w:t>
      </w:r>
      <w:r w:rsidR="00630204">
        <w:rPr>
          <w:sz w:val="20"/>
        </w:rPr>
        <w:t>calculating</w:t>
      </w:r>
      <w:r w:rsidR="004C130D">
        <w:rPr>
          <w:sz w:val="20"/>
        </w:rPr>
        <w:t xml:space="preserve"> a representative scale factor</w:t>
      </w:r>
      <w:r w:rsidR="00D460A9">
        <w:rPr>
          <w:sz w:val="20"/>
        </w:rPr>
        <w:t xml:space="preserve"> </w:t>
      </w:r>
      <w:r w:rsidR="00D550BF">
        <w:rPr>
          <w:sz w:val="20"/>
        </w:rPr>
        <w:fldChar w:fldCharType="begin" w:fldLock="1"/>
      </w:r>
      <w:r w:rsidR="00F16BAA">
        <w:rPr>
          <w:sz w:val="20"/>
        </w:rPr>
        <w:instrText>ADDIN CSL_CITATION {"citationItems":[{"id":"ITEM-1","itemData":{"DOI":"10.1089/jam.1989.2.49","ISSN":"0894-2684","abstract":"A predictive aerosol deposition model, which has been validated by comparison with experimental data from adult test subjects, is used to study particle deposition patterns within the developing human lung. Here, an age-dependent lung morphology is presented in which the growth of bronchial airway dimensions is described by the measurements of Phalen et al. (1985), and the number and sizes of pulmonary airways are derived from Dunnill (1962). Total, and compartmental tracheobronchial and pulmonary deposition fractions are calculated for different breathing patterns, from sedentary to maximal activity, and particle sizes ranging over three orders of magnitude. The influences of human subject age and physical activity levels upon regional aerosol deposition within the developing lung are complex; systematic patterns, however, can be identified which are consistent with the effects of linear airway dimensions and particle flow characteristics upon effective particle deposition mechanisms.","author":[{"dropping-particle":"","family":"HOFMANN","given":"W","non-dropping-particle":"","parse-names":false,"suffix":""},{"dropping-particle":"","family":"MARTONEN","given":"T B","non-dropping-particle":"","parse-names":false,"suffix":""},{"dropping-particle":"","family":"GRAHAM","given":"R C","non-dropping-particle":"","parse-names":false,"suffix":""}],"container-title":"Journal of aerosol medicine","id":"ITEM-1","issue":"1","issued":{"date-parts":[["1989"]]},"page":"49-68","publisher":"Mary Ann Liebert Inc","title":"Predicted Deposition of Nonhygroscopic Aerosols in the Human Lung as a Function of Subject Age","type":"article-journal","volume":"2"},"uris":["http://www.mendeley.com/documents/?uuid=4bdac0a9-f7ae-34ca-aaa0-186e4424b4cb"]}],"mendeley":{"formattedCitation":"[4]","plainTextFormattedCitation":"[4]","previouslyFormattedCitation":"[4]"},"properties":{"noteIndex":0},"schema":"https://github.com/citation-style-language/schema/raw/master/csl-citation.json"}</w:instrText>
      </w:r>
      <w:r w:rsidR="00D550BF">
        <w:rPr>
          <w:sz w:val="20"/>
        </w:rPr>
        <w:fldChar w:fldCharType="separate"/>
      </w:r>
      <w:r w:rsidR="00D550BF" w:rsidRPr="00D550BF">
        <w:rPr>
          <w:noProof/>
          <w:sz w:val="20"/>
        </w:rPr>
        <w:t>[4]</w:t>
      </w:r>
      <w:r w:rsidR="00D550BF">
        <w:rPr>
          <w:sz w:val="20"/>
        </w:rPr>
        <w:fldChar w:fldCharType="end"/>
      </w:r>
      <w:r w:rsidR="004C130D">
        <w:rPr>
          <w:sz w:val="20"/>
        </w:rPr>
        <w:t xml:space="preserve"> for the duct</w:t>
      </w:r>
      <w:r w:rsidR="00015848">
        <w:rPr>
          <w:sz w:val="20"/>
        </w:rPr>
        <w:t>s</w:t>
      </w:r>
      <w:r w:rsidR="004C130D">
        <w:rPr>
          <w:sz w:val="20"/>
        </w:rPr>
        <w:t xml:space="preserve"> and airspace volume in each age group respectively</w:t>
      </w:r>
      <w:r w:rsidR="00630204">
        <w:rPr>
          <w:sz w:val="20"/>
        </w:rPr>
        <w:t>, and applying this</w:t>
      </w:r>
      <w:r w:rsidR="004C130D">
        <w:rPr>
          <w:sz w:val="20"/>
        </w:rPr>
        <w:t xml:space="preserve"> </w:t>
      </w:r>
      <w:r w:rsidR="005C6AE5">
        <w:rPr>
          <w:sz w:val="20"/>
        </w:rPr>
        <w:t xml:space="preserve">scaling </w:t>
      </w:r>
      <w:r w:rsidR="004C130D">
        <w:rPr>
          <w:sz w:val="20"/>
        </w:rPr>
        <w:t xml:space="preserve">to </w:t>
      </w:r>
      <w:r w:rsidR="00630204">
        <w:rPr>
          <w:sz w:val="20"/>
        </w:rPr>
        <w:t>the</w:t>
      </w:r>
      <w:r w:rsidR="0045294F">
        <w:rPr>
          <w:sz w:val="20"/>
        </w:rPr>
        <w:t xml:space="preserve"> corresponding</w:t>
      </w:r>
      <w:r w:rsidR="00630204">
        <w:rPr>
          <w:sz w:val="20"/>
        </w:rPr>
        <w:t xml:space="preserve"> alveolar dimensions</w:t>
      </w:r>
      <w:r w:rsidR="004C130D">
        <w:rPr>
          <w:sz w:val="20"/>
        </w:rPr>
        <w:t xml:space="preserve"> from an idealized adult model developed by Finlay </w:t>
      </w:r>
      <w:r w:rsidR="004C130D" w:rsidRPr="00630204">
        <w:rPr>
          <w:i/>
          <w:sz w:val="20"/>
        </w:rPr>
        <w:t>et al</w:t>
      </w:r>
      <w:r w:rsidR="008538E8">
        <w:rPr>
          <w:i/>
          <w:sz w:val="20"/>
        </w:rPr>
        <w:t>.</w:t>
      </w:r>
      <w:r w:rsidR="00D460A9">
        <w:rPr>
          <w:i/>
          <w:sz w:val="20"/>
        </w:rPr>
        <w:t xml:space="preserve"> </w:t>
      </w:r>
      <w:r w:rsidR="00FC7188" w:rsidRPr="00FC7188">
        <w:rPr>
          <w:sz w:val="20"/>
        </w:rPr>
        <w:fldChar w:fldCharType="begin"/>
      </w:r>
      <w:r w:rsidR="00394595">
        <w:rPr>
          <w:sz w:val="20"/>
        </w:rPr>
        <w:instrText xml:space="preserve"> ADDIN EN.CITE &lt;EndNote&gt;&lt;Cite&gt;&lt;Author&gt;Finlay&lt;/Author&gt;&lt;Year&gt;2000&lt;/Year&gt;&lt;RecNum&gt;288&lt;/RecNum&gt;&lt;DisplayText&gt;[12]&lt;/DisplayText&gt;&lt;record&gt;&lt;rec-number&gt;288&lt;/rec-number&gt;&lt;foreign-keys&gt;&lt;key app="EN" db-id="eate0f50sd9ezoe55xgp9ptez0pz05xwr2xp" timestamp="1687984267" guid="5bbf8486-ead4-4003-adcd-551e8acf01ef"&gt;288&lt;/key&gt;&lt;/foreign-keys&gt;&lt;ref-type name="Journal Article"&gt;17&lt;/ref-type&gt;&lt;contributors&gt;&lt;authors&gt;&lt;author&gt;Finlay, Warren H&lt;/author&gt;&lt;author&gt;Lange, Carlos F&lt;/author&gt;&lt;author&gt;King, Malcolm&lt;/author&gt;&lt;author&gt;Speert, David P&lt;/author&gt;&lt;/authors&gt;&lt;/contributors&gt;&lt;titles&gt;&lt;title&gt;Lung Delivery of Aerosolized Dextran&lt;/title&gt;&lt;secondary-title&gt;Am J Respir Crit Care Med&lt;/secondary-title&gt;&lt;/titles&gt;&lt;pages&gt;91-97&lt;/pages&gt;&lt;volume&gt;161&lt;/volume&gt;&lt;dates&gt;&lt;year&gt;2000&lt;/year&gt;&lt;/dates&gt;&lt;urls&gt;&lt;/urls&gt;&lt;/record&gt;&lt;/Cite&gt;&lt;/EndNote&gt;</w:instrText>
      </w:r>
      <w:r w:rsidR="00FC7188" w:rsidRPr="00FC7188">
        <w:rPr>
          <w:sz w:val="20"/>
        </w:rPr>
        <w:fldChar w:fldCharType="separate"/>
      </w:r>
      <w:r w:rsidR="0052610B">
        <w:rPr>
          <w:noProof/>
          <w:sz w:val="20"/>
        </w:rPr>
        <w:t>[12]</w:t>
      </w:r>
      <w:r w:rsidR="00FC7188" w:rsidRPr="00FC7188">
        <w:rPr>
          <w:sz w:val="20"/>
        </w:rPr>
        <w:fldChar w:fldCharType="end"/>
      </w:r>
      <w:r w:rsidR="00630204">
        <w:rPr>
          <w:sz w:val="20"/>
        </w:rPr>
        <w:t xml:space="preserve">. </w:t>
      </w:r>
      <w:r w:rsidR="00015848">
        <w:rPr>
          <w:sz w:val="20"/>
        </w:rPr>
        <w:t>The scale factors were calculated using eq</w:t>
      </w:r>
      <w:r w:rsidR="000D1CB0">
        <w:rPr>
          <w:sz w:val="20"/>
        </w:rPr>
        <w:t>uatio</w:t>
      </w:r>
      <w:r w:rsidR="00015848">
        <w:rPr>
          <w:sz w:val="20"/>
        </w:rPr>
        <w:t>n</w:t>
      </w:r>
      <w:r w:rsidR="008538E8">
        <w:rPr>
          <w:sz w:val="20"/>
        </w:rPr>
        <w:t xml:space="preserve"> (1).</w:t>
      </w:r>
    </w:p>
    <w:p w14:paraId="3CDDBC25" w14:textId="3C12E1CC" w:rsidR="00015848" w:rsidRPr="000D1CB0" w:rsidRDefault="00871D8E" w:rsidP="00871D8E">
      <w:pPr>
        <w:pStyle w:val="DDLBodyText"/>
        <w:jc w:val="left"/>
        <w:rPr>
          <w:sz w:val="20"/>
        </w:rPr>
      </w:pPr>
      <w:r>
        <w:rPr>
          <w:sz w:val="20"/>
        </w:rPr>
        <w:t xml:space="preserve">                                         </w:t>
      </w:r>
      <w:r w:rsidRPr="00871D8E">
        <w:rPr>
          <w:sz w:val="22"/>
        </w:rPr>
        <w:t xml:space="preserve">      </w:t>
      </w:r>
      <m:oMath>
        <m:r>
          <w:rPr>
            <w:rFonts w:ascii="Cambria Math" w:hAnsi="Cambria Math"/>
            <w:sz w:val="22"/>
          </w:rPr>
          <m:t>x</m:t>
        </m:r>
        <m:d>
          <m:dPr>
            <m:ctrlPr>
              <w:rPr>
                <w:rFonts w:ascii="Cambria Math" w:hAnsi="Cambria Math"/>
                <w:i/>
                <w:sz w:val="22"/>
              </w:rPr>
            </m:ctrlPr>
          </m:dPr>
          <m:e>
            <m:r>
              <w:rPr>
                <w:rFonts w:ascii="Cambria Math" w:hAnsi="Cambria Math"/>
                <w:sz w:val="22"/>
              </w:rPr>
              <m:t>t</m:t>
            </m:r>
          </m:e>
        </m:d>
        <m:r>
          <w:rPr>
            <w:rFonts w:ascii="Cambria Math" w:hAnsi="Cambria Math"/>
            <w:sz w:val="22"/>
          </w:rPr>
          <m:t xml:space="preserve">= </m:t>
        </m:r>
        <m:f>
          <m:fPr>
            <m:ctrlPr>
              <w:rPr>
                <w:rFonts w:ascii="Cambria Math" w:hAnsi="Cambria Math"/>
                <w:i/>
                <w:sz w:val="22"/>
              </w:rPr>
            </m:ctrlPr>
          </m:fPr>
          <m:num>
            <m:r>
              <w:rPr>
                <w:rFonts w:ascii="Cambria Math" w:hAnsi="Cambria Math"/>
                <w:sz w:val="22"/>
              </w:rPr>
              <m:t>ratio of alv duct or air volume (t) ×IC (t)</m:t>
            </m:r>
          </m:num>
          <m:den>
            <m:r>
              <w:rPr>
                <w:rFonts w:ascii="Cambria Math" w:hAnsi="Cambria Math"/>
                <w:sz w:val="22"/>
              </w:rPr>
              <m:t>total adult alv duct or air volume</m:t>
            </m:r>
          </m:den>
        </m:f>
        <m:r>
          <w:rPr>
            <w:rFonts w:ascii="Cambria Math" w:hAnsi="Cambria Math"/>
            <w:sz w:val="22"/>
          </w:rPr>
          <m:t xml:space="preserve"> </m:t>
        </m:r>
      </m:oMath>
      <w:r w:rsidRPr="00871D8E">
        <w:rPr>
          <w:sz w:val="22"/>
        </w:rPr>
        <w:t xml:space="preserve"> </w:t>
      </w:r>
      <w:r>
        <w:rPr>
          <w:sz w:val="20"/>
        </w:rPr>
        <w:t xml:space="preserve">                                   (1)</w:t>
      </w:r>
    </w:p>
    <w:p w14:paraId="325885B3" w14:textId="261C7DB3" w:rsidR="008538E8" w:rsidRDefault="00015848" w:rsidP="00592BC2">
      <w:pPr>
        <w:pStyle w:val="DDLBodyText"/>
        <w:rPr>
          <w:sz w:val="20"/>
        </w:rPr>
      </w:pPr>
      <w:r>
        <w:rPr>
          <w:sz w:val="20"/>
        </w:rPr>
        <w:t xml:space="preserve">where the </w:t>
      </w:r>
      <w:r w:rsidR="00455C78">
        <w:rPr>
          <w:sz w:val="20"/>
        </w:rPr>
        <w:t>ratio of alv</w:t>
      </w:r>
      <w:r w:rsidR="00ED2FB2">
        <w:rPr>
          <w:sz w:val="20"/>
        </w:rPr>
        <w:t>eolar</w:t>
      </w:r>
      <w:r>
        <w:rPr>
          <w:sz w:val="20"/>
        </w:rPr>
        <w:t xml:space="preserve"> duct</w:t>
      </w:r>
      <w:r w:rsidR="00455C78">
        <w:rPr>
          <w:sz w:val="20"/>
        </w:rPr>
        <w:t>/air</w:t>
      </w:r>
      <w:r>
        <w:rPr>
          <w:sz w:val="20"/>
        </w:rPr>
        <w:t xml:space="preserve"> volume is determined from morphometric data</w:t>
      </w:r>
      <w:r w:rsidR="00082588">
        <w:rPr>
          <w:sz w:val="20"/>
        </w:rPr>
        <w:t xml:space="preserve"> </w:t>
      </w:r>
      <w:r w:rsidR="00FC7188">
        <w:rPr>
          <w:sz w:val="20"/>
        </w:rPr>
        <w:fldChar w:fldCharType="begin"/>
      </w:r>
      <w:r w:rsidR="00FC4B2C">
        <w:rPr>
          <w:sz w:val="20"/>
        </w:rPr>
        <w:instrText xml:space="preserve"> ADDIN EN.CITE &lt;EndNote&gt;&lt;Cite&gt;&lt;Author&gt;Dunnill&lt;/Author&gt;&lt;Year&gt;1962&lt;/Year&gt;&lt;RecNum&gt;80&lt;/RecNum&gt;&lt;DisplayText&gt;[6]&lt;/DisplayText&gt;&lt;record&gt;&lt;rec-number&gt;80&lt;/rec-number&gt;&lt;foreign-keys&gt;&lt;key app="EN" db-id="eate0f50sd9ezoe55xgp9ptez0pz05xwr2xp" timestamp="1687984267" guid="58e1db44-13e7-4d17-97e8-9097752ccb86"&gt;80&lt;/key&gt;&lt;/foreign-keys&gt;&lt;ref-type name="Journal Article"&gt;17&lt;/ref-type&gt;&lt;contributors&gt;&lt;authors&gt;&lt;author&gt;Dunnill, M. S.&lt;/author&gt;&lt;/authors&gt;&lt;/contributors&gt;&lt;titles&gt;&lt;title&gt;Postnatal Growth of the Lung&lt;/title&gt;&lt;secondary-title&gt;Thorax&lt;/secondary-title&gt;&lt;/titles&gt;&lt;periodical&gt;&lt;full-title&gt;Thorax&lt;/full-title&gt;&lt;abbr-1&gt;Thorax&lt;/abbr-1&gt;&lt;abbr-2&gt;Thorax&lt;/abbr-2&gt;&lt;/periodical&gt;&lt;pages&gt;329-333&lt;/pages&gt;&lt;volume&gt;17&lt;/volume&gt;&lt;dates&gt;&lt;year&gt;1962&lt;/year&gt;&lt;/dates&gt;&lt;publisher&gt;BMJ&lt;/publisher&gt;&lt;urls&gt;&lt;/urls&gt;&lt;electronic-resource-num&gt;10.1136/thx.17.4.329&lt;/electronic-resource-num&gt;&lt;/record&gt;&lt;/Cite&gt;&lt;/EndNote&gt;</w:instrText>
      </w:r>
      <w:r w:rsidR="00FC7188">
        <w:rPr>
          <w:sz w:val="20"/>
        </w:rPr>
        <w:fldChar w:fldCharType="separate"/>
      </w:r>
      <w:r w:rsidR="0052610B">
        <w:rPr>
          <w:noProof/>
          <w:sz w:val="20"/>
        </w:rPr>
        <w:t>[6]</w:t>
      </w:r>
      <w:r w:rsidR="00FC7188">
        <w:rPr>
          <w:sz w:val="20"/>
        </w:rPr>
        <w:fldChar w:fldCharType="end"/>
      </w:r>
      <w:r w:rsidR="00455C78">
        <w:rPr>
          <w:sz w:val="20"/>
        </w:rPr>
        <w:t>, t represents the age of the child</w:t>
      </w:r>
      <w:r w:rsidR="006B0A87">
        <w:rPr>
          <w:sz w:val="20"/>
        </w:rPr>
        <w:t xml:space="preserve"> in years</w:t>
      </w:r>
      <w:r w:rsidR="00455C78">
        <w:rPr>
          <w:sz w:val="20"/>
        </w:rPr>
        <w:t>, IC is the inspiratory capacity for the child in that age group</w:t>
      </w:r>
      <w:r w:rsidR="00082588">
        <w:rPr>
          <w:sz w:val="20"/>
        </w:rPr>
        <w:t xml:space="preserve"> </w:t>
      </w:r>
      <w:r w:rsidR="00FC7188">
        <w:rPr>
          <w:sz w:val="20"/>
        </w:rPr>
        <w:fldChar w:fldCharType="begin"/>
      </w:r>
      <w:r w:rsidR="00FC4B2C">
        <w:rPr>
          <w:sz w:val="20"/>
        </w:rPr>
        <w:instrText xml:space="preserve"> ADDIN EN.CITE &lt;EndNote&gt;&lt;Cite&gt;&lt;Author&gt;Lyons&lt;/Author&gt;&lt;Year&gt;1962&lt;/Year&gt;&lt;RecNum&gt;62&lt;/RecNum&gt;&lt;DisplayText&gt;[13]&lt;/DisplayText&gt;&lt;record&gt;&lt;rec-number&gt;62&lt;/rec-number&gt;&lt;foreign-keys&gt;&lt;key app="EN" db-id="eate0f50sd9ezoe55xgp9ptez0pz05xwr2xp" timestamp="1687984267" guid="84868773-141b-4952-b807-26d7cf6bcba8"&gt;62&lt;/key&gt;&lt;/foreign-keys&gt;&lt;ref-type name="Journal Article"&gt;17&lt;/ref-type&gt;&lt;contributors&gt;&lt;authors&gt;&lt;author&gt;Lyons, H. A.&lt;/author&gt;&lt;author&gt;Tanner, R. W.&lt;/author&gt;&lt;/authors&gt;&lt;/contributors&gt;&lt;titles&gt;&lt;title&gt;Total lung volume and its subdivisions in children: normal standards&lt;/title&gt;&lt;secondary-title&gt;Journal of applied physiology&lt;/secondary-title&gt;&lt;/titles&gt;&lt;periodical&gt;&lt;full-title&gt;Journal of Applied Physiology&lt;/full-title&gt;&lt;abbr-1&gt;J. Appl. Physiol.&lt;/abbr-1&gt;&lt;abbr-2&gt;J Appl Physiol&lt;/abbr-2&gt;&lt;/periodical&gt;&lt;pages&gt;601-604&lt;/pages&gt;&lt;volume&gt;17&lt;/volume&gt;&lt;keywords&gt;&lt;keyword&gt;RESPIRATION/in infancy and childhood&lt;/keyword&gt;&lt;/keywords&gt;&lt;dates&gt;&lt;year&gt;1962&lt;/year&gt;&lt;/dates&gt;&lt;accession-num&gt;14467646&lt;/accession-num&gt;&lt;urls&gt;&lt;/urls&gt;&lt;electronic-resource-num&gt;10.1152/jappl.1962.17.4.601&lt;/electronic-resource-num&gt;&lt;/record&gt;&lt;/Cite&gt;&lt;/EndNote&gt;</w:instrText>
      </w:r>
      <w:r w:rsidR="00FC7188">
        <w:rPr>
          <w:sz w:val="20"/>
        </w:rPr>
        <w:fldChar w:fldCharType="separate"/>
      </w:r>
      <w:r w:rsidR="0052610B">
        <w:rPr>
          <w:noProof/>
          <w:sz w:val="20"/>
        </w:rPr>
        <w:t>[13]</w:t>
      </w:r>
      <w:r w:rsidR="00FC7188">
        <w:rPr>
          <w:sz w:val="20"/>
        </w:rPr>
        <w:fldChar w:fldCharType="end"/>
      </w:r>
      <w:r w:rsidR="00455C78">
        <w:rPr>
          <w:sz w:val="20"/>
        </w:rPr>
        <w:t xml:space="preserve"> and the total </w:t>
      </w:r>
      <w:r w:rsidR="002E0FD8">
        <w:rPr>
          <w:sz w:val="20"/>
        </w:rPr>
        <w:t xml:space="preserve">adult </w:t>
      </w:r>
      <w:r w:rsidR="00455C78">
        <w:rPr>
          <w:sz w:val="20"/>
        </w:rPr>
        <w:t>alv</w:t>
      </w:r>
      <w:r w:rsidR="00ED2FB2">
        <w:rPr>
          <w:sz w:val="20"/>
        </w:rPr>
        <w:t>eolar</w:t>
      </w:r>
      <w:r w:rsidR="00455C78">
        <w:rPr>
          <w:sz w:val="20"/>
        </w:rPr>
        <w:t xml:space="preserve"> duct/air</w:t>
      </w:r>
      <w:r w:rsidR="000D1CB0">
        <w:rPr>
          <w:sz w:val="20"/>
        </w:rPr>
        <w:t xml:space="preserve"> volume</w:t>
      </w:r>
      <w:r w:rsidR="00455C78">
        <w:rPr>
          <w:sz w:val="20"/>
        </w:rPr>
        <w:t xml:space="preserve"> </w:t>
      </w:r>
      <w:r w:rsidR="002E0FD8">
        <w:rPr>
          <w:sz w:val="20"/>
        </w:rPr>
        <w:t>is determined from the Finlay adult model</w:t>
      </w:r>
      <w:r w:rsidR="00082588">
        <w:rPr>
          <w:sz w:val="20"/>
        </w:rPr>
        <w:t xml:space="preserve"> </w:t>
      </w:r>
      <w:r w:rsidR="00FC7188">
        <w:rPr>
          <w:sz w:val="20"/>
        </w:rPr>
        <w:fldChar w:fldCharType="begin"/>
      </w:r>
      <w:r w:rsidR="00394595">
        <w:rPr>
          <w:sz w:val="20"/>
        </w:rPr>
        <w:instrText xml:space="preserve"> ADDIN EN.CITE &lt;EndNote&gt;&lt;Cite&gt;&lt;Author&gt;Finlay&lt;/Author&gt;&lt;Year&gt;2000&lt;/Year&gt;&lt;RecNum&gt;288&lt;/RecNum&gt;&lt;DisplayText&gt;[12]&lt;/DisplayText&gt;&lt;record&gt;&lt;rec-number&gt;288&lt;/rec-number&gt;&lt;foreign-keys&gt;&lt;key app="EN" db-id="eate0f50sd9ezoe55xgp9ptez0pz05xwr2xp" timestamp="1687984267" guid="5bbf8486-ead4-4003-adcd-551e8acf01ef"&gt;288&lt;/key&gt;&lt;/foreign-keys&gt;&lt;ref-type name="Journal Article"&gt;17&lt;/ref-type&gt;&lt;contributors&gt;&lt;authors&gt;&lt;author&gt;Finlay, Warren H&lt;/author&gt;&lt;author&gt;Lange, Carlos F&lt;/author&gt;&lt;author&gt;King, Malcolm&lt;/author&gt;&lt;author&gt;Speert, David P&lt;/author&gt;&lt;/authors&gt;&lt;/contributors&gt;&lt;titles&gt;&lt;title&gt;Lung Delivery of Aerosolized Dextran&lt;/title&gt;&lt;secondary-title&gt;Am J Respir Crit Care Med&lt;/secondary-title&gt;&lt;/titles&gt;&lt;pages&gt;91-97&lt;/pages&gt;&lt;volume&gt;161&lt;/volume&gt;&lt;dates&gt;&lt;year&gt;2000&lt;/year&gt;&lt;/dates&gt;&lt;urls&gt;&lt;/urls&gt;&lt;/record&gt;&lt;/Cite&gt;&lt;/EndNote&gt;</w:instrText>
      </w:r>
      <w:r w:rsidR="00FC7188">
        <w:rPr>
          <w:sz w:val="20"/>
        </w:rPr>
        <w:fldChar w:fldCharType="separate"/>
      </w:r>
      <w:r w:rsidR="0052610B">
        <w:rPr>
          <w:noProof/>
          <w:sz w:val="20"/>
        </w:rPr>
        <w:t>[12]</w:t>
      </w:r>
      <w:r w:rsidR="00FC7188">
        <w:rPr>
          <w:sz w:val="20"/>
        </w:rPr>
        <w:fldChar w:fldCharType="end"/>
      </w:r>
      <w:r w:rsidR="002E0FD8">
        <w:rPr>
          <w:sz w:val="20"/>
        </w:rPr>
        <w:fldChar w:fldCharType="begin" w:fldLock="1"/>
      </w:r>
      <w:r w:rsidR="000D1CB0">
        <w:rPr>
          <w:sz w:val="20"/>
        </w:rPr>
        <w:instrText>ADDIN CSL_CITATION {"citationItems":[{"id":"ITEM-1","itemData":{"DOI":"10.1164/ajrccm.161.1.9812094","ISSN":"1535-4970","abstract":"The ability of nebulizers to deliver dextran (nominal molecular mass, 4,000 g/mol) to the lung as an inhaled aerosol is evaluated by in vitro experimental methods and mathematical models. Dextran in isotonic saline was aerosolized by four nebulizer types (Pari LC STAR, Hudson T-Updraft II, Acorn II, and Sonix 2000) at dextran concentrations &lt;/= 400 mg/ml and with 2.5- and 4-ml volume fills. Aerosols inhaled during breath simulation were characterized by in-line phase Doppler anemometry, filter collection, osmometry, and gravimetry. Mathematical models were used to estimate amounts of the characterized aerosols depositing in the different regions of lung models, and mathematical models of mucous thickness were then developed to estimate initial concentrations of the depositing dextran in the mucus of each conducting airway generation. Models of three subjects (4 yr old, 8 yr old, and adult) were used. The high viscosity of the dextran solutions tested (up to seven times that of water) negatively impacts nebulization, and results in poor performance with most delivery systems tested. Our results suggest that airway mucosal dextran concentrations associated with efficacy in previous animal and in vitro models are achievable with reasonable delivery times (&lt;/= 12 min) with only one of the delivery systems/formulations tested: the Pari LC STAR nebulizer, using a 2. 5-ml volume fill and a dextran concentration of 200 mg/ml.","author":[{"dropping-particle":"","family":"Finlay","given":"W  H","non-dropping-particle":"","parse-names":false,"suffix":""},{"dropping-particle":"","family":"Lange","given":"C H","non-dropping-particle":"","parse-names":false,"suffix":""},{"dropping-particle":"","family":"King","given":"M","non-dropping-particle":"","parse-names":false,"suffix":""},{"dropping-particle":"","family":"Speert","given":"D P","non-dropping-particle":"","parse-names":false,"suffix":""}],"container-title":"American journal of respiratory and critical care medicine","id":"ITEM-1","issue":"1","issued":{"date-parts":[["2000","1"]]},"page":"91-97","publisher":"American Thoracic Society","publisher-place":"United States","title":"Lung Delivery of Aerosolized Dextran","type":"article-journal","volume":"161"},"uris":["http://www.mendeley.com/documents/?uuid=3c8af130-3b7b-4a89-acab-f2cb7cd21aad"]}],"mendeley":{"formattedCitation":"[3]","plainTextFormattedCitation":"[3]","previouslyFormattedCitation":"[3]"},"properties":{"noteIndex":0},"schema":"https://github.com/citation-style-language/schema/raw/master/csl-citation.json"}</w:instrText>
      </w:r>
      <w:r w:rsidR="002E0FD8">
        <w:rPr>
          <w:sz w:val="20"/>
        </w:rPr>
        <w:fldChar w:fldCharType="end"/>
      </w:r>
      <w:r w:rsidR="000D1CB0">
        <w:rPr>
          <w:sz w:val="20"/>
        </w:rPr>
        <w:t xml:space="preserve">. </w:t>
      </w:r>
      <w:r w:rsidR="006E2FA2">
        <w:rPr>
          <w:sz w:val="20"/>
        </w:rPr>
        <w:t xml:space="preserve">The total volume </w:t>
      </w:r>
      <w:r w:rsidR="00F16BAA">
        <w:rPr>
          <w:sz w:val="20"/>
        </w:rPr>
        <w:t xml:space="preserve">of the tracheobronchial and alveolar region for each age-dependent model was found to be within the appropriate range of </w:t>
      </w:r>
      <w:r w:rsidR="00082588">
        <w:rPr>
          <w:sz w:val="20"/>
        </w:rPr>
        <w:t>f</w:t>
      </w:r>
      <w:r w:rsidR="00F16BAA">
        <w:rPr>
          <w:sz w:val="20"/>
        </w:rPr>
        <w:t xml:space="preserve">unction </w:t>
      </w:r>
      <w:r w:rsidR="00082588">
        <w:rPr>
          <w:sz w:val="20"/>
        </w:rPr>
        <w:t>r</w:t>
      </w:r>
      <w:r w:rsidR="00F16BAA">
        <w:rPr>
          <w:sz w:val="20"/>
        </w:rPr>
        <w:t xml:space="preserve">esidual </w:t>
      </w:r>
      <w:r w:rsidR="00082588">
        <w:rPr>
          <w:sz w:val="20"/>
        </w:rPr>
        <w:t>c</w:t>
      </w:r>
      <w:r w:rsidR="00F16BAA">
        <w:rPr>
          <w:sz w:val="20"/>
        </w:rPr>
        <w:t>apacity for children in each age group</w:t>
      </w:r>
      <w:r w:rsidR="00082588">
        <w:rPr>
          <w:sz w:val="20"/>
        </w:rPr>
        <w:t xml:space="preserve"> </w:t>
      </w:r>
      <w:r w:rsidR="00FC7188">
        <w:rPr>
          <w:sz w:val="20"/>
        </w:rPr>
        <w:fldChar w:fldCharType="begin"/>
      </w:r>
      <w:r w:rsidR="008B380E">
        <w:rPr>
          <w:sz w:val="20"/>
        </w:rPr>
        <w:instrText xml:space="preserve"> ADDIN EN.CITE &lt;EndNote&gt;&lt;Cite&gt;&lt;Author&gt;Lum&lt;/Author&gt;&lt;Year&gt;2013&lt;/Year&gt;&lt;RecNum&gt;79&lt;/RecNum&gt;&lt;DisplayText&gt;[14]&lt;/DisplayText&gt;&lt;record&gt;&lt;rec-number&gt;79&lt;/rec-number&gt;&lt;foreign-keys&gt;&lt;key app="EN" db-id="eate0f50sd9ezoe55xgp9ptez0pz05xwr2xp" timestamp="1687984267" guid="d3fd695e-51e7-4ef8-afd5-8f4f88fdefae"&gt;79&lt;/key&gt;&lt;/foreign-keys&gt;&lt;ref-type name="Journal Article"&gt;17&lt;/ref-type&gt;&lt;contributors&gt;&lt;authors&gt;&lt;author&gt;Lum, Sooky&lt;/author&gt;&lt;author&gt;Stocks, Janet&lt;/author&gt;&lt;author&gt;Stanojevic, Sanja&lt;/author&gt;&lt;author&gt;Wade, Angie&lt;/author&gt;&lt;author&gt;Robinson, Paul&lt;/author&gt;&lt;author&gt;Gustafsson, Per&lt;/author&gt;&lt;author&gt;Brown, Meghan&lt;/author&gt;&lt;author&gt;Aurora, Paul&lt;/author&gt;&lt;author&gt;Subbarao, Padmaja&lt;/author&gt;&lt;author&gt;Hooe, Ah Fong&lt;/author&gt;&lt;author&gt;Sonnappa, Samatha&lt;/author&gt;&lt;/authors&gt;&lt;/contributors&gt;&lt;titles&gt;&lt;title&gt;Age and height dependence of lung clearance index and functional residual capacity&lt;/title&gt;&lt;secondary-title&gt;European Respiratory Journal&lt;/secondary-title&gt;&lt;/titles&gt;&lt;periodical&gt;&lt;full-title&gt;European Respiratory Journal&lt;/full-title&gt;&lt;abbr-1&gt;Eur. Respir. J.&lt;/abbr-1&gt;&lt;abbr-2&gt;Eur Respir J&lt;/abbr-2&gt;&lt;/periodical&gt;&lt;pages&gt;1371-1377&lt;/pages&gt;&lt;volume&gt;41&lt;/volume&gt;&lt;keywords&gt;&lt;keyword&gt;Children&lt;/keyword&gt;&lt;keyword&gt;Functional residual capacity&lt;/keyword&gt;&lt;keyword&gt;Lung clearance index&lt;/keyword&gt;&lt;keyword&gt;Reference values&lt;/keyword&gt;&lt;keyword&gt;Ventilation inhomogeneity&lt;/keyword&gt;&lt;/keywords&gt;&lt;dates&gt;&lt;year&gt;2013&lt;/year&gt;&lt;/dates&gt;&lt;publisher&gt;European Respiratory Society&lt;/publisher&gt;&lt;accession-num&gt;23143552&lt;/accession-num&gt;&lt;urls&gt;&lt;/urls&gt;&lt;electronic-resource-num&gt;10.1183/09031936.00005512&lt;/electronic-resource-num&gt;&lt;/record&gt;&lt;/Cite&gt;&lt;/EndNote&gt;</w:instrText>
      </w:r>
      <w:r w:rsidR="00FC7188">
        <w:rPr>
          <w:sz w:val="20"/>
        </w:rPr>
        <w:fldChar w:fldCharType="separate"/>
      </w:r>
      <w:r w:rsidR="0052610B">
        <w:rPr>
          <w:noProof/>
          <w:sz w:val="20"/>
        </w:rPr>
        <w:t>[14]</w:t>
      </w:r>
      <w:r w:rsidR="00FC7188">
        <w:rPr>
          <w:sz w:val="20"/>
        </w:rPr>
        <w:fldChar w:fldCharType="end"/>
      </w:r>
      <w:r w:rsidR="00F16BAA">
        <w:rPr>
          <w:sz w:val="20"/>
        </w:rPr>
        <w:t>.</w:t>
      </w:r>
    </w:p>
    <w:p w14:paraId="5358A0DE" w14:textId="0629D420" w:rsidR="0045294F" w:rsidRDefault="008538E8" w:rsidP="00592BC2">
      <w:pPr>
        <w:pStyle w:val="DDLBodyText"/>
        <w:rPr>
          <w:sz w:val="20"/>
        </w:rPr>
      </w:pPr>
      <w:r>
        <w:rPr>
          <w:sz w:val="20"/>
        </w:rPr>
        <w:t xml:space="preserve">The </w:t>
      </w:r>
      <w:r w:rsidR="003B5811">
        <w:rPr>
          <w:sz w:val="20"/>
        </w:rPr>
        <w:t>probability of deposition in each generation</w:t>
      </w:r>
      <w:r w:rsidR="0045294F">
        <w:rPr>
          <w:sz w:val="20"/>
        </w:rPr>
        <w:t xml:space="preserve"> was calculated by combining </w:t>
      </w:r>
      <w:r w:rsidR="003B5811">
        <w:rPr>
          <w:sz w:val="20"/>
        </w:rPr>
        <w:t>individual probabilities of</w:t>
      </w:r>
      <w:r w:rsidR="0045294F">
        <w:rPr>
          <w:sz w:val="20"/>
        </w:rPr>
        <w:t xml:space="preserve"> inertial impaction</w:t>
      </w:r>
      <w:r w:rsidR="00E6628E">
        <w:rPr>
          <w:sz w:val="20"/>
        </w:rPr>
        <w:t xml:space="preserve"> </w:t>
      </w:r>
      <w:r w:rsidR="00FC7188">
        <w:rPr>
          <w:sz w:val="20"/>
        </w:rPr>
        <w:fldChar w:fldCharType="begin"/>
      </w:r>
      <w:r w:rsidR="00394595">
        <w:rPr>
          <w:sz w:val="20"/>
        </w:rPr>
        <w:instrText xml:space="preserve"> ADDIN EN.CITE &lt;EndNote&gt;&lt;Cite&gt;&lt;Author&gt;Chan&lt;/Author&gt;&lt;Year&gt;1980&lt;/Year&gt;&lt;RecNum&gt;265&lt;/RecNum&gt;&lt;DisplayText&gt;[15]&lt;/DisplayText&gt;&lt;record&gt;&lt;rec-number&gt;265&lt;/rec-number&gt;&lt;foreign-keys&gt;&lt;key app="EN" db-id="eate0f50sd9ezoe55xgp9ptez0pz05xwr2xp" timestamp="1687984267" guid="0148386f-a51e-462a-ab73-b46609f39650"&gt;265&lt;/key&gt;&lt;/foreign-keys&gt;&lt;ref-type name="Journal Article"&gt;17&lt;/ref-type&gt;&lt;contributors&gt;&lt;authors&gt;&lt;author&gt;Chan, T L&lt;/author&gt;&lt;author&gt;Lippmann, M&lt;/author&gt;&lt;/authors&gt;&lt;/contributors&gt;&lt;titles&gt;&lt;title&gt;Experimental measurements and empirical modelling of the regional deposition of inhaled particles in humans&lt;/title&gt;&lt;secondary-title&gt;American Industrial Hygience Association Journal&lt;/secondary-title&gt;&lt;/titles&gt;&lt;periodical&gt;&lt;full-title&gt;American Industrial Hygience Association Journal&lt;/full-title&gt;&lt;/periodical&gt;&lt;pages&gt;399-409&lt;/pages&gt;&lt;volume&gt;41&lt;/volume&gt;&lt;dates&gt;&lt;year&gt;1980&lt;/year&gt;&lt;/dates&gt;&lt;publisher&gt;Taylor &amp;amp; Francis&lt;/publisher&gt;&lt;urls&gt;&lt;/urls&gt;&lt;electronic-resource-num&gt;10.1080/15298668091424942&lt;/electronic-resource-num&gt;&lt;research-notes&gt;doi: 10.1080/15298668091424942&lt;/research-notes&gt;&lt;/record&gt;&lt;/Cite&gt;&lt;/EndNote&gt;</w:instrText>
      </w:r>
      <w:r w:rsidR="00FC7188">
        <w:rPr>
          <w:sz w:val="20"/>
        </w:rPr>
        <w:fldChar w:fldCharType="separate"/>
      </w:r>
      <w:r w:rsidR="0052610B">
        <w:rPr>
          <w:noProof/>
          <w:sz w:val="20"/>
        </w:rPr>
        <w:t>[15]</w:t>
      </w:r>
      <w:r w:rsidR="00FC7188">
        <w:rPr>
          <w:sz w:val="20"/>
        </w:rPr>
        <w:fldChar w:fldCharType="end"/>
      </w:r>
      <w:r w:rsidR="00421B5F">
        <w:rPr>
          <w:sz w:val="20"/>
        </w:rPr>
        <w:t>, gravitational sedimentation</w:t>
      </w:r>
      <w:r w:rsidR="00E6628E">
        <w:rPr>
          <w:sz w:val="20"/>
        </w:rPr>
        <w:t xml:space="preserve"> </w:t>
      </w:r>
      <w:r w:rsidR="00FC7188">
        <w:rPr>
          <w:sz w:val="20"/>
        </w:rPr>
        <w:fldChar w:fldCharType="begin"/>
      </w:r>
      <w:r w:rsidR="00FC4B2C">
        <w:rPr>
          <w:sz w:val="20"/>
        </w:rPr>
        <w:instrText xml:space="preserve"> ADDIN EN.CITE &lt;EndNote&gt;&lt;Cite&gt;&lt;Author&gt;Heyder&lt;/Author&gt;&lt;Year&gt;1975&lt;/Year&gt;&lt;RecNum&gt;280&lt;/RecNum&gt;&lt;DisplayText&gt;[16, 17]&lt;/DisplayText&gt;&lt;record&gt;&lt;rec-number&gt;280&lt;/rec-number&gt;&lt;foreign-keys&gt;&lt;key app="EN" db-id="eate0f50sd9ezoe55xgp9ptez0pz05xwr2xp" timestamp="1687984267" guid="ec6ada18-48a0-4565-8a00-3999f2e3b26c"&gt;280&lt;/key&gt;&lt;/foreign-keys&gt;&lt;ref-type name="Journal Article"&gt;17&lt;/ref-type&gt;&lt;contributors&gt;&lt;authors&gt;&lt;author&gt;Heyder, J&lt;/author&gt;&lt;/authors&gt;&lt;/contributors&gt;&lt;titles&gt;&lt;title&gt;Gravitational deposition of aerosol particles within a system of randomly oriented tubes&lt;/title&gt;&lt;secondary-title&gt;Journal of Aerosol Science&lt;/secondary-title&gt;&lt;/titles&gt;&lt;periodical&gt;&lt;full-title&gt;Journal of Aerosol Science&lt;/full-title&gt;&lt;abbr-1&gt;J. Aerosol Sci&lt;/abbr-1&gt;&lt;/periodical&gt;&lt;pages&gt;133-137&lt;/pages&gt;&lt;volume&gt;6&lt;/volume&gt;&lt;dates&gt;&lt;year&gt;1975&lt;/year&gt;&lt;/dates&gt;&lt;urls&gt;&lt;/urls&gt;&lt;electronic-resource-num&gt;https://doi.org/10.1016/0021-8502(75)90006-3&lt;/electronic-resource-num&gt;&lt;research-notes&gt;ID: 271786&lt;/research-notes&gt;&lt;/record&gt;&lt;/Cite&gt;&lt;Cite&gt;&lt;Author&gt;Heyder&lt;/Author&gt;&lt;Year&gt;1977&lt;/Year&gt;&lt;RecNum&gt;263&lt;/RecNum&gt;&lt;record&gt;&lt;rec-number&gt;263&lt;/rec-number&gt;&lt;foreign-keys&gt;&lt;key app="EN" db-id="eate0f50sd9ezoe55xgp9ptez0pz05xwr2xp" timestamp="1687984267" guid="2ce0aa1b-21d8-4814-b432-d539c56a345f"&gt;263&lt;/key&gt;&lt;/foreign-keys&gt;&lt;ref-type name="Journal Article"&gt;17&lt;/ref-type&gt;&lt;contributors&gt;&lt;authors&gt;&lt;author&gt;Heyder, J&lt;/author&gt;&lt;author&gt;Gebhart, J&lt;/author&gt;&lt;/authors&gt;&lt;/contributors&gt;&lt;titles&gt;&lt;title&gt;Gravitational deposition of particles from laminar aerosol flow through inclined circular tubes&lt;/title&gt;&lt;secondary-title&gt;Journal of Aerosol Science&lt;/secondary-title&gt;&lt;/titles&gt;&lt;periodical&gt;&lt;full-title&gt;Journal of Aerosol Science&lt;/full-title&gt;&lt;abbr-1&gt;J. Aerosol Sci&lt;/abbr-1&gt;&lt;/periodical&gt;&lt;pages&gt;289-295&lt;/pages&gt;&lt;volume&gt;8&lt;/volume&gt;&lt;dates&gt;&lt;year&gt;1977&lt;/year&gt;&lt;/dates&gt;&lt;urls&gt;&lt;/urls&gt;&lt;electronic-resource-num&gt;https://doi.org/10.1016/0021-8502(77)90048-9&lt;/electronic-resource-num&gt;&lt;research-notes&gt;ID: 271786&lt;/research-notes&gt;&lt;/record&gt;&lt;/Cite&gt;&lt;/EndNote&gt;</w:instrText>
      </w:r>
      <w:r w:rsidR="00FC7188">
        <w:rPr>
          <w:sz w:val="20"/>
        </w:rPr>
        <w:fldChar w:fldCharType="separate"/>
      </w:r>
      <w:r w:rsidR="0052610B">
        <w:rPr>
          <w:noProof/>
          <w:sz w:val="20"/>
        </w:rPr>
        <w:t>[16, 17]</w:t>
      </w:r>
      <w:r w:rsidR="00FC7188">
        <w:rPr>
          <w:sz w:val="20"/>
        </w:rPr>
        <w:fldChar w:fldCharType="end"/>
      </w:r>
      <w:r w:rsidR="00421B5F">
        <w:rPr>
          <w:sz w:val="20"/>
        </w:rPr>
        <w:t xml:space="preserve"> and diffusion</w:t>
      </w:r>
      <w:r w:rsidR="00E6628E">
        <w:rPr>
          <w:sz w:val="20"/>
        </w:rPr>
        <w:t xml:space="preserve"> </w:t>
      </w:r>
      <w:r w:rsidR="00FC7188">
        <w:rPr>
          <w:sz w:val="20"/>
        </w:rPr>
        <w:fldChar w:fldCharType="begin"/>
      </w:r>
      <w:r w:rsidR="00FC4B2C">
        <w:rPr>
          <w:sz w:val="20"/>
        </w:rPr>
        <w:instrText xml:space="preserve"> ADDIN EN.CITE &lt;EndNote&gt;&lt;Cite&gt;&lt;Author&gt;Ingham&lt;/Author&gt;&lt;Year&gt;1984&lt;/Year&gt;&lt;RecNum&gt;64&lt;/RecNum&gt;&lt;DisplayText&gt;[18]&lt;/DisplayText&gt;&lt;record&gt;&lt;rec-number&gt;64&lt;/rec-number&gt;&lt;foreign-keys&gt;&lt;key app="EN" db-id="eate0f50sd9ezoe55xgp9ptez0pz05xwr2xp" timestamp="1687984267" guid="2a0869b4-06a2-42a9-bc69-4187fd16b78a"&gt;64&lt;/key&gt;&lt;/foreign-keys&gt;&lt;ref-type name="Journal Article"&gt;17&lt;/ref-type&gt;&lt;contributors&gt;&lt;authors&gt;&lt;author&gt;Ingham, D. B.&lt;/author&gt;&lt;/authors&gt;&lt;/contributors&gt;&lt;titles&gt;&lt;title&gt;Diffusion of aerosols from a stream flowing through a short cylindrical pipe&lt;/title&gt;&lt;secondary-title&gt;Journal of Aerosol Science&lt;/secondary-title&gt;&lt;/titles&gt;&lt;periodical&gt;&lt;full-title&gt;Journal of Aerosol Science&lt;/full-title&gt;&lt;abbr-1&gt;J. Aerosol Sci&lt;/abbr-1&gt;&lt;/periodical&gt;&lt;pages&gt;637-641&lt;/pages&gt;&lt;volume&gt;15&lt;/volume&gt;&lt;dates&gt;&lt;year&gt;1984&lt;/year&gt;&lt;/dates&gt;&lt;urls&gt;&lt;/urls&gt;&lt;electronic-resource-num&gt;10.1016/0021-8502(84)90025-9&lt;/electronic-resource-num&gt;&lt;/record&gt;&lt;/Cite&gt;&lt;/EndNote&gt;</w:instrText>
      </w:r>
      <w:r w:rsidR="00FC7188">
        <w:rPr>
          <w:sz w:val="20"/>
        </w:rPr>
        <w:fldChar w:fldCharType="separate"/>
      </w:r>
      <w:r w:rsidR="0052610B">
        <w:rPr>
          <w:noProof/>
          <w:sz w:val="20"/>
        </w:rPr>
        <w:t>[18]</w:t>
      </w:r>
      <w:r w:rsidR="00FC7188">
        <w:rPr>
          <w:sz w:val="20"/>
        </w:rPr>
        <w:fldChar w:fldCharType="end"/>
      </w:r>
      <w:r w:rsidR="00421B5F">
        <w:rPr>
          <w:sz w:val="20"/>
        </w:rPr>
        <w:fldChar w:fldCharType="begin" w:fldLock="1"/>
      </w:r>
      <w:r w:rsidR="0036468F">
        <w:rPr>
          <w:sz w:val="20"/>
        </w:rPr>
        <w:instrText>ADDIN CSL_CITATION {"citationItems":[{"id":"ITEM-1","itemData":{"DOI":"10.1016/0021-8502(84)90025-9","ISSN":"00218502","abstract":"The problem of steady-state mass diffusion of aerosols without axial diffusion in a short cylindrical pipe is presented. The Reynolds number is assumed to be large and the flow to be laminar. Then for distances along the pipe less than about 0.15 R Re (where R is the radius of the pipe and Re is the Reynolds number) the theory predicts that the Poiseuille flow will not have been reached. In this paper we will consider pipes that may be less than 0.15 R Re in length and investigate the simultaneous development of the viscous and diffusion flows in the entrance of the pipe. © 1984.","author":[{"dropping-particle":"","family":"Ingham","given":"D. B.","non-dropping-particle":"","parse-names":false,"suffix":""}],"container-title":"Journal of Aerosol Science","id":"ITEM-1","issue":"5","issued":{"date-parts":[["1984"]]},"page":"637-641","title":"Diffusion of aerosols from a stream flowing through a short cylindrical pipe","type":"article-journal","volume":"15"},"uris":["http://www.mendeley.com/documents/?uuid=4b3c4060-5d6a-47e5-88c9-c0b6a3c517fa"]}],"mendeley":{"formattedCitation":"[11]","plainTextFormattedCitation":"[11]","previouslyFormattedCitation":"[11]"},"properties":{"noteIndex":0},"schema":"https://github.com/citation-style-language/schema/raw/master/csl-citation.json"}</w:instrText>
      </w:r>
      <w:r w:rsidR="00421B5F">
        <w:rPr>
          <w:sz w:val="20"/>
        </w:rPr>
        <w:fldChar w:fldCharType="end"/>
      </w:r>
      <w:r w:rsidR="004C7D28">
        <w:rPr>
          <w:sz w:val="20"/>
        </w:rPr>
        <w:t xml:space="preserve"> using an L</w:t>
      </w:r>
      <w:r w:rsidR="004C7D28">
        <w:rPr>
          <w:sz w:val="20"/>
          <w:vertAlign w:val="superscript"/>
        </w:rPr>
        <w:t>P</w:t>
      </w:r>
      <w:r w:rsidR="004C7D28">
        <w:rPr>
          <w:sz w:val="20"/>
        </w:rPr>
        <w:t xml:space="preserve"> norm with a p-value of 3</w:t>
      </w:r>
      <w:r w:rsidR="00E6628E">
        <w:rPr>
          <w:sz w:val="20"/>
        </w:rPr>
        <w:t xml:space="preserve"> </w:t>
      </w:r>
      <w:r w:rsidR="00FC7188">
        <w:rPr>
          <w:sz w:val="20"/>
        </w:rPr>
        <w:fldChar w:fldCharType="begin"/>
      </w:r>
      <w:r w:rsidR="00FC4B2C">
        <w:rPr>
          <w:sz w:val="20"/>
        </w:rPr>
        <w:instrText xml:space="preserve"> ADDIN EN.CITE &lt;EndNote&gt;&lt;Cite&gt;&lt;Author&gt;Asgharian&lt;/Author&gt;&lt;Year&gt;1994&lt;/Year&gt;&lt;RecNum&gt;63&lt;/RecNum&gt;&lt;DisplayText&gt;[19]&lt;/DisplayText&gt;&lt;record&gt;&lt;rec-number&gt;63&lt;/rec-number&gt;&lt;foreign-keys&gt;&lt;key app="EN" db-id="eate0f50sd9ezoe55xgp9ptez0pz05xwr2xp" timestamp="1687984267" guid="0a71e29a-ed4a-48b7-b02f-07ae6dd4f01e"&gt;63&lt;/key&gt;&lt;/foreign-keys&gt;&lt;ref-type name="Journal Article"&gt;17&lt;/ref-type&gt;&lt;contributors&gt;&lt;authors&gt;&lt;author&gt;Asgharian, Bahman&lt;/author&gt;&lt;author&gt;Anjilvel, Satish&lt;/author&gt;&lt;/authors&gt;&lt;/contributors&gt;&lt;titles&gt;&lt;title&gt;A Monte Carlo calculation of the deposition efficiency of inhaled particles in lower airways&lt;/title&gt;&lt;secondary-title&gt;Journal of Aerosol Science&lt;/secondary-title&gt;&lt;/titles&gt;&lt;periodical&gt;&lt;full-title&gt;Journal of Aerosol Science&lt;/full-title&gt;&lt;abbr-1&gt;J. Aerosol Sci&lt;/abbr-1&gt;&lt;/periodical&gt;&lt;pages&gt;711-721&lt;/pages&gt;&lt;volume&gt;25&lt;/volume&gt;&lt;dates&gt;&lt;year&gt;1994&lt;/year&gt;&lt;/dates&gt;&lt;urls&gt;&lt;/urls&gt;&lt;electronic-resource-num&gt;10.1016/0021-8502(94)90012-4&lt;/electronic-resource-num&gt;&lt;/record&gt;&lt;/Cite&gt;&lt;/EndNote&gt;</w:instrText>
      </w:r>
      <w:r w:rsidR="00FC7188">
        <w:rPr>
          <w:sz w:val="20"/>
        </w:rPr>
        <w:fldChar w:fldCharType="separate"/>
      </w:r>
      <w:r w:rsidR="0052610B">
        <w:rPr>
          <w:noProof/>
          <w:sz w:val="20"/>
        </w:rPr>
        <w:t>[19]</w:t>
      </w:r>
      <w:r w:rsidR="00FC7188">
        <w:rPr>
          <w:sz w:val="20"/>
        </w:rPr>
        <w:fldChar w:fldCharType="end"/>
      </w:r>
      <w:r w:rsidR="004C7D28">
        <w:rPr>
          <w:sz w:val="20"/>
        </w:rPr>
        <w:t xml:space="preserve">. </w:t>
      </w:r>
      <w:r w:rsidR="005C6AE5">
        <w:rPr>
          <w:sz w:val="20"/>
        </w:rPr>
        <w:t>Deposition probabilities were</w:t>
      </w:r>
      <w:r w:rsidR="003B5811">
        <w:rPr>
          <w:sz w:val="20"/>
        </w:rPr>
        <w:t xml:space="preserve"> then used to calculate the mass </w:t>
      </w:r>
      <w:r w:rsidR="003C15A1">
        <w:rPr>
          <w:sz w:val="20"/>
        </w:rPr>
        <w:t xml:space="preserve">fractions </w:t>
      </w:r>
      <w:r w:rsidR="003B5811">
        <w:rPr>
          <w:sz w:val="20"/>
        </w:rPr>
        <w:t xml:space="preserve">of inhaled drug that deposited in each </w:t>
      </w:r>
      <w:r w:rsidR="005C6AE5">
        <w:rPr>
          <w:sz w:val="20"/>
        </w:rPr>
        <w:t xml:space="preserve">lung </w:t>
      </w:r>
      <w:r w:rsidR="003B5811">
        <w:rPr>
          <w:sz w:val="20"/>
        </w:rPr>
        <w:t>generation</w:t>
      </w:r>
      <w:r w:rsidR="003C15A1">
        <w:rPr>
          <w:sz w:val="20"/>
        </w:rPr>
        <w:t xml:space="preserve">, and summed to calculate TB (generations 0-14), alveolar (15-23), and total </w:t>
      </w:r>
      <w:r w:rsidR="00E57597">
        <w:rPr>
          <w:sz w:val="20"/>
        </w:rPr>
        <w:t xml:space="preserve">(0-23 + ET) </w:t>
      </w:r>
      <w:r w:rsidR="003C15A1">
        <w:rPr>
          <w:sz w:val="20"/>
        </w:rPr>
        <w:t>deposition</w:t>
      </w:r>
      <w:r w:rsidR="00E57597">
        <w:rPr>
          <w:sz w:val="20"/>
        </w:rPr>
        <w:t xml:space="preserve"> efficiencies</w:t>
      </w:r>
      <w:r w:rsidR="003C15A1">
        <w:rPr>
          <w:sz w:val="20"/>
        </w:rPr>
        <w:t>.</w:t>
      </w:r>
      <w:r w:rsidR="00077489">
        <w:rPr>
          <w:sz w:val="20"/>
        </w:rPr>
        <w:t xml:space="preserve"> Deposition was accounted for during both inhalation and exhalation, with no breath hold in between.</w:t>
      </w:r>
    </w:p>
    <w:p w14:paraId="512124FB" w14:textId="13993C7A" w:rsidR="008742C2" w:rsidRDefault="006E2FA2" w:rsidP="00592BC2">
      <w:pPr>
        <w:pStyle w:val="DDLBodyText"/>
        <w:rPr>
          <w:sz w:val="20"/>
        </w:rPr>
      </w:pPr>
      <w:r>
        <w:rPr>
          <w:sz w:val="20"/>
        </w:rPr>
        <w:t xml:space="preserve">To validate the deposition calculations produced by these models, total deposition efficiency (total deposited drug mass divided by inhaled drug mass) results were compared to an </w:t>
      </w:r>
      <w:r w:rsidRPr="006E2FA2">
        <w:rPr>
          <w:i/>
          <w:sz w:val="20"/>
        </w:rPr>
        <w:t>in vivo</w:t>
      </w:r>
      <w:r>
        <w:rPr>
          <w:sz w:val="20"/>
        </w:rPr>
        <w:t xml:space="preserve"> data set from Schiller-Scotland</w:t>
      </w:r>
      <w:r w:rsidR="008538E8">
        <w:rPr>
          <w:sz w:val="20"/>
        </w:rPr>
        <w:t xml:space="preserve"> </w:t>
      </w:r>
      <w:r w:rsidR="008538E8" w:rsidRPr="008538E8">
        <w:rPr>
          <w:i/>
          <w:sz w:val="20"/>
        </w:rPr>
        <w:t>et al</w:t>
      </w:r>
      <w:r w:rsidR="008538E8">
        <w:rPr>
          <w:sz w:val="20"/>
        </w:rPr>
        <w:t>.</w:t>
      </w:r>
      <w:r w:rsidR="00E6628E">
        <w:rPr>
          <w:sz w:val="20"/>
        </w:rPr>
        <w:t xml:space="preserve"> </w:t>
      </w:r>
      <w:r w:rsidR="00FC7188">
        <w:rPr>
          <w:sz w:val="20"/>
        </w:rPr>
        <w:fldChar w:fldCharType="begin"/>
      </w:r>
      <w:r w:rsidR="008B380E">
        <w:rPr>
          <w:sz w:val="20"/>
        </w:rPr>
        <w:instrText xml:space="preserve"> ADDIN EN.CITE &lt;EndNote&gt;&lt;Cite&gt;&lt;Author&gt;Schiller-Scotland&lt;/Author&gt;&lt;Year&gt;1992&lt;/Year&gt;&lt;RecNum&gt;77&lt;/RecNum&gt;&lt;DisplayText&gt;[20, 21]&lt;/DisplayText&gt;&lt;record&gt;&lt;rec-number&gt;77&lt;/rec-number&gt;&lt;foreign-keys&gt;&lt;key app="EN" db-id="eate0f50sd9ezoe55xgp9ptez0pz05xwr2xp" timestamp="1687984267" guid="f7a5a2b3-2ee5-4f42-b570-f442f524e947"&gt;77&lt;/key&gt;&lt;/foreign-keys&gt;&lt;ref-type name="Journal Article"&gt;17&lt;/ref-type&gt;&lt;contributors&gt;&lt;authors&gt;&lt;author&gt;Schiller-Scotland, Ch F&lt;/author&gt;&lt;author&gt;Hlawa, R&lt;/author&gt;&lt;author&gt;Gebhart, J&lt;/author&gt;&lt;author&gt;Wonne, R&lt;/author&gt;&lt;author&gt;Heyder, J&lt;/author&gt;&lt;/authors&gt;&lt;/contributors&gt;&lt;titles&gt;&lt;title&gt;Total Deposition Of Aerosol Particles In The Respiratory Tract Of Children During Spontaneous And Controlled Mouth Breathing&lt;/title&gt;&lt;secondary-title&gt;J. Aerosol Sci&lt;/secondary-title&gt;&lt;/titles&gt;&lt;periodical&gt;&lt;full-title&gt;Journal of Aerosol Science&lt;/full-title&gt;&lt;abbr-1&gt;J. Aerosol Sci&lt;/abbr-1&gt;&lt;/periodical&gt;&lt;volume&gt;23&lt;/volume&gt;&lt;dates&gt;&lt;year&gt;1992&lt;/year&gt;&lt;/dates&gt;&lt;urls&gt;&lt;/urls&gt;&lt;/record&gt;&lt;/Cite&gt;&lt;Cite&gt;&lt;Author&gt;Schiller-Scotland&lt;/Author&gt;&lt;Year&gt;1994&lt;/Year&gt;&lt;RecNum&gt;78&lt;/RecNum&gt;&lt;record&gt;&lt;rec-number&gt;78&lt;/rec-number&gt;&lt;foreign-keys&gt;&lt;key app="EN" db-id="eate0f50sd9ezoe55xgp9ptez0pz05xwr2xp" timestamp="1687984267" guid="01460c89-7256-4e96-a08c-78c750646db3"&gt;78&lt;/key&gt;&lt;/foreign-keys&gt;&lt;ref-type name="Journal Article"&gt;17&lt;/ref-type&gt;&lt;contributors&gt;&lt;authors&gt;&lt;author&gt;Schiller-Scotland, Ch F&lt;/author&gt;&lt;author&gt;Hlawab, R&lt;/author&gt;&lt;author&gt;Gebhart, J&lt;/author&gt;&lt;/authors&gt;&lt;/contributors&gt;&lt;titles&gt;&lt;title&gt;Experimental data for total deposition in the respiratory tract of children&lt;/title&gt;&lt;secondary-title&gt;Toxicology letters&lt;/secondary-title&gt;&lt;/titles&gt;&lt;periodical&gt;&lt;full-title&gt;Toxicology Letters&lt;/full-title&gt;&lt;abbr-1&gt;Toxicol. Lett.&lt;/abbr-1&gt;&lt;abbr-2&gt;Toxicol Lett&lt;/abbr-2&gt;&lt;/periodical&gt;&lt;pages&gt;137-144&lt;/pages&gt;&lt;volume&gt;72&lt;/volume&gt;&lt;keywords&gt;&lt;keyword&gt;Controlled breathing&lt;/keyword&gt;&lt;keyword&gt;Spontaneous breathing&lt;/keyword&gt;&lt;keyword&gt;Total deposition data for children&lt;/keyword&gt;&lt;/keywords&gt;&lt;dates&gt;&lt;year&gt;1994&lt;/year&gt;&lt;/dates&gt;&lt;urls&gt;&lt;/urls&gt;&lt;/record&gt;&lt;/Cite&gt;&lt;/EndNote&gt;</w:instrText>
      </w:r>
      <w:r w:rsidR="00FC7188">
        <w:rPr>
          <w:sz w:val="20"/>
        </w:rPr>
        <w:fldChar w:fldCharType="separate"/>
      </w:r>
      <w:r w:rsidR="0052610B">
        <w:rPr>
          <w:noProof/>
          <w:sz w:val="20"/>
        </w:rPr>
        <w:t>[20, 21]</w:t>
      </w:r>
      <w:r w:rsidR="00FC7188">
        <w:rPr>
          <w:sz w:val="20"/>
        </w:rPr>
        <w:fldChar w:fldCharType="end"/>
      </w:r>
      <w:r w:rsidR="00871D8E">
        <w:rPr>
          <w:sz w:val="20"/>
        </w:rPr>
        <w:t xml:space="preserve"> where total deposition efficiency was measured for children inhaling monodisperse particles of </w:t>
      </w:r>
      <w:r w:rsidR="00E6628E">
        <w:rPr>
          <w:sz w:val="20"/>
        </w:rPr>
        <w:t>d</w:t>
      </w:r>
      <w:r w:rsidR="005F5416" w:rsidRPr="005F5416">
        <w:rPr>
          <w:sz w:val="20"/>
        </w:rPr>
        <w:t>i-</w:t>
      </w:r>
      <w:r w:rsidR="00E6628E">
        <w:rPr>
          <w:sz w:val="20"/>
        </w:rPr>
        <w:t>e</w:t>
      </w:r>
      <w:r w:rsidR="005F5416" w:rsidRPr="005F5416">
        <w:rPr>
          <w:sz w:val="20"/>
        </w:rPr>
        <w:t>thyl-</w:t>
      </w:r>
      <w:r w:rsidR="00E6628E">
        <w:rPr>
          <w:sz w:val="20"/>
        </w:rPr>
        <w:t>h</w:t>
      </w:r>
      <w:r w:rsidR="005F5416" w:rsidRPr="005F5416">
        <w:rPr>
          <w:sz w:val="20"/>
        </w:rPr>
        <w:t>exyl-</w:t>
      </w:r>
      <w:proofErr w:type="spellStart"/>
      <w:r w:rsidR="00E6628E">
        <w:rPr>
          <w:sz w:val="20"/>
        </w:rPr>
        <w:t>s</w:t>
      </w:r>
      <w:r w:rsidR="005F5416" w:rsidRPr="005F5416">
        <w:rPr>
          <w:sz w:val="20"/>
        </w:rPr>
        <w:t>ebacat</w:t>
      </w:r>
      <w:r w:rsidR="00397837">
        <w:rPr>
          <w:sz w:val="20"/>
        </w:rPr>
        <w:t>e</w:t>
      </w:r>
      <w:proofErr w:type="spellEnd"/>
      <w:r w:rsidR="005F5416">
        <w:rPr>
          <w:sz w:val="20"/>
        </w:rPr>
        <w:t xml:space="preserve"> (</w:t>
      </w:r>
      <w:r w:rsidR="00871D8E">
        <w:rPr>
          <w:sz w:val="20"/>
        </w:rPr>
        <w:t>DEHS</w:t>
      </w:r>
      <w:r w:rsidR="005F5416">
        <w:rPr>
          <w:sz w:val="20"/>
        </w:rPr>
        <w:t>) with a density of 912 kg/m</w:t>
      </w:r>
      <w:r w:rsidR="005F5416">
        <w:rPr>
          <w:sz w:val="20"/>
          <w:vertAlign w:val="superscript"/>
        </w:rPr>
        <w:t>3</w:t>
      </w:r>
      <w:r>
        <w:rPr>
          <w:sz w:val="20"/>
        </w:rPr>
        <w:t xml:space="preserve">. </w:t>
      </w:r>
      <w:r w:rsidR="00F27358">
        <w:rPr>
          <w:sz w:val="20"/>
        </w:rPr>
        <w:t xml:space="preserve">Mean particle size, tidal volume and inhalation flow rate were calculated from the </w:t>
      </w:r>
      <w:r w:rsidR="00F27358" w:rsidRPr="00F27358">
        <w:rPr>
          <w:i/>
          <w:sz w:val="20"/>
        </w:rPr>
        <w:t>in vivo</w:t>
      </w:r>
      <w:r w:rsidR="00F27358">
        <w:rPr>
          <w:sz w:val="20"/>
        </w:rPr>
        <w:t xml:space="preserve"> data for children in each age subset</w:t>
      </w:r>
      <w:r w:rsidR="009E2F0E">
        <w:rPr>
          <w:sz w:val="20"/>
        </w:rPr>
        <w:t xml:space="preserve"> performing controlled breathing</w:t>
      </w:r>
      <w:r w:rsidR="00F27358">
        <w:rPr>
          <w:sz w:val="20"/>
        </w:rPr>
        <w:t xml:space="preserve"> and used as input data for respective age-</w:t>
      </w:r>
      <w:r w:rsidR="00F27358" w:rsidRPr="00F27358">
        <w:rPr>
          <w:sz w:val="20"/>
        </w:rPr>
        <w:t>dependent</w:t>
      </w:r>
      <w:r w:rsidR="00F27358" w:rsidRPr="00F27358">
        <w:rPr>
          <w:i/>
          <w:sz w:val="20"/>
        </w:rPr>
        <w:t xml:space="preserve"> in silico</w:t>
      </w:r>
      <w:r w:rsidR="00F27358">
        <w:rPr>
          <w:sz w:val="20"/>
        </w:rPr>
        <w:t xml:space="preserve"> models. </w:t>
      </w:r>
      <w:r w:rsidR="00F112CB">
        <w:rPr>
          <w:sz w:val="20"/>
        </w:rPr>
        <w:t>Broadly, these parameters fall into the category of particles that are</w:t>
      </w:r>
      <w:r w:rsidR="00596D85">
        <w:rPr>
          <w:sz w:val="20"/>
        </w:rPr>
        <w:t xml:space="preserve"> 1, 2</w:t>
      </w:r>
      <w:r w:rsidR="00F112CB">
        <w:rPr>
          <w:sz w:val="20"/>
        </w:rPr>
        <w:t xml:space="preserve">, 2.3, and 3 </w:t>
      </w:r>
      <w:r w:rsidR="00F112CB">
        <w:rPr>
          <w:rFonts w:cs="Arial"/>
          <w:sz w:val="20"/>
        </w:rPr>
        <w:t>μ</w:t>
      </w:r>
      <w:r w:rsidR="008538E8">
        <w:rPr>
          <w:sz w:val="20"/>
        </w:rPr>
        <w:t>m in diameter, with</w:t>
      </w:r>
      <w:r w:rsidR="00596D85">
        <w:rPr>
          <w:sz w:val="20"/>
        </w:rPr>
        <w:t xml:space="preserve"> approximate</w:t>
      </w:r>
      <w:r w:rsidR="00F112CB">
        <w:rPr>
          <w:sz w:val="20"/>
        </w:rPr>
        <w:t xml:space="preserve"> tidal volume</w:t>
      </w:r>
      <w:r w:rsidR="008538E8">
        <w:rPr>
          <w:sz w:val="20"/>
        </w:rPr>
        <w:t>s</w:t>
      </w:r>
      <w:r w:rsidR="00F112CB">
        <w:rPr>
          <w:sz w:val="20"/>
        </w:rPr>
        <w:t xml:space="preserve"> of 500 mL and inhalation flow rate</w:t>
      </w:r>
      <w:r w:rsidR="008538E8">
        <w:rPr>
          <w:sz w:val="20"/>
        </w:rPr>
        <w:t>s</w:t>
      </w:r>
      <w:r w:rsidR="00F112CB">
        <w:rPr>
          <w:sz w:val="20"/>
        </w:rPr>
        <w:t xml:space="preserve"> of 250 cm</w:t>
      </w:r>
      <w:r w:rsidR="00F112CB">
        <w:rPr>
          <w:sz w:val="20"/>
          <w:vertAlign w:val="superscript"/>
        </w:rPr>
        <w:t>3</w:t>
      </w:r>
      <w:r w:rsidR="00F112CB">
        <w:rPr>
          <w:sz w:val="20"/>
        </w:rPr>
        <w:t xml:space="preserve">/s. </w:t>
      </w:r>
    </w:p>
    <w:p w14:paraId="288DFAE9" w14:textId="28E18312" w:rsidR="008538E8" w:rsidRPr="008538E8" w:rsidRDefault="00932C87" w:rsidP="00592BC2">
      <w:pPr>
        <w:pStyle w:val="DDLBodyText"/>
        <w:rPr>
          <w:noProof/>
          <w:lang w:val="en-US" w:eastAsia="en-US"/>
        </w:rPr>
      </w:pPr>
      <w:r>
        <w:rPr>
          <w:sz w:val="20"/>
        </w:rPr>
        <w:t xml:space="preserve">Subsequent to validation of the </w:t>
      </w:r>
      <w:proofErr w:type="gramStart"/>
      <w:r w:rsidR="00871D8E" w:rsidRPr="00871D8E">
        <w:rPr>
          <w:i/>
          <w:sz w:val="20"/>
        </w:rPr>
        <w:t>in silico</w:t>
      </w:r>
      <w:proofErr w:type="gramEnd"/>
      <w:r w:rsidR="00871D8E">
        <w:rPr>
          <w:sz w:val="20"/>
        </w:rPr>
        <w:t xml:space="preserve"> models, r</w:t>
      </w:r>
      <w:r w:rsidR="008538E8">
        <w:rPr>
          <w:sz w:val="20"/>
        </w:rPr>
        <w:t xml:space="preserve">egional deposition predictions were determined for tidal breathing </w:t>
      </w:r>
      <w:r w:rsidR="009E2F0E">
        <w:rPr>
          <w:sz w:val="20"/>
        </w:rPr>
        <w:t>in</w:t>
      </w:r>
      <w:r w:rsidR="006B0A87">
        <w:rPr>
          <w:sz w:val="20"/>
        </w:rPr>
        <w:t xml:space="preserve"> children </w:t>
      </w:r>
      <w:r w:rsidR="008538E8">
        <w:rPr>
          <w:sz w:val="20"/>
        </w:rPr>
        <w:t>at rest</w:t>
      </w:r>
      <w:r w:rsidR="006B0A87">
        <w:rPr>
          <w:sz w:val="20"/>
        </w:rPr>
        <w:t>,</w:t>
      </w:r>
      <w:r w:rsidR="008538E8">
        <w:rPr>
          <w:sz w:val="20"/>
        </w:rPr>
        <w:t xml:space="preserve"> inhaling particles with </w:t>
      </w:r>
      <w:r w:rsidR="005F5416">
        <w:rPr>
          <w:sz w:val="20"/>
        </w:rPr>
        <w:t>aerodynamic diameters</w:t>
      </w:r>
      <w:r w:rsidR="008538E8">
        <w:rPr>
          <w:sz w:val="20"/>
        </w:rPr>
        <w:t xml:space="preserve"> </w:t>
      </w:r>
      <w:r w:rsidR="00DA06E6">
        <w:rPr>
          <w:sz w:val="20"/>
        </w:rPr>
        <w:t xml:space="preserve">of 1 – 6 </w:t>
      </w:r>
      <w:r w:rsidR="00DA06E6">
        <w:rPr>
          <w:rFonts w:cs="Arial"/>
          <w:sz w:val="20"/>
        </w:rPr>
        <w:t>µ</w:t>
      </w:r>
      <w:r w:rsidR="00DA06E6">
        <w:rPr>
          <w:sz w:val="20"/>
        </w:rPr>
        <w:t>m</w:t>
      </w:r>
      <w:r w:rsidR="008538E8">
        <w:rPr>
          <w:sz w:val="20"/>
        </w:rPr>
        <w:t xml:space="preserve">. </w:t>
      </w:r>
      <w:r w:rsidR="00ED2FB2">
        <w:rPr>
          <w:sz w:val="20"/>
        </w:rPr>
        <w:t>Tidal breathing parameters were adjusted for children in this age-range, and represent a lower tidal volume</w:t>
      </w:r>
      <w:r w:rsidR="00DA06E6">
        <w:rPr>
          <w:sz w:val="20"/>
        </w:rPr>
        <w:fldChar w:fldCharType="begin"/>
      </w:r>
      <w:r w:rsidR="00FC4B2C">
        <w:rPr>
          <w:sz w:val="20"/>
        </w:rPr>
        <w:instrText xml:space="preserve"> ADDIN EN.CITE &lt;EndNote&gt;&lt;Cite&gt;&lt;Author&gt;Bennett&lt;/Author&gt;&lt;Year&gt;2004&lt;/Year&gt;&lt;RecNum&gt;314&lt;/RecNum&gt;&lt;DisplayText&gt;[22]&lt;/DisplayText&gt;&lt;record&gt;&lt;rec-number&gt;314&lt;/rec-number&gt;&lt;foreign-keys&gt;&lt;key app="EN" db-id="eate0f50sd9ezoe55xgp9ptez0pz05xwr2xp" timestamp="1688616755" guid="a2f2f37e-b95d-48fa-ae8d-40d838396991"&gt;314&lt;/key&gt;&lt;/foreign-keys&gt;&lt;ref-type name="Journal Article"&gt;17&lt;/ref-type&gt;&lt;contributors&gt;&lt;authors&gt;&lt;author&gt;Bennett, W. D.&lt;/author&gt;&lt;author&gt;Zeman, K. L.&lt;/author&gt;&lt;/authors&gt;&lt;/contributors&gt;&lt;auth-address&gt;Center for Environmental Medicine, Asthma and Lung Biology, University of North Carolina at Chapel Hill, Chapel Hill, North Carolina 27599, USA. william_bennett@med.unc.edu&lt;/auth-address&gt;&lt;titles&gt;&lt;title&gt;Effect of body size on breathing pattern and fine-particle deposition in children&lt;/title&gt;&lt;secondary-title&gt;Journal of Applied Physiology&lt;/secondary-title&gt;&lt;/titles&gt;&lt;periodical&gt;&lt;full-title&gt;Journal of Applied Physiology&lt;/full-title&gt;&lt;abbr-1&gt;J. Appl. Physiol.&lt;/abbr-1&gt;&lt;abbr-2&gt;J Appl Physiol&lt;/abbr-2&gt;&lt;/periodical&gt;&lt;pages&gt;821-6&lt;/pages&gt;&lt;volume&gt;97&lt;/volume&gt;&lt;number&gt;3&lt;/number&gt;&lt;edition&gt;20040423&lt;/edition&gt;&lt;keywords&gt;&lt;keyword&gt;Adolescent&lt;/keyword&gt;&lt;keyword&gt;Aerosols/*pharmacokinetics&lt;/keyword&gt;&lt;keyword&gt;Air Pollutants/*pharmacokinetics&lt;/keyword&gt;&lt;keyword&gt;Body Size/*physiology&lt;/keyword&gt;&lt;keyword&gt;Child&lt;/keyword&gt;&lt;keyword&gt;Female&lt;/keyword&gt;&lt;keyword&gt;Humans&lt;/keyword&gt;&lt;keyword&gt;*Inhalation Exposure&lt;/keyword&gt;&lt;keyword&gt;Lung/*physiology&lt;/keyword&gt;&lt;keyword&gt;Male&lt;/keyword&gt;&lt;keyword&gt;Particle Size&lt;/keyword&gt;&lt;keyword&gt;*Respiration&lt;/keyword&gt;&lt;keyword&gt;Statistics as Topic&lt;/keyword&gt;&lt;/keywords&gt;&lt;dates&gt;&lt;year&gt;2004&lt;/year&gt;&lt;pub-dates&gt;&lt;date&gt;Sep&lt;/date&gt;&lt;/pub-dates&gt;&lt;/dates&gt;&lt;isbn&gt;8750-7587 (Print)&amp;#xD;0161-7567 (Linking)&lt;/isbn&gt;&lt;accession-num&gt;15107416&lt;/accession-num&gt;&lt;urls&gt;&lt;related-urls&gt;&lt;url&gt;https://www.ncbi.nlm.nih.gov/pubmed/15107416&lt;/url&gt;&lt;/related-urls&gt;&lt;/urls&gt;&lt;electronic-resource-num&gt;10.1152/japplphysiol.01403.2003&lt;/electronic-resource-num&gt;&lt;remote-database-name&gt;Medline&lt;/remote-database-name&gt;&lt;remote-database-provider&gt;NLM&lt;/remote-database-provider&gt;&lt;/record&gt;&lt;/Cite&gt;&lt;/EndNote&gt;</w:instrText>
      </w:r>
      <w:r w:rsidR="00DA06E6">
        <w:rPr>
          <w:sz w:val="20"/>
        </w:rPr>
        <w:fldChar w:fldCharType="separate"/>
      </w:r>
      <w:r w:rsidR="0052610B">
        <w:rPr>
          <w:noProof/>
          <w:sz w:val="20"/>
        </w:rPr>
        <w:t>[22]</w:t>
      </w:r>
      <w:r w:rsidR="00DA06E6">
        <w:rPr>
          <w:sz w:val="20"/>
        </w:rPr>
        <w:fldChar w:fldCharType="end"/>
      </w:r>
      <w:r w:rsidR="00ED2FB2">
        <w:rPr>
          <w:sz w:val="20"/>
        </w:rPr>
        <w:t xml:space="preserve"> and higher respiratory rate</w:t>
      </w:r>
      <w:r w:rsidR="00DA06E6">
        <w:rPr>
          <w:sz w:val="20"/>
        </w:rPr>
        <w:fldChar w:fldCharType="begin">
          <w:fldData xml:space="preserve">PEVuZE5vdGU+PENpdGU+PEF1dGhvcj5Nb3RhbWVkaS1GYWtocjwvQXV0aG9yPjxZZWFyPjIwMjE8
L1llYXI+PFJlY051bT4zMTE8L1JlY051bT48RGlzcGxheVRleHQ+WzIzXTwvRGlzcGxheVRleHQ+
PHJlY29yZD48cmVjLW51bWJlcj4zMTE8L3JlYy1udW1iZXI+PGZvcmVpZ24ta2V5cz48a2V5IGFw
cD0iRU4iIGRiLWlkPSJlYXRlMGY1MHNkOWV6b2U1NXhncDlwdGV6MHB6MDV4d3IyeHAiIHRpbWVz
dGFtcD0iMTY4ODA3NDUyMyIgZ3VpZD0iYTk0ZTI4ODktZjlhNS00ZDZjLTgzMjctMjFjMmU5ZGU2
OTI0Ij4zMTE8L2tleT48L2ZvcmVpZ24ta2V5cz48cmVmLXR5cGUgbmFtZT0iSm91cm5hbCBBcnRp
Y2xlIj4xNzwvcmVmLXR5cGU+PGNvbnRyaWJ1dG9ycz48YXV0aG9ycz48YXV0aG9yPk1vdGFtZWRp
LUZha2hyLCBTLjwvYXV0aG9yPjxhdXRob3I+SWxlcywgUi48L2F1dGhvcj48YXV0aG9yPkJhcmtl
ciwgTi48L2F1dGhvcj48YXV0aG9yPkFsZXhhbmRlciwgSi48L2F1dGhvcj48YXV0aG9yPkNvb3Bl
ciwgQi4gRy48L2F1dGhvcj48L2F1dGhvcnM+PC9jb250cmlidXRvcnM+PGF1dGgtYWRkcmVzcz5Q
bmV1bWFDYXJlIExpbWl0ZWQsIENhbWJyaWRnZSwgVUsuJiN4RDtSZXNwaXJhdG9yeSBQYWVkaWF0
cmljcywgRXZlbGluYSBDaGlsZHJlbiZhcG9zO3MgSG9zcGl0YWwsIExvbmRvbiwgVUsuJiN4RDtS
ZXNwaXJhdG9yeSBNZWRpY2luZSwgU2hlZmZpZWxkIENoaWxkcmVuJmFwb3M7cyBOSFMgRm91bmRh
dGlvbiBUcnVzdCwgU2hlZmZpZWxkLCBVSy4mI3hEO1BhZWRpYXRyaWMgSW50ZW5zaXZlIENhcmUs
IFVuaXZlcnNpdHkgSG9zcGl0YWxzIG9mIE5vcnRoIE1pZGxhbmRzLCBTdG9rZS1vbi1UcmVudCwg
VUsuJiN4RDtMdW5nIEZ1bmN0aW9uIGFuZCBTbGVlcCwgUXVlZW4gRWxpemFiZXRoIEhvc3BpdGFs
LCBCaXJtaW5naGFtLCBVSy48L2F1dGgtYWRkcmVzcz48dGl0bGVzPjx0aXRsZT5SZWZlcmVuY2Ug
ZXF1YXRpb25zIGZvciB0aWRhbCBicmVhdGhpbmcgcGFyYW1ldGVycyB1c2luZyBzdHJ1Y3R1cmVk
IGxpZ2h0IHBsZXRoeXNtb2dyYXBoeTwvdGl0bGU+PHNlY29uZGFyeS10aXRsZT5FUkogT3BlbiBS
ZXM8L3NlY29uZGFyeS10aXRsZT48L3RpdGxlcz48cGVyaW9kaWNhbD48ZnVsbC10aXRsZT5FUkog
T3BlbiBSZXM8L2Z1bGwtdGl0bGU+PC9wZXJpb2RpY2FsPjx2b2x1bWU+Nzwvdm9sdW1lPjxudW1i
ZXI+MjwvbnVtYmVyPjxlZGl0aW9uPjIwMjEwNjA3PC9lZGl0aW9uPjxkYXRlcz48eWVhcj4yMDIx
PC95ZWFyPjxwdWItZGF0ZXM+PGRhdGU+QXByPC9kYXRlPjwvcHViLWRhdGVzPjwvZGF0ZXM+PGlz
Ym4+MjMxMi0wNTQxIChQcmludCkmI3hEOzIzMTItMDU0MSAoRWxlY3Ryb25pYykmI3hEOzIzMTIt
MDU0MSAoTGlua2luZyk8L2lzYm4+PGFjY2Vzc2lvbi1udW0+MzQxMDkyNDk8L2FjY2Vzc2lvbi1u
dW0+PHVybHM+PHJlbGF0ZWQtdXJscz48dXJsPmh0dHBzOi8vd3d3Lm5jYmkubmxtLm5paC5nb3Yv
cHVibWVkLzM0MTA5MjQ5PC91cmw+PC9yZWxhdGVkLXVybHM+PC91cmxzPjxjdXN0b20xPkNvbmZs
aWN0IG9mIGludGVyZXN0OiBTLiBNb3RhbWVkaS1GYWtociBpcyBhIGZ1bGwtdGltZSBlbXBsb3ll
ZSBvZiBQbmV1bWFDYXJlIExpbWl0ZWQuIENvbmZsaWN0IG9mIGludGVyZXN0OiBSLiBJbGVzIGlz
IGEgcGFzdCBlbXBsb3llZSwgZm91bmRlciBhbmQgc2hhcmVob2xkZXIgb2YgUG5ldW1hQ2FyZS4g
Q29uZmxpY3Qgb2YgaW50ZXJlc3Q6IE4uIEJhcmtlciBoYXMgbm90aGluZyB0byBkaXNjbG9zZS4g
Q29uZmxpY3Qgb2YgaW50ZXJlc3Q6IEouIEFsZXhhbmRlciBoYXMgbm90aGluZyB0byBkaXNjbG9z
ZS4gQ29uZmxpY3Qgb2YgaW50ZXJlc3Q6IEIuRy4gQ29vcGVyIHJlcG9ydHMgdGhhdCBoaXMgZGVw
YXJ0bWVudCBoYXMgaGFkIHRoZSBmcmVlIGxvYW4gb2YgVGhvcmEgMyBEaSBkZXZpY2UgZnJvbSBQ
bmV1bWFjYXJlIGZvciB0aGUgcGFzdCA1IHllYXJzIGFzIGl0IGhhcyBkZXZlbG9wZWQgY2xpbmlj
YWwgdXNlIG9mIHRoZSBkZXZpY2UuPC9jdXN0b20xPjxjdXN0b20yPlBNQzgxODQxNjI8L2N1c3Rv
bTI+PGVsZWN0cm9uaWMtcmVzb3VyY2UtbnVtPjEwLjExODMvMjMxMjA1NDEuMDAwNTAtMjAyMTwv
ZWxlY3Ryb25pYy1yZXNvdXJjZS1udW0+PHJlbW90ZS1kYXRhYmFzZS1uYW1lPlB1Yk1lZC1ub3Qt
TUVETElORTwvcmVtb3RlLWRhdGFiYXNlLW5hbWU+PHJlbW90ZS1kYXRhYmFzZS1wcm92aWRlcj5O
TE08L3JlbW90ZS1kYXRhYmFzZS1wcm92aWRlcj48L3JlY29yZD48L0NpdGU+PC9FbmROb3RlPn==
</w:fldData>
        </w:fldChar>
      </w:r>
      <w:r w:rsidR="0052610B">
        <w:rPr>
          <w:sz w:val="20"/>
        </w:rPr>
        <w:instrText xml:space="preserve"> ADDIN EN.CITE </w:instrText>
      </w:r>
      <w:r w:rsidR="0052610B">
        <w:rPr>
          <w:sz w:val="20"/>
        </w:rPr>
        <w:fldChar w:fldCharType="begin">
          <w:fldData xml:space="preserve">PEVuZE5vdGU+PENpdGU+PEF1dGhvcj5Nb3RhbWVkaS1GYWtocjwvQXV0aG9yPjxZZWFyPjIwMjE8
L1llYXI+PFJlY051bT4zMTE8L1JlY051bT48RGlzcGxheVRleHQ+WzIzXTwvRGlzcGxheVRleHQ+
PHJlY29yZD48cmVjLW51bWJlcj4zMTE8L3JlYy1udW1iZXI+PGZvcmVpZ24ta2V5cz48a2V5IGFw
cD0iRU4iIGRiLWlkPSJlYXRlMGY1MHNkOWV6b2U1NXhncDlwdGV6MHB6MDV4d3IyeHAiIHRpbWVz
dGFtcD0iMTY4ODA3NDUyMyIgZ3VpZD0iYTk0ZTI4ODktZjlhNS00ZDZjLTgzMjctMjFjMmU5ZGU2
OTI0Ij4zMTE8L2tleT48L2ZvcmVpZ24ta2V5cz48cmVmLXR5cGUgbmFtZT0iSm91cm5hbCBBcnRp
Y2xlIj4xNzwvcmVmLXR5cGU+PGNvbnRyaWJ1dG9ycz48YXV0aG9ycz48YXV0aG9yPk1vdGFtZWRp
LUZha2hyLCBTLjwvYXV0aG9yPjxhdXRob3I+SWxlcywgUi48L2F1dGhvcj48YXV0aG9yPkJhcmtl
ciwgTi48L2F1dGhvcj48YXV0aG9yPkFsZXhhbmRlciwgSi48L2F1dGhvcj48YXV0aG9yPkNvb3Bl
ciwgQi4gRy48L2F1dGhvcj48L2F1dGhvcnM+PC9jb250cmlidXRvcnM+PGF1dGgtYWRkcmVzcz5Q
bmV1bWFDYXJlIExpbWl0ZWQsIENhbWJyaWRnZSwgVUsuJiN4RDtSZXNwaXJhdG9yeSBQYWVkaWF0
cmljcywgRXZlbGluYSBDaGlsZHJlbiZhcG9zO3MgSG9zcGl0YWwsIExvbmRvbiwgVUsuJiN4RDtS
ZXNwaXJhdG9yeSBNZWRpY2luZSwgU2hlZmZpZWxkIENoaWxkcmVuJmFwb3M7cyBOSFMgRm91bmRh
dGlvbiBUcnVzdCwgU2hlZmZpZWxkLCBVSy4mI3hEO1BhZWRpYXRyaWMgSW50ZW5zaXZlIENhcmUs
IFVuaXZlcnNpdHkgSG9zcGl0YWxzIG9mIE5vcnRoIE1pZGxhbmRzLCBTdG9rZS1vbi1UcmVudCwg
VUsuJiN4RDtMdW5nIEZ1bmN0aW9uIGFuZCBTbGVlcCwgUXVlZW4gRWxpemFiZXRoIEhvc3BpdGFs
LCBCaXJtaW5naGFtLCBVSy48L2F1dGgtYWRkcmVzcz48dGl0bGVzPjx0aXRsZT5SZWZlcmVuY2Ug
ZXF1YXRpb25zIGZvciB0aWRhbCBicmVhdGhpbmcgcGFyYW1ldGVycyB1c2luZyBzdHJ1Y3R1cmVk
IGxpZ2h0IHBsZXRoeXNtb2dyYXBoeTwvdGl0bGU+PHNlY29uZGFyeS10aXRsZT5FUkogT3BlbiBS
ZXM8L3NlY29uZGFyeS10aXRsZT48L3RpdGxlcz48cGVyaW9kaWNhbD48ZnVsbC10aXRsZT5FUkog
T3BlbiBSZXM8L2Z1bGwtdGl0bGU+PC9wZXJpb2RpY2FsPjx2b2x1bWU+Nzwvdm9sdW1lPjxudW1i
ZXI+MjwvbnVtYmVyPjxlZGl0aW9uPjIwMjEwNjA3PC9lZGl0aW9uPjxkYXRlcz48eWVhcj4yMDIx
PC95ZWFyPjxwdWItZGF0ZXM+PGRhdGU+QXByPC9kYXRlPjwvcHViLWRhdGVzPjwvZGF0ZXM+PGlz
Ym4+MjMxMi0wNTQxIChQcmludCkmI3hEOzIzMTItMDU0MSAoRWxlY3Ryb25pYykmI3hEOzIzMTIt
MDU0MSAoTGlua2luZyk8L2lzYm4+PGFjY2Vzc2lvbi1udW0+MzQxMDkyNDk8L2FjY2Vzc2lvbi1u
dW0+PHVybHM+PHJlbGF0ZWQtdXJscz48dXJsPmh0dHBzOi8vd3d3Lm5jYmkubmxtLm5paC5nb3Yv
cHVibWVkLzM0MTA5MjQ5PC91cmw+PC9yZWxhdGVkLXVybHM+PC91cmxzPjxjdXN0b20xPkNvbmZs
aWN0IG9mIGludGVyZXN0OiBTLiBNb3RhbWVkaS1GYWtociBpcyBhIGZ1bGwtdGltZSBlbXBsb3ll
ZSBvZiBQbmV1bWFDYXJlIExpbWl0ZWQuIENvbmZsaWN0IG9mIGludGVyZXN0OiBSLiBJbGVzIGlz
IGEgcGFzdCBlbXBsb3llZSwgZm91bmRlciBhbmQgc2hhcmVob2xkZXIgb2YgUG5ldW1hQ2FyZS4g
Q29uZmxpY3Qgb2YgaW50ZXJlc3Q6IE4uIEJhcmtlciBoYXMgbm90aGluZyB0byBkaXNjbG9zZS4g
Q29uZmxpY3Qgb2YgaW50ZXJlc3Q6IEouIEFsZXhhbmRlciBoYXMgbm90aGluZyB0byBkaXNjbG9z
ZS4gQ29uZmxpY3Qgb2YgaW50ZXJlc3Q6IEIuRy4gQ29vcGVyIHJlcG9ydHMgdGhhdCBoaXMgZGVw
YXJ0bWVudCBoYXMgaGFkIHRoZSBmcmVlIGxvYW4gb2YgVGhvcmEgMyBEaSBkZXZpY2UgZnJvbSBQ
bmV1bWFjYXJlIGZvciB0aGUgcGFzdCA1IHllYXJzIGFzIGl0IGhhcyBkZXZlbG9wZWQgY2xpbmlj
YWwgdXNlIG9mIHRoZSBkZXZpY2UuPC9jdXN0b20xPjxjdXN0b20yPlBNQzgxODQxNjI8L2N1c3Rv
bTI+PGVsZWN0cm9uaWMtcmVzb3VyY2UtbnVtPjEwLjExODMvMjMxMjA1NDEuMDAwNTAtMjAyMTwv
ZWxlY3Ryb25pYy1yZXNvdXJjZS1udW0+PHJlbW90ZS1kYXRhYmFzZS1uYW1lPlB1Yk1lZC1ub3Qt
TUVETElORTwvcmVtb3RlLWRhdGFiYXNlLW5hbWU+PHJlbW90ZS1kYXRhYmFzZS1wcm92aWRlcj5O
TE08L3JlbW90ZS1kYXRhYmFzZS1wcm92aWRlcj48L3JlY29yZD48L0NpdGU+PC9FbmROb3RlPn==
</w:fldData>
        </w:fldChar>
      </w:r>
      <w:r w:rsidR="0052610B">
        <w:rPr>
          <w:sz w:val="20"/>
        </w:rPr>
        <w:instrText xml:space="preserve"> ADDIN EN.CITE.DATA </w:instrText>
      </w:r>
      <w:r w:rsidR="0052610B">
        <w:rPr>
          <w:sz w:val="20"/>
        </w:rPr>
      </w:r>
      <w:r w:rsidR="0052610B">
        <w:rPr>
          <w:sz w:val="20"/>
        </w:rPr>
        <w:fldChar w:fldCharType="end"/>
      </w:r>
      <w:r w:rsidR="00DA06E6">
        <w:rPr>
          <w:sz w:val="20"/>
        </w:rPr>
      </w:r>
      <w:r w:rsidR="00DA06E6">
        <w:rPr>
          <w:sz w:val="20"/>
        </w:rPr>
        <w:fldChar w:fldCharType="separate"/>
      </w:r>
      <w:r w:rsidR="0052610B">
        <w:rPr>
          <w:noProof/>
          <w:sz w:val="20"/>
        </w:rPr>
        <w:t>[23]</w:t>
      </w:r>
      <w:r w:rsidR="00DA06E6">
        <w:rPr>
          <w:sz w:val="20"/>
        </w:rPr>
        <w:fldChar w:fldCharType="end"/>
      </w:r>
      <w:r w:rsidR="00ED2FB2">
        <w:rPr>
          <w:sz w:val="20"/>
        </w:rPr>
        <w:t xml:space="preserve"> than those reported by Schiller-Scotland </w:t>
      </w:r>
      <w:r w:rsidR="00ED2FB2" w:rsidRPr="004D7CB5">
        <w:rPr>
          <w:i/>
          <w:iCs/>
          <w:sz w:val="20"/>
        </w:rPr>
        <w:t>et al</w:t>
      </w:r>
      <w:r w:rsidR="00DA06E6" w:rsidRPr="003F6B95">
        <w:rPr>
          <w:sz w:val="20"/>
        </w:rPr>
        <w:fldChar w:fldCharType="begin"/>
      </w:r>
      <w:r w:rsidR="008B380E">
        <w:rPr>
          <w:sz w:val="20"/>
        </w:rPr>
        <w:instrText xml:space="preserve"> ADDIN EN.CITE &lt;EndNote&gt;&lt;Cite&gt;&lt;Author&gt;Schiller-Scotland&lt;/Author&gt;&lt;Year&gt;1992&lt;/Year&gt;&lt;RecNum&gt;77&lt;/RecNum&gt;&lt;DisplayText&gt;[20, 21]&lt;/DisplayText&gt;&lt;record&gt;&lt;rec-number&gt;77&lt;/rec-number&gt;&lt;foreign-keys&gt;&lt;key app="EN" db-id="eate0f50sd9ezoe55xgp9ptez0pz05xwr2xp" timestamp="1687984267" guid="f7a5a2b3-2ee5-4f42-b570-f442f524e947"&gt;77&lt;/key&gt;&lt;/foreign-keys&gt;&lt;ref-type name="Journal Article"&gt;17&lt;/ref-type&gt;&lt;contributors&gt;&lt;authors&gt;&lt;author&gt;Schiller-Scotland, Ch F&lt;/author&gt;&lt;author&gt;Hlawa, R&lt;/author&gt;&lt;author&gt;Gebhart, J&lt;/author&gt;&lt;author&gt;Wonne, R&lt;/author&gt;&lt;author&gt;Heyder, J&lt;/author&gt;&lt;/authors&gt;&lt;/contributors&gt;&lt;titles&gt;&lt;title&gt;Total Deposition Of Aerosol Particles In The Respiratory Tract Of Children During Spontaneous And Controlled Mouth Breathing&lt;/title&gt;&lt;secondary-title&gt;J. Aerosol Sci&lt;/secondary-title&gt;&lt;/titles&gt;&lt;periodical&gt;&lt;full-title&gt;Journal of Aerosol Science&lt;/full-title&gt;&lt;abbr-1&gt;J. Aerosol Sci&lt;/abbr-1&gt;&lt;/periodical&gt;&lt;volume&gt;23&lt;/volume&gt;&lt;dates&gt;&lt;year&gt;1992&lt;/year&gt;&lt;/dates&gt;&lt;urls&gt;&lt;/urls&gt;&lt;/record&gt;&lt;/Cite&gt;&lt;Cite&gt;&lt;Author&gt;Schiller-Scotland&lt;/Author&gt;&lt;Year&gt;1994&lt;/Year&gt;&lt;RecNum&gt;78&lt;/RecNum&gt;&lt;record&gt;&lt;rec-number&gt;78&lt;/rec-number&gt;&lt;foreign-keys&gt;&lt;key app="EN" db-id="eate0f50sd9ezoe55xgp9ptez0pz05xwr2xp" timestamp="1687984267" guid="01460c89-7256-4e96-a08c-78c750646db3"&gt;78&lt;/key&gt;&lt;/foreign-keys&gt;&lt;ref-type name="Journal Article"&gt;17&lt;/ref-type&gt;&lt;contributors&gt;&lt;authors&gt;&lt;author&gt;Schiller-Scotland, Ch F&lt;/author&gt;&lt;author&gt;Hlawab, R&lt;/author&gt;&lt;author&gt;Gebhart, J&lt;/author&gt;&lt;/authors&gt;&lt;/contributors&gt;&lt;titles&gt;&lt;title&gt;Experimental data for total deposition in the respiratory tract of children&lt;/title&gt;&lt;secondary-title&gt;Toxicology letters&lt;/secondary-title&gt;&lt;/titles&gt;&lt;periodical&gt;&lt;full-title&gt;Toxicology Letters&lt;/full-title&gt;&lt;abbr-1&gt;Toxicol. Lett.&lt;/abbr-1&gt;&lt;abbr-2&gt;Toxicol Lett&lt;/abbr-2&gt;&lt;/periodical&gt;&lt;pages&gt;137-144&lt;/pages&gt;&lt;volume&gt;72&lt;/volume&gt;&lt;keywords&gt;&lt;keyword&gt;Controlled breathing&lt;/keyword&gt;&lt;keyword&gt;Spontaneous breathing&lt;/keyword&gt;&lt;keyword&gt;Total deposition data for children&lt;/keyword&gt;&lt;/keywords&gt;&lt;dates&gt;&lt;year&gt;1994&lt;/year&gt;&lt;/dates&gt;&lt;urls&gt;&lt;/urls&gt;&lt;/record&gt;&lt;/Cite&gt;&lt;/EndNote&gt;</w:instrText>
      </w:r>
      <w:r w:rsidR="00DA06E6" w:rsidRPr="003F6B95">
        <w:rPr>
          <w:sz w:val="20"/>
        </w:rPr>
        <w:fldChar w:fldCharType="separate"/>
      </w:r>
      <w:r w:rsidR="0052610B">
        <w:rPr>
          <w:noProof/>
          <w:sz w:val="20"/>
        </w:rPr>
        <w:t>[20, 21]</w:t>
      </w:r>
      <w:r w:rsidR="00DA06E6" w:rsidRPr="003F6B95">
        <w:rPr>
          <w:sz w:val="20"/>
        </w:rPr>
        <w:fldChar w:fldCharType="end"/>
      </w:r>
      <w:r w:rsidR="00ED2FB2">
        <w:rPr>
          <w:sz w:val="20"/>
        </w:rPr>
        <w:t>.</w:t>
      </w:r>
    </w:p>
    <w:p w14:paraId="7F1C6891" w14:textId="79003EDF" w:rsidR="008742C2" w:rsidRDefault="008742C2" w:rsidP="008742C2">
      <w:pPr>
        <w:pStyle w:val="DDLHeading1"/>
        <w:rPr>
          <w:noProof/>
          <w:lang w:val="en-US" w:eastAsia="en-US"/>
        </w:rPr>
      </w:pPr>
      <w:r>
        <w:rPr>
          <w:noProof/>
          <w:lang w:val="en-US" w:eastAsia="en-US"/>
        </w:rPr>
        <w:t>Results</w:t>
      </w:r>
    </w:p>
    <w:p w14:paraId="745A3229" w14:textId="77777777" w:rsidR="00FE13B1" w:rsidRDefault="00F27358" w:rsidP="00A221BC">
      <w:pPr>
        <w:pStyle w:val="DDLBodyText"/>
        <w:rPr>
          <w:sz w:val="20"/>
        </w:rPr>
      </w:pPr>
      <w:r w:rsidRPr="00C32F0B">
        <w:rPr>
          <w:sz w:val="20"/>
          <w:lang w:val="en-US" w:eastAsia="en-US"/>
        </w:rPr>
        <w:t xml:space="preserve">Comparison to the </w:t>
      </w:r>
      <w:r w:rsidRPr="005F5416">
        <w:rPr>
          <w:i/>
          <w:sz w:val="20"/>
          <w:lang w:val="en-US" w:eastAsia="en-US"/>
        </w:rPr>
        <w:t>in vivo</w:t>
      </w:r>
      <w:r w:rsidR="00C32F0B" w:rsidRPr="005F5416">
        <w:rPr>
          <w:i/>
          <w:sz w:val="20"/>
          <w:lang w:val="en-US" w:eastAsia="en-US"/>
        </w:rPr>
        <w:t xml:space="preserve"> </w:t>
      </w:r>
      <w:r w:rsidR="00C32F0B" w:rsidRPr="00C32F0B">
        <w:rPr>
          <w:sz w:val="20"/>
          <w:lang w:val="en-US" w:eastAsia="en-US"/>
        </w:rPr>
        <w:t xml:space="preserve">data shows that the model is in </w:t>
      </w:r>
      <w:r w:rsidR="00EB3162">
        <w:rPr>
          <w:sz w:val="20"/>
          <w:lang w:val="en-US" w:eastAsia="en-US"/>
        </w:rPr>
        <w:t>good</w:t>
      </w:r>
      <w:r w:rsidR="00EB3162" w:rsidRPr="00C32F0B">
        <w:rPr>
          <w:sz w:val="20"/>
          <w:lang w:val="en-US" w:eastAsia="en-US"/>
        </w:rPr>
        <w:t xml:space="preserve"> </w:t>
      </w:r>
      <w:r w:rsidR="00C32F0B" w:rsidRPr="00C32F0B">
        <w:rPr>
          <w:sz w:val="20"/>
          <w:lang w:val="en-US" w:eastAsia="en-US"/>
        </w:rPr>
        <w:t xml:space="preserve">agreement with total deposition in children in the representative age groups. Figure 1 shows the total deposition efficiency at different particle sizes for children aged </w:t>
      </w:r>
      <w:r w:rsidR="00871D8E">
        <w:rPr>
          <w:sz w:val="20"/>
          <w:lang w:val="en-US" w:eastAsia="en-US"/>
        </w:rPr>
        <w:t>8</w:t>
      </w:r>
      <w:r w:rsidR="00C32F0B" w:rsidRPr="00C32F0B">
        <w:rPr>
          <w:sz w:val="20"/>
          <w:lang w:val="en-US" w:eastAsia="en-US"/>
        </w:rPr>
        <w:t xml:space="preserve">-12 years. </w:t>
      </w:r>
      <w:r w:rsidR="00871D8E">
        <w:rPr>
          <w:sz w:val="20"/>
          <w:lang w:val="en-US" w:eastAsia="en-US"/>
        </w:rPr>
        <w:t>The</w:t>
      </w:r>
      <w:r w:rsidR="00EB3162">
        <w:rPr>
          <w:sz w:val="20"/>
          <w:lang w:val="en-US" w:eastAsia="en-US"/>
        </w:rPr>
        <w:t xml:space="preserve"> largest discrepancies were found in the </w:t>
      </w:r>
      <w:proofErr w:type="gramStart"/>
      <w:r w:rsidR="00EB3162" w:rsidRPr="00C32F0B">
        <w:rPr>
          <w:sz w:val="20"/>
          <w:lang w:val="en-US" w:eastAsia="en-US"/>
        </w:rPr>
        <w:t>1 micron</w:t>
      </w:r>
      <w:proofErr w:type="gramEnd"/>
      <w:r w:rsidR="00EB3162" w:rsidRPr="00C32F0B">
        <w:rPr>
          <w:sz w:val="20"/>
          <w:lang w:val="en-US" w:eastAsia="en-US"/>
        </w:rPr>
        <w:t xml:space="preserve"> </w:t>
      </w:r>
      <w:r w:rsidR="00EB3162">
        <w:rPr>
          <w:sz w:val="20"/>
          <w:lang w:val="en-US" w:eastAsia="en-US"/>
        </w:rPr>
        <w:t xml:space="preserve">size </w:t>
      </w:r>
      <w:r w:rsidR="00EB3162" w:rsidRPr="00C32F0B">
        <w:rPr>
          <w:sz w:val="20"/>
          <w:lang w:val="en-US" w:eastAsia="en-US"/>
        </w:rPr>
        <w:t>category</w:t>
      </w:r>
      <w:r w:rsidR="00EB3162">
        <w:rPr>
          <w:sz w:val="20"/>
          <w:lang w:val="en-US" w:eastAsia="en-US"/>
        </w:rPr>
        <w:t>, where the</w:t>
      </w:r>
      <w:r w:rsidR="00871D8E">
        <w:rPr>
          <w:sz w:val="20"/>
          <w:lang w:val="en-US" w:eastAsia="en-US"/>
        </w:rPr>
        <w:t xml:space="preserve"> model</w:t>
      </w:r>
      <w:r w:rsidR="0042521D">
        <w:rPr>
          <w:sz w:val="20"/>
          <w:lang w:val="en-US" w:eastAsia="en-US"/>
        </w:rPr>
        <w:t>s</w:t>
      </w:r>
      <w:r w:rsidR="00C32F0B" w:rsidRPr="00C32F0B">
        <w:rPr>
          <w:sz w:val="20"/>
          <w:lang w:val="en-US" w:eastAsia="en-US"/>
        </w:rPr>
        <w:t xml:space="preserve"> over-predict</w:t>
      </w:r>
      <w:r w:rsidR="00EB3162">
        <w:rPr>
          <w:sz w:val="20"/>
          <w:lang w:val="en-US" w:eastAsia="en-US"/>
        </w:rPr>
        <w:t>ed</w:t>
      </w:r>
      <w:r w:rsidR="00C32F0B" w:rsidRPr="00C32F0B">
        <w:rPr>
          <w:sz w:val="20"/>
          <w:lang w:val="en-US" w:eastAsia="en-US"/>
        </w:rPr>
        <w:t xml:space="preserve"> deposition </w:t>
      </w:r>
      <w:r w:rsidR="008538E8">
        <w:rPr>
          <w:sz w:val="20"/>
          <w:lang w:val="en-US" w:eastAsia="en-US"/>
        </w:rPr>
        <w:t>by an</w:t>
      </w:r>
      <w:r w:rsidR="008538E8" w:rsidRPr="008538E8">
        <w:rPr>
          <w:sz w:val="20"/>
        </w:rPr>
        <w:t xml:space="preserve"> </w:t>
      </w:r>
      <w:r w:rsidR="008538E8">
        <w:rPr>
          <w:sz w:val="20"/>
        </w:rPr>
        <w:t xml:space="preserve">absolute value of </w:t>
      </w:r>
      <w:r w:rsidR="008538E8" w:rsidRPr="0036468F">
        <w:rPr>
          <w:sz w:val="20"/>
        </w:rPr>
        <w:t>7-14</w:t>
      </w:r>
      <w:r w:rsidR="008538E8">
        <w:rPr>
          <w:sz w:val="20"/>
        </w:rPr>
        <w:t xml:space="preserve"> %.</w:t>
      </w:r>
    </w:p>
    <w:p w14:paraId="530B472C" w14:textId="2805B13A" w:rsidR="003B5811" w:rsidRDefault="00FE13B1" w:rsidP="00A221BC">
      <w:pPr>
        <w:pStyle w:val="DDLBodyText"/>
        <w:rPr>
          <w:sz w:val="20"/>
        </w:rPr>
      </w:pPr>
      <w:r>
        <w:rPr>
          <w:noProof/>
          <w:lang w:val="en-US" w:eastAsia="en-US"/>
        </w:rPr>
        <w:drawing>
          <wp:inline distT="0" distB="0" distL="0" distR="0" wp14:anchorId="3653B1A1" wp14:editId="0B88471B">
            <wp:extent cx="1863090" cy="1600200"/>
            <wp:effectExtent l="0" t="0" r="3810" b="0"/>
            <wp:docPr id="996205135" name="Chart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lang w:val="en-US" w:eastAsia="en-US"/>
        </w:rPr>
        <w:drawing>
          <wp:inline distT="0" distB="0" distL="0" distR="0" wp14:anchorId="3BE14A6C" wp14:editId="1F8DC467">
            <wp:extent cx="1813560" cy="1588770"/>
            <wp:effectExtent l="0" t="0" r="0" b="0"/>
            <wp:docPr id="1773068048" name="Chart 1">
              <a:extLst xmlns:a="http://schemas.openxmlformats.org/drawingml/2006/main">
                <a:ext uri="{FF2B5EF4-FFF2-40B4-BE49-F238E27FC236}">
                  <a16:creationId xmlns:a16="http://schemas.microsoft.com/office/drawing/2014/main" id="{00000000-0008-0000-06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noProof/>
          <w:lang w:val="en-US" w:eastAsia="en-US"/>
        </w:rPr>
        <w:drawing>
          <wp:inline distT="0" distB="0" distL="0" distR="0" wp14:anchorId="2662C607" wp14:editId="4CF226D0">
            <wp:extent cx="1954530" cy="1592580"/>
            <wp:effectExtent l="0" t="0" r="7620" b="7620"/>
            <wp:docPr id="815576606" name="Chart 1">
              <a:extLst xmlns:a="http://schemas.openxmlformats.org/drawingml/2006/main">
                <a:ext uri="{FF2B5EF4-FFF2-40B4-BE49-F238E27FC236}">
                  <a16:creationId xmlns:a16="http://schemas.microsoft.com/office/drawing/2014/main" id="{00000000-0008-0000-06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B0F1A87" w14:textId="70B61AD9" w:rsidR="004D7CB5" w:rsidRPr="00CC04C8" w:rsidRDefault="00A221BC" w:rsidP="00462415">
      <w:pPr>
        <w:pStyle w:val="DDLCaption"/>
      </w:pPr>
      <w:r>
        <w:t xml:space="preserve">Figure 1. The total deposition efficiency predicted by </w:t>
      </w:r>
      <w:r w:rsidRPr="00A221BC">
        <w:rPr>
          <w:i/>
        </w:rPr>
        <w:t>in silico</w:t>
      </w:r>
      <w:r>
        <w:t xml:space="preserve"> models for girls and boys aged 8-12 years old</w:t>
      </w:r>
      <w:r w:rsidR="00FE13B1">
        <w:t xml:space="preserve">, presented by increasing age </w:t>
      </w:r>
      <w:r w:rsidR="000D0F75">
        <w:t xml:space="preserve">in the figure panels </w:t>
      </w:r>
      <w:r w:rsidR="00FE13B1">
        <w:t>from left to right</w:t>
      </w:r>
      <w:r>
        <w:t xml:space="preserve">. </w:t>
      </w:r>
      <w:r w:rsidR="00EB3162">
        <w:t>R</w:t>
      </w:r>
      <w:r>
        <w:t xml:space="preserve">esults are compared to </w:t>
      </w:r>
      <w:r w:rsidRPr="00A221BC">
        <w:rPr>
          <w:i/>
        </w:rPr>
        <w:t>in vivo</w:t>
      </w:r>
      <w:r>
        <w:rPr>
          <w:i/>
        </w:rPr>
        <w:t xml:space="preserve"> </w:t>
      </w:r>
      <w:r>
        <w:t xml:space="preserve">deposition efficiency data reported by Schiller-Scotland </w:t>
      </w:r>
      <w:r w:rsidRPr="00A221BC">
        <w:rPr>
          <w:i/>
        </w:rPr>
        <w:t>et al</w:t>
      </w:r>
      <w:r w:rsidR="00702F51">
        <w:rPr>
          <w:i/>
        </w:rPr>
        <w:t xml:space="preserve"> </w:t>
      </w:r>
      <w:r w:rsidR="005F5416" w:rsidRPr="00462415">
        <w:rPr>
          <w:iCs/>
        </w:rPr>
        <w:fldChar w:fldCharType="begin"/>
      </w:r>
      <w:r w:rsidR="008B380E">
        <w:rPr>
          <w:iCs/>
        </w:rPr>
        <w:instrText xml:space="preserve"> ADDIN EN.CITE &lt;EndNote&gt;&lt;Cite&gt;&lt;Author&gt;Schiller-Scotland&lt;/Author&gt;&lt;Year&gt;1992&lt;/Year&gt;&lt;RecNum&gt;77&lt;/RecNum&gt;&lt;DisplayText&gt;[20, 21]&lt;/DisplayText&gt;&lt;record&gt;&lt;rec-number&gt;77&lt;/rec-number&gt;&lt;foreign-keys&gt;&lt;key app="EN" db-id="eate0f50sd9ezoe55xgp9ptez0pz05xwr2xp" timestamp="1687984267" guid="f7a5a2b3-2ee5-4f42-b570-f442f524e947"&gt;77&lt;/key&gt;&lt;/foreign-keys&gt;&lt;ref-type name="Journal Article"&gt;17&lt;/ref-type&gt;&lt;contributors&gt;&lt;authors&gt;&lt;author&gt;Schiller-Scotland, Ch F&lt;/author&gt;&lt;author&gt;Hlawa, R&lt;/author&gt;&lt;author&gt;Gebhart, J&lt;/author&gt;&lt;author&gt;Wonne, R&lt;/author&gt;&lt;author&gt;Heyder, J&lt;/author&gt;&lt;/authors&gt;&lt;/contributors&gt;&lt;titles&gt;&lt;title&gt;Total Deposition Of Aerosol Particles In The Respiratory Tract Of Children During Spontaneous And Controlled Mouth Breathing&lt;/title&gt;&lt;secondary-title&gt;J. Aerosol Sci&lt;/secondary-title&gt;&lt;/titles&gt;&lt;periodical&gt;&lt;full-title&gt;Journal of Aerosol Science&lt;/full-title&gt;&lt;abbr-1&gt;J. Aerosol Sci&lt;/abbr-1&gt;&lt;/periodical&gt;&lt;volume&gt;23&lt;/volume&gt;&lt;dates&gt;&lt;year&gt;1992&lt;/year&gt;&lt;/dates&gt;&lt;urls&gt;&lt;/urls&gt;&lt;/record&gt;&lt;/Cite&gt;&lt;Cite&gt;&lt;Author&gt;Schiller-Scotland&lt;/Author&gt;&lt;Year&gt;1994&lt;/Year&gt;&lt;RecNum&gt;78&lt;/RecNum&gt;&lt;record&gt;&lt;rec-number&gt;78&lt;/rec-number&gt;&lt;foreign-keys&gt;&lt;key app="EN" db-id="eate0f50sd9ezoe55xgp9ptez0pz05xwr2xp" timestamp="1687984267" guid="01460c89-7256-4e96-a08c-78c750646db3"&gt;78&lt;/key&gt;&lt;/foreign-keys&gt;&lt;ref-type name="Journal Article"&gt;17&lt;/ref-type&gt;&lt;contributors&gt;&lt;authors&gt;&lt;author&gt;Schiller-Scotland, Ch F&lt;/author&gt;&lt;author&gt;Hlawab, R&lt;/author&gt;&lt;author&gt;Gebhart, J&lt;/author&gt;&lt;/authors&gt;&lt;/contributors&gt;&lt;titles&gt;&lt;title&gt;Experimental data for total deposition in the respiratory tract of children&lt;/title&gt;&lt;secondary-title&gt;Toxicology letters&lt;/secondary-title&gt;&lt;/titles&gt;&lt;periodical&gt;&lt;full-title&gt;Toxicology Letters&lt;/full-title&gt;&lt;abbr-1&gt;Toxicol. Lett.&lt;/abbr-1&gt;&lt;abbr-2&gt;Toxicol Lett&lt;/abbr-2&gt;&lt;/periodical&gt;&lt;pages&gt;137-144&lt;/pages&gt;&lt;volume&gt;72&lt;/volume&gt;&lt;keywords&gt;&lt;keyword&gt;Controlled breathing&lt;/keyword&gt;&lt;keyword&gt;Spontaneous breathing&lt;/keyword&gt;&lt;keyword&gt;Total deposition data for children&lt;/keyword&gt;&lt;/keywords&gt;&lt;dates&gt;&lt;year&gt;1994&lt;/year&gt;&lt;/dates&gt;&lt;urls&gt;&lt;/urls&gt;&lt;/record&gt;&lt;/Cite&gt;&lt;/EndNote&gt;</w:instrText>
      </w:r>
      <w:r w:rsidR="005F5416" w:rsidRPr="00462415">
        <w:rPr>
          <w:iCs/>
        </w:rPr>
        <w:fldChar w:fldCharType="separate"/>
      </w:r>
      <w:r w:rsidR="0052610B">
        <w:rPr>
          <w:iCs/>
          <w:noProof/>
        </w:rPr>
        <w:t>[20, 21]</w:t>
      </w:r>
      <w:r w:rsidR="005F5416" w:rsidRPr="00462415">
        <w:rPr>
          <w:iCs/>
        </w:rPr>
        <w:fldChar w:fldCharType="end"/>
      </w:r>
      <w:r w:rsidR="00EB3162">
        <w:rPr>
          <w:i/>
        </w:rPr>
        <w:t xml:space="preserve"> </w:t>
      </w:r>
      <w:r w:rsidR="00EB3162">
        <w:t>(SS)</w:t>
      </w:r>
      <w:r w:rsidRPr="00A221BC">
        <w:rPr>
          <w:i/>
        </w:rPr>
        <w:t>.</w:t>
      </w:r>
      <w:r>
        <w:t xml:space="preserve"> </w:t>
      </w:r>
      <w:r w:rsidR="00FE13B1">
        <w:t xml:space="preserve">Blue columns represent deposition efficiency in the female models, orange in the male models and grey columns represent </w:t>
      </w:r>
      <w:r w:rsidR="00FE13B1" w:rsidRPr="00FE13B1">
        <w:rPr>
          <w:i/>
          <w:iCs/>
        </w:rPr>
        <w:t>in vivo</w:t>
      </w:r>
      <w:r w:rsidR="00FE13B1">
        <w:t xml:space="preserve"> data.</w:t>
      </w:r>
    </w:p>
    <w:p w14:paraId="275F027C" w14:textId="187856FF" w:rsidR="00C32F0B" w:rsidRPr="00A147C3" w:rsidRDefault="00DA06E6" w:rsidP="00D550BF">
      <w:pPr>
        <w:pStyle w:val="DDLBodyText"/>
        <w:rPr>
          <w:sz w:val="20"/>
        </w:rPr>
      </w:pPr>
      <w:r w:rsidRPr="008538C3">
        <w:rPr>
          <w:sz w:val="20"/>
        </w:rPr>
        <w:t xml:space="preserve">Differences in </w:t>
      </w:r>
      <w:r w:rsidR="00190E54">
        <w:rPr>
          <w:sz w:val="20"/>
        </w:rPr>
        <w:t xml:space="preserve">predicted </w:t>
      </w:r>
      <w:r w:rsidRPr="008538C3">
        <w:rPr>
          <w:sz w:val="20"/>
        </w:rPr>
        <w:t xml:space="preserve">regional and total aerosol deposition between boys and girls were </w:t>
      </w:r>
      <w:r>
        <w:rPr>
          <w:sz w:val="20"/>
        </w:rPr>
        <w:t>minimal. Accordingly, r</w:t>
      </w:r>
      <w:r w:rsidR="00C32F0B" w:rsidRPr="008538C3">
        <w:rPr>
          <w:sz w:val="20"/>
        </w:rPr>
        <w:t xml:space="preserve">egional deposition patterns are shown in Figure 2 for </w:t>
      </w:r>
      <w:r w:rsidR="008538E8">
        <w:rPr>
          <w:sz w:val="20"/>
        </w:rPr>
        <w:t>age-</w:t>
      </w:r>
      <w:r>
        <w:rPr>
          <w:sz w:val="20"/>
        </w:rPr>
        <w:t xml:space="preserve">adjusted </w:t>
      </w:r>
      <w:r w:rsidR="008538E8">
        <w:rPr>
          <w:sz w:val="20"/>
        </w:rPr>
        <w:t>tidal breathing in</w:t>
      </w:r>
      <w:r w:rsidR="00C32F0B" w:rsidRPr="008538C3">
        <w:rPr>
          <w:sz w:val="20"/>
        </w:rPr>
        <w:t xml:space="preserve"> boys aged 8 years. </w:t>
      </w:r>
      <w:r w:rsidR="00EB3162">
        <w:rPr>
          <w:sz w:val="20"/>
        </w:rPr>
        <w:t>Similar</w:t>
      </w:r>
      <w:r w:rsidR="00EB3162" w:rsidRPr="008538C3">
        <w:rPr>
          <w:sz w:val="20"/>
        </w:rPr>
        <w:t xml:space="preserve"> </w:t>
      </w:r>
      <w:r w:rsidR="00871D8E">
        <w:rPr>
          <w:sz w:val="20"/>
        </w:rPr>
        <w:t>trends</w:t>
      </w:r>
      <w:r w:rsidR="00C32F0B" w:rsidRPr="008538C3">
        <w:rPr>
          <w:sz w:val="20"/>
        </w:rPr>
        <w:t xml:space="preserve"> </w:t>
      </w:r>
      <w:r w:rsidR="00EB3162">
        <w:rPr>
          <w:sz w:val="20"/>
        </w:rPr>
        <w:t>were observed in the older age categories</w:t>
      </w:r>
      <w:r w:rsidR="00C32F0B" w:rsidRPr="008538C3">
        <w:rPr>
          <w:sz w:val="20"/>
        </w:rPr>
        <w:t xml:space="preserve"> </w:t>
      </w:r>
      <w:r w:rsidR="00871D8E">
        <w:rPr>
          <w:sz w:val="20"/>
        </w:rPr>
        <w:t>(10</w:t>
      </w:r>
      <w:r w:rsidR="00EB3162">
        <w:rPr>
          <w:sz w:val="20"/>
        </w:rPr>
        <w:t xml:space="preserve"> and </w:t>
      </w:r>
      <w:r w:rsidR="00871D8E">
        <w:rPr>
          <w:sz w:val="20"/>
        </w:rPr>
        <w:t>12 years)</w:t>
      </w:r>
      <w:r w:rsidR="00C32F0B" w:rsidRPr="008538C3">
        <w:rPr>
          <w:sz w:val="20"/>
        </w:rPr>
        <w:t xml:space="preserve">, with </w:t>
      </w:r>
      <w:r w:rsidR="00B4694E" w:rsidRPr="008538C3">
        <w:rPr>
          <w:sz w:val="20"/>
        </w:rPr>
        <w:t xml:space="preserve">deposition in the extrathoracic region ranging from 0.1 </w:t>
      </w:r>
      <w:r w:rsidR="00871D8E">
        <w:rPr>
          <w:sz w:val="20"/>
        </w:rPr>
        <w:t>–</w:t>
      </w:r>
      <w:r w:rsidR="00B4694E" w:rsidRPr="008538C3">
        <w:rPr>
          <w:sz w:val="20"/>
        </w:rPr>
        <w:t xml:space="preserve"> </w:t>
      </w:r>
      <w:r w:rsidR="004D7CB5">
        <w:rPr>
          <w:sz w:val="20"/>
        </w:rPr>
        <w:t>63.5</w:t>
      </w:r>
      <w:r w:rsidR="00B4694E" w:rsidRPr="008538C3">
        <w:rPr>
          <w:sz w:val="20"/>
        </w:rPr>
        <w:t>% of the inhaled mass as particle size increase</w:t>
      </w:r>
      <w:r w:rsidR="00176E9B">
        <w:rPr>
          <w:sz w:val="20"/>
        </w:rPr>
        <w:t>d</w:t>
      </w:r>
      <w:r w:rsidR="00B4694E" w:rsidRPr="008538C3">
        <w:rPr>
          <w:sz w:val="20"/>
        </w:rPr>
        <w:t xml:space="preserve">. Deposition in the tracheobronchial region </w:t>
      </w:r>
      <w:r w:rsidR="004D7CB5">
        <w:rPr>
          <w:sz w:val="20"/>
        </w:rPr>
        <w:t xml:space="preserve">increased initially with increasing particle size and </w:t>
      </w:r>
      <w:r w:rsidR="004D7CB5">
        <w:rPr>
          <w:sz w:val="20"/>
        </w:rPr>
        <w:lastRenderedPageBreak/>
        <w:t xml:space="preserve">reached a peak between 4 and 5 </w:t>
      </w:r>
      <w:r w:rsidR="004D7CB5">
        <w:rPr>
          <w:rFonts w:cs="Arial"/>
          <w:sz w:val="20"/>
        </w:rPr>
        <w:t>µ</w:t>
      </w:r>
      <w:r w:rsidR="004D7CB5">
        <w:rPr>
          <w:sz w:val="20"/>
        </w:rPr>
        <w:t xml:space="preserve">m, before decreasing again. Alveolar deposition followed a similar trend with a peak in deposition between 3 and 4 </w:t>
      </w:r>
      <w:r w:rsidR="004D7CB5">
        <w:rPr>
          <w:rFonts w:cs="Arial"/>
          <w:sz w:val="20"/>
        </w:rPr>
        <w:t>µ</w:t>
      </w:r>
      <w:r w:rsidR="004D7CB5">
        <w:rPr>
          <w:sz w:val="20"/>
        </w:rPr>
        <w:t>m. With the tidal breathing parameters tested in the present work, differences in regional deposition between the three age-dependent models were small, with differences at the larger particle sizes being more prominent (</w:t>
      </w:r>
      <w:r w:rsidR="00C57FB2">
        <w:rPr>
          <w:sz w:val="20"/>
        </w:rPr>
        <w:t xml:space="preserve">up to </w:t>
      </w:r>
      <w:r w:rsidR="004D7CB5">
        <w:rPr>
          <w:sz w:val="20"/>
        </w:rPr>
        <w:t>11%</w:t>
      </w:r>
      <w:r w:rsidR="00C57FB2">
        <w:rPr>
          <w:sz w:val="20"/>
        </w:rPr>
        <w:t xml:space="preserve"> absolute</w:t>
      </w:r>
      <w:r w:rsidR="004D7CB5">
        <w:rPr>
          <w:sz w:val="20"/>
        </w:rPr>
        <w:t>).</w:t>
      </w:r>
      <w:r w:rsidR="00615291">
        <w:rPr>
          <w:sz w:val="20"/>
        </w:rPr>
        <w:t xml:space="preserve"> When compared with adult regional deposition data </w:t>
      </w:r>
      <w:r w:rsidR="00C57FB2">
        <w:rPr>
          <w:sz w:val="20"/>
        </w:rPr>
        <w:t>reported by</w:t>
      </w:r>
      <w:r w:rsidR="00615291">
        <w:rPr>
          <w:sz w:val="20"/>
        </w:rPr>
        <w:t xml:space="preserve"> </w:t>
      </w:r>
      <w:proofErr w:type="spellStart"/>
      <w:r w:rsidR="00615291">
        <w:rPr>
          <w:sz w:val="20"/>
        </w:rPr>
        <w:t>Stahlhofen</w:t>
      </w:r>
      <w:proofErr w:type="spellEnd"/>
      <w:r w:rsidR="00615291">
        <w:rPr>
          <w:sz w:val="20"/>
        </w:rPr>
        <w:t xml:space="preserve"> </w:t>
      </w:r>
      <w:r w:rsidR="00615291" w:rsidRPr="00EC0FB2">
        <w:rPr>
          <w:i/>
          <w:iCs/>
          <w:sz w:val="20"/>
        </w:rPr>
        <w:t>et al.</w:t>
      </w:r>
      <w:r w:rsidR="00A147C3" w:rsidRPr="00EC0FB2">
        <w:rPr>
          <w:sz w:val="20"/>
        </w:rPr>
        <w:fldChar w:fldCharType="begin"/>
      </w:r>
      <w:r w:rsidR="00FC4B2C">
        <w:rPr>
          <w:sz w:val="20"/>
        </w:rPr>
        <w:instrText xml:space="preserve"> ADDIN EN.CITE &lt;EndNote&gt;&lt;Cite&gt;&lt;Author&gt;Stahlhofen&lt;/Author&gt;&lt;Year&gt;1989&lt;/Year&gt;&lt;RecNum&gt;315&lt;/RecNum&gt;&lt;DisplayText&gt;[24]&lt;/DisplayText&gt;&lt;record&gt;&lt;rec-number&gt;315&lt;/rec-number&gt;&lt;foreign-keys&gt;&lt;key app="EN" db-id="eate0f50sd9ezoe55xgp9ptez0pz05xwr2xp" timestamp="1688654572" guid="7c12033e-7d79-4f47-bd8d-b320457097dd"&gt;315&lt;/key&gt;&lt;/foreign-keys&gt;&lt;ref-type name="Journal Article"&gt;17&lt;/ref-type&gt;&lt;contributors&gt;&lt;authors&gt;&lt;author&gt;Stahlhofen, W&lt;/author&gt;&lt;author&gt;Rudolf, G&lt;/author&gt;&lt;author&gt;James, A. C.&lt;/author&gt;&lt;/authors&gt;&lt;/contributors&gt;&lt;titles&gt;&lt;title&gt;Intercomparison of Experimental Regional Aerosol Deposition Data&lt;/title&gt;&lt;secondary-title&gt;Journal of Aerosol Medicine&lt;/secondary-title&gt;&lt;/titles&gt;&lt;periodical&gt;&lt;full-title&gt;Journal of Aerosol Medicine&lt;/full-title&gt;&lt;abbr-1&gt;J. Aerosol Med.&lt;/abbr-1&gt;&lt;abbr-2&gt;J Aerosol Med&lt;/abbr-2&gt;&lt;/periodical&gt;&lt;pages&gt;285-308&lt;/pages&gt;&lt;volume&gt;2&lt;/volume&gt;&lt;number&gt;3&lt;/number&gt;&lt;dates&gt;&lt;year&gt;1989&lt;/year&gt;&lt;/dates&gt;&lt;urls&gt;&lt;related-urls&gt;&lt;url&gt;https://www.liebertpub.com/doi/abs/10.1089/jam.1989.2.285&lt;/url&gt;&lt;/related-urls&gt;&lt;/urls&gt;&lt;electronic-resource-num&gt;10.1089/jam.1989.2.285&lt;/electronic-resource-num&gt;&lt;/record&gt;&lt;/Cite&gt;&lt;/EndNote&gt;</w:instrText>
      </w:r>
      <w:r w:rsidR="00A147C3" w:rsidRPr="00EC0FB2">
        <w:rPr>
          <w:sz w:val="20"/>
        </w:rPr>
        <w:fldChar w:fldCharType="separate"/>
      </w:r>
      <w:r w:rsidR="0052610B">
        <w:rPr>
          <w:noProof/>
          <w:sz w:val="20"/>
        </w:rPr>
        <w:t>[24]</w:t>
      </w:r>
      <w:r w:rsidR="00A147C3" w:rsidRPr="00EC0FB2">
        <w:rPr>
          <w:sz w:val="20"/>
        </w:rPr>
        <w:fldChar w:fldCharType="end"/>
      </w:r>
      <w:r w:rsidR="00A147C3">
        <w:rPr>
          <w:sz w:val="20"/>
        </w:rPr>
        <w:t xml:space="preserve">, tracheobronchial deposition was lower, </w:t>
      </w:r>
      <w:r w:rsidR="00313B84">
        <w:rPr>
          <w:sz w:val="20"/>
        </w:rPr>
        <w:t>but</w:t>
      </w:r>
      <w:r w:rsidR="00A147C3">
        <w:rPr>
          <w:sz w:val="20"/>
        </w:rPr>
        <w:t xml:space="preserve"> peaked </w:t>
      </w:r>
      <w:r w:rsidR="00313B84">
        <w:rPr>
          <w:sz w:val="20"/>
        </w:rPr>
        <w:t>at the same region of particle sizes as</w:t>
      </w:r>
      <w:r w:rsidR="00A147C3">
        <w:rPr>
          <w:sz w:val="20"/>
        </w:rPr>
        <w:t xml:space="preserve"> in adults. </w:t>
      </w:r>
      <w:r w:rsidR="00313B84">
        <w:rPr>
          <w:sz w:val="20"/>
        </w:rPr>
        <w:t>Similar trends were observed for the alveolar region.</w:t>
      </w:r>
    </w:p>
    <w:p w14:paraId="4F1A4A68" w14:textId="77777777" w:rsidR="004D7CB5" w:rsidRDefault="00ED2FB2" w:rsidP="00D550BF">
      <w:pPr>
        <w:pStyle w:val="DDLBodyText"/>
      </w:pPr>
      <w:r>
        <w:rPr>
          <w:noProof/>
          <w:lang w:val="en-US" w:eastAsia="en-US"/>
        </w:rPr>
        <w:drawing>
          <wp:inline distT="0" distB="0" distL="0" distR="0" wp14:anchorId="1838E40E" wp14:editId="6232BA12">
            <wp:extent cx="5407786" cy="2412196"/>
            <wp:effectExtent l="0" t="0" r="2540" b="7620"/>
            <wp:docPr id="377784770" name="Chart 1">
              <a:extLst xmlns:a="http://schemas.openxmlformats.org/drawingml/2006/main">
                <a:ext uri="{FF2B5EF4-FFF2-40B4-BE49-F238E27FC236}">
                  <a16:creationId xmlns:a16="http://schemas.microsoft.com/office/drawing/2014/main" id="{7DEC5AEE-CE9A-9883-AB63-F244113544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3DC5C69" w14:textId="46E99A44" w:rsidR="008538C3" w:rsidRPr="00D550BF" w:rsidRDefault="00A221BC" w:rsidP="00462415">
      <w:pPr>
        <w:pStyle w:val="DDLCaption"/>
      </w:pPr>
      <w:r>
        <w:t xml:space="preserve">Figure 2. Regional deposition results from the 8 </w:t>
      </w:r>
      <w:proofErr w:type="spellStart"/>
      <w:r>
        <w:t>yr</w:t>
      </w:r>
      <w:proofErr w:type="spellEnd"/>
      <w:r>
        <w:t xml:space="preserve"> old models for girls and boys presented as a </w:t>
      </w:r>
      <w:r w:rsidR="00AC627D">
        <w:t>ratio</w:t>
      </w:r>
      <w:r>
        <w:t xml:space="preserve"> of the inhaled drug mass. </w:t>
      </w:r>
      <w:r w:rsidR="00EC0FB2">
        <w:t>T</w:t>
      </w:r>
      <w:r w:rsidR="00871D8E">
        <w:t xml:space="preserve">idal volume, inhalation time and exhalation time were 200mL, 1.39 s and 1.51 s respectively. </w:t>
      </w:r>
    </w:p>
    <w:p w14:paraId="0045A9F2" w14:textId="5A526221" w:rsidR="008742C2" w:rsidRDefault="00F27358" w:rsidP="00F27358">
      <w:pPr>
        <w:pStyle w:val="DDLHeading1"/>
      </w:pPr>
      <w:r>
        <w:t>Discussion</w:t>
      </w:r>
    </w:p>
    <w:p w14:paraId="258B702B" w14:textId="28B2DA38" w:rsidR="00F112CB" w:rsidRDefault="00F112CB" w:rsidP="00F112CB">
      <w:pPr>
        <w:pStyle w:val="DDLBodyText"/>
        <w:rPr>
          <w:sz w:val="20"/>
        </w:rPr>
      </w:pPr>
      <w:r w:rsidRPr="0036468F">
        <w:rPr>
          <w:sz w:val="20"/>
        </w:rPr>
        <w:t xml:space="preserve">The total aerosol deposition predicted by our </w:t>
      </w:r>
      <w:proofErr w:type="gramStart"/>
      <w:r w:rsidRPr="0036468F">
        <w:rPr>
          <w:i/>
          <w:sz w:val="20"/>
        </w:rPr>
        <w:t>in silico</w:t>
      </w:r>
      <w:proofErr w:type="gramEnd"/>
      <w:r w:rsidRPr="0036468F">
        <w:rPr>
          <w:sz w:val="20"/>
        </w:rPr>
        <w:t xml:space="preserve"> models show</w:t>
      </w:r>
      <w:r w:rsidR="00C73D6D">
        <w:rPr>
          <w:sz w:val="20"/>
        </w:rPr>
        <w:t>s</w:t>
      </w:r>
      <w:r w:rsidRPr="0036468F">
        <w:rPr>
          <w:sz w:val="20"/>
        </w:rPr>
        <w:t xml:space="preserve"> </w:t>
      </w:r>
      <w:r w:rsidR="00596D85">
        <w:rPr>
          <w:sz w:val="20"/>
        </w:rPr>
        <w:t>close</w:t>
      </w:r>
      <w:r w:rsidRPr="0036468F">
        <w:rPr>
          <w:sz w:val="20"/>
        </w:rPr>
        <w:t xml:space="preserve"> agreement with in vivo deposition data for children aged 8-12 years, with the exception of particles in the 1 micron range</w:t>
      </w:r>
      <w:r w:rsidR="00077489">
        <w:rPr>
          <w:sz w:val="20"/>
        </w:rPr>
        <w:t>. Deposition for these small particles</w:t>
      </w:r>
      <w:r w:rsidR="003F1870">
        <w:rPr>
          <w:sz w:val="20"/>
        </w:rPr>
        <w:t xml:space="preserve"> </w:t>
      </w:r>
      <w:r w:rsidR="00596D85">
        <w:rPr>
          <w:sz w:val="20"/>
        </w:rPr>
        <w:t xml:space="preserve">was </w:t>
      </w:r>
      <w:r w:rsidR="00596D85" w:rsidRPr="0036468F">
        <w:rPr>
          <w:sz w:val="20"/>
        </w:rPr>
        <w:t>over-predicted</w:t>
      </w:r>
      <w:r w:rsidRPr="0036468F">
        <w:rPr>
          <w:sz w:val="20"/>
        </w:rPr>
        <w:t xml:space="preserve"> by</w:t>
      </w:r>
      <w:r w:rsidR="00596D85" w:rsidRPr="00596D85">
        <w:rPr>
          <w:sz w:val="20"/>
        </w:rPr>
        <w:t xml:space="preserve"> </w:t>
      </w:r>
      <w:r w:rsidR="00596D85" w:rsidRPr="0036468F">
        <w:rPr>
          <w:sz w:val="20"/>
        </w:rPr>
        <w:t>the models</w:t>
      </w:r>
      <w:r w:rsidR="00596D85">
        <w:rPr>
          <w:sz w:val="20"/>
        </w:rPr>
        <w:t xml:space="preserve"> by</w:t>
      </w:r>
      <w:r w:rsidRPr="0036468F">
        <w:rPr>
          <w:sz w:val="20"/>
        </w:rPr>
        <w:t xml:space="preserve"> </w:t>
      </w:r>
      <w:r w:rsidR="00596D85">
        <w:rPr>
          <w:sz w:val="20"/>
        </w:rPr>
        <w:t xml:space="preserve">an absolute value of </w:t>
      </w:r>
      <w:r w:rsidR="0036468F" w:rsidRPr="0036468F">
        <w:rPr>
          <w:sz w:val="20"/>
        </w:rPr>
        <w:t>7-14</w:t>
      </w:r>
      <w:r w:rsidR="00596D85">
        <w:rPr>
          <w:sz w:val="20"/>
        </w:rPr>
        <w:t xml:space="preserve"> %</w:t>
      </w:r>
      <w:r w:rsidR="00077489">
        <w:rPr>
          <w:sz w:val="20"/>
        </w:rPr>
        <w:t>,</w:t>
      </w:r>
      <w:r w:rsidR="00332BD0">
        <w:rPr>
          <w:sz w:val="20"/>
        </w:rPr>
        <w:t xml:space="preserve"> </w:t>
      </w:r>
      <w:r w:rsidR="00332BD0" w:rsidRPr="00332BD0">
        <w:rPr>
          <w:sz w:val="20"/>
        </w:rPr>
        <w:t>a result that may</w:t>
      </w:r>
      <w:r w:rsidR="003F1870">
        <w:rPr>
          <w:sz w:val="20"/>
        </w:rPr>
        <w:t xml:space="preserve"> possibly</w:t>
      </w:r>
      <w:r w:rsidR="00332BD0" w:rsidRPr="00332BD0">
        <w:rPr>
          <w:sz w:val="20"/>
        </w:rPr>
        <w:t xml:space="preserve"> be </w:t>
      </w:r>
      <w:r w:rsidR="003F1870">
        <w:rPr>
          <w:sz w:val="20"/>
        </w:rPr>
        <w:t>due</w:t>
      </w:r>
      <w:r w:rsidR="00332BD0" w:rsidRPr="00332BD0">
        <w:rPr>
          <w:sz w:val="20"/>
        </w:rPr>
        <w:t xml:space="preserve"> to the model's simplified</w:t>
      </w:r>
      <w:r w:rsidR="003F1870">
        <w:rPr>
          <w:sz w:val="20"/>
        </w:rPr>
        <w:t xml:space="preserve"> separate</w:t>
      </w:r>
      <w:r w:rsidR="00332BD0" w:rsidRPr="00332BD0">
        <w:rPr>
          <w:sz w:val="20"/>
        </w:rPr>
        <w:t xml:space="preserve"> treatment of deposition by sedimentation and diffusion</w:t>
      </w:r>
      <w:r w:rsidR="0036468F" w:rsidRPr="0036468F">
        <w:rPr>
          <w:sz w:val="20"/>
        </w:rPr>
        <w:t xml:space="preserve">. </w:t>
      </w:r>
      <w:r w:rsidR="004E3CED">
        <w:rPr>
          <w:sz w:val="20"/>
        </w:rPr>
        <w:t>In general, t</w:t>
      </w:r>
      <w:r w:rsidR="0036468F">
        <w:rPr>
          <w:sz w:val="20"/>
        </w:rPr>
        <w:t>otal d</w:t>
      </w:r>
      <w:r w:rsidR="0036468F" w:rsidRPr="0036468F">
        <w:rPr>
          <w:sz w:val="20"/>
        </w:rPr>
        <w:t xml:space="preserve">eposition was found to be higher for the models of 8-yr old children than it was for children in the </w:t>
      </w:r>
      <w:r w:rsidR="0036468F">
        <w:rPr>
          <w:sz w:val="20"/>
        </w:rPr>
        <w:t>two</w:t>
      </w:r>
      <w:r w:rsidR="0036468F" w:rsidRPr="0036468F">
        <w:rPr>
          <w:sz w:val="20"/>
        </w:rPr>
        <w:t xml:space="preserve"> older age categories</w:t>
      </w:r>
      <w:r w:rsidR="0036468F">
        <w:rPr>
          <w:sz w:val="20"/>
        </w:rPr>
        <w:t xml:space="preserve">, which matches with the patterns in the </w:t>
      </w:r>
      <w:r w:rsidR="0036468F" w:rsidRPr="008538C3">
        <w:rPr>
          <w:i/>
          <w:sz w:val="20"/>
        </w:rPr>
        <w:t>in vivo</w:t>
      </w:r>
      <w:r w:rsidR="0036468F">
        <w:rPr>
          <w:sz w:val="20"/>
        </w:rPr>
        <w:t xml:space="preserve"> measurements from Schiller-Scotland</w:t>
      </w:r>
      <w:r w:rsidR="004E3CED">
        <w:rPr>
          <w:sz w:val="20"/>
        </w:rPr>
        <w:t xml:space="preserve"> </w:t>
      </w:r>
      <w:r w:rsidR="004E3CED" w:rsidRPr="004E3CED">
        <w:rPr>
          <w:i/>
          <w:iCs/>
          <w:sz w:val="20"/>
        </w:rPr>
        <w:t>et al.</w:t>
      </w:r>
      <w:r w:rsidR="00332BD0">
        <w:rPr>
          <w:i/>
          <w:iCs/>
          <w:sz w:val="20"/>
        </w:rPr>
        <w:t xml:space="preserve"> </w:t>
      </w:r>
      <w:r w:rsidR="00FC7188">
        <w:rPr>
          <w:sz w:val="20"/>
        </w:rPr>
        <w:fldChar w:fldCharType="begin"/>
      </w:r>
      <w:r w:rsidR="008B380E">
        <w:rPr>
          <w:sz w:val="20"/>
        </w:rPr>
        <w:instrText xml:space="preserve"> ADDIN EN.CITE &lt;EndNote&gt;&lt;Cite&gt;&lt;Author&gt;Schiller-Scotland&lt;/Author&gt;&lt;Year&gt;1992&lt;/Year&gt;&lt;RecNum&gt;77&lt;/RecNum&gt;&lt;DisplayText&gt;[20, 21]&lt;/DisplayText&gt;&lt;record&gt;&lt;rec-number&gt;77&lt;/rec-number&gt;&lt;foreign-keys&gt;&lt;key app="EN" db-id="eate0f50sd9ezoe55xgp9ptez0pz05xwr2xp" timestamp="1687984267" guid="f7a5a2b3-2ee5-4f42-b570-f442f524e947"&gt;77&lt;/key&gt;&lt;/foreign-keys&gt;&lt;ref-type name="Journal Article"&gt;17&lt;/ref-type&gt;&lt;contributors&gt;&lt;authors&gt;&lt;author&gt;Schiller-Scotland, Ch F&lt;/author&gt;&lt;author&gt;Hlawa, R&lt;/author&gt;&lt;author&gt;Gebhart, J&lt;/author&gt;&lt;author&gt;Wonne, R&lt;/author&gt;&lt;author&gt;Heyder, J&lt;/author&gt;&lt;/authors&gt;&lt;/contributors&gt;&lt;titles&gt;&lt;title&gt;Total Deposition Of Aerosol Particles In The Respiratory Tract Of Children During Spontaneous And Controlled Mouth Breathing&lt;/title&gt;&lt;secondary-title&gt;J. Aerosol Sci&lt;/secondary-title&gt;&lt;/titles&gt;&lt;periodical&gt;&lt;full-title&gt;Journal of Aerosol Science&lt;/full-title&gt;&lt;abbr-1&gt;J. Aerosol Sci&lt;/abbr-1&gt;&lt;/periodical&gt;&lt;volume&gt;23&lt;/volume&gt;&lt;dates&gt;&lt;year&gt;1992&lt;/year&gt;&lt;/dates&gt;&lt;urls&gt;&lt;/urls&gt;&lt;/record&gt;&lt;/Cite&gt;&lt;Cite&gt;&lt;Author&gt;Schiller-Scotland&lt;/Author&gt;&lt;Year&gt;1994&lt;/Year&gt;&lt;RecNum&gt;78&lt;/RecNum&gt;&lt;record&gt;&lt;rec-number&gt;78&lt;/rec-number&gt;&lt;foreign-keys&gt;&lt;key app="EN" db-id="eate0f50sd9ezoe55xgp9ptez0pz05xwr2xp" timestamp="1687984267" guid="01460c89-7256-4e96-a08c-78c750646db3"&gt;78&lt;/key&gt;&lt;/foreign-keys&gt;&lt;ref-type name="Journal Article"&gt;17&lt;/ref-type&gt;&lt;contributors&gt;&lt;authors&gt;&lt;author&gt;Schiller-Scotland, Ch F&lt;/author&gt;&lt;author&gt;Hlawab, R&lt;/author&gt;&lt;author&gt;Gebhart, J&lt;/author&gt;&lt;/authors&gt;&lt;/contributors&gt;&lt;titles&gt;&lt;title&gt;Experimental data for total deposition in the respiratory tract of children&lt;/title&gt;&lt;secondary-title&gt;Toxicology letters&lt;/secondary-title&gt;&lt;/titles&gt;&lt;periodical&gt;&lt;full-title&gt;Toxicology Letters&lt;/full-title&gt;&lt;abbr-1&gt;Toxicol. Lett.&lt;/abbr-1&gt;&lt;abbr-2&gt;Toxicol Lett&lt;/abbr-2&gt;&lt;/periodical&gt;&lt;pages&gt;137-144&lt;/pages&gt;&lt;volume&gt;72&lt;/volume&gt;&lt;keywords&gt;&lt;keyword&gt;Controlled breathing&lt;/keyword&gt;&lt;keyword&gt;Spontaneous breathing&lt;/keyword&gt;&lt;keyword&gt;Total deposition data for children&lt;/keyword&gt;&lt;/keywords&gt;&lt;dates&gt;&lt;year&gt;1994&lt;/year&gt;&lt;/dates&gt;&lt;urls&gt;&lt;/urls&gt;&lt;/record&gt;&lt;/Cite&gt;&lt;/EndNote&gt;</w:instrText>
      </w:r>
      <w:r w:rsidR="00FC7188">
        <w:rPr>
          <w:sz w:val="20"/>
        </w:rPr>
        <w:fldChar w:fldCharType="separate"/>
      </w:r>
      <w:r w:rsidR="0052610B">
        <w:rPr>
          <w:noProof/>
          <w:sz w:val="20"/>
        </w:rPr>
        <w:t>[20, 21]</w:t>
      </w:r>
      <w:r w:rsidR="00FC7188">
        <w:rPr>
          <w:sz w:val="20"/>
        </w:rPr>
        <w:fldChar w:fldCharType="end"/>
      </w:r>
      <w:r w:rsidR="0036468F" w:rsidRPr="0036468F">
        <w:rPr>
          <w:sz w:val="20"/>
        </w:rPr>
        <w:t xml:space="preserve">. </w:t>
      </w:r>
      <w:r w:rsidR="004E3CED">
        <w:rPr>
          <w:sz w:val="20"/>
        </w:rPr>
        <w:t>At the comparative inhalation</w:t>
      </w:r>
      <w:r w:rsidR="004E3CED" w:rsidRPr="004E3CED">
        <w:rPr>
          <w:i/>
          <w:iCs/>
          <w:sz w:val="20"/>
        </w:rPr>
        <w:t xml:space="preserve"> </w:t>
      </w:r>
      <w:r w:rsidR="004E3CED">
        <w:rPr>
          <w:sz w:val="20"/>
        </w:rPr>
        <w:t xml:space="preserve">flow rates from the </w:t>
      </w:r>
      <w:r w:rsidR="004E3CED" w:rsidRPr="004E3CED">
        <w:rPr>
          <w:i/>
          <w:iCs/>
          <w:sz w:val="20"/>
        </w:rPr>
        <w:t>in vivo</w:t>
      </w:r>
      <w:r w:rsidR="004E3CED">
        <w:rPr>
          <w:sz w:val="20"/>
        </w:rPr>
        <w:t xml:space="preserve"> data, </w:t>
      </w:r>
      <w:r w:rsidR="00105965">
        <w:rPr>
          <w:sz w:val="20"/>
        </w:rPr>
        <w:t xml:space="preserve">total deposition was low for all </w:t>
      </w:r>
      <w:r w:rsidR="00DE4F0E">
        <w:rPr>
          <w:sz w:val="20"/>
        </w:rPr>
        <w:t>three</w:t>
      </w:r>
      <w:r w:rsidR="00105965">
        <w:rPr>
          <w:sz w:val="20"/>
        </w:rPr>
        <w:t xml:space="preserve"> age groups during inhalation of particles in the </w:t>
      </w:r>
      <w:proofErr w:type="gramStart"/>
      <w:r w:rsidR="00105965">
        <w:rPr>
          <w:sz w:val="20"/>
        </w:rPr>
        <w:t>1 micron</w:t>
      </w:r>
      <w:proofErr w:type="gramEnd"/>
      <w:r w:rsidR="00105965">
        <w:rPr>
          <w:sz w:val="20"/>
        </w:rPr>
        <w:t xml:space="preserve"> range</w:t>
      </w:r>
      <w:r w:rsidR="004E3CED">
        <w:rPr>
          <w:sz w:val="20"/>
        </w:rPr>
        <w:t xml:space="preserve">. However, at larger particle sizes, deposition was up to 18% lower in the </w:t>
      </w:r>
      <w:proofErr w:type="gramStart"/>
      <w:r w:rsidR="004E3CED">
        <w:rPr>
          <w:sz w:val="20"/>
        </w:rPr>
        <w:t>12 year old</w:t>
      </w:r>
      <w:proofErr w:type="gramEnd"/>
      <w:r w:rsidR="004E3CED">
        <w:rPr>
          <w:sz w:val="20"/>
        </w:rPr>
        <w:t xml:space="preserve"> model than the 8 year old.</w:t>
      </w:r>
      <w:r w:rsidR="00615291">
        <w:rPr>
          <w:sz w:val="20"/>
        </w:rPr>
        <w:t xml:space="preserve"> Across all age groups, total deposition trends associated with particle sizes in the model showed agreement with the </w:t>
      </w:r>
      <w:r w:rsidR="00615291" w:rsidRPr="00FC7188">
        <w:rPr>
          <w:i/>
          <w:sz w:val="20"/>
        </w:rPr>
        <w:t xml:space="preserve">in vivo </w:t>
      </w:r>
      <w:r w:rsidR="00615291">
        <w:rPr>
          <w:sz w:val="20"/>
        </w:rPr>
        <w:t>dataset, with total deposition increasing as particle size increased.</w:t>
      </w:r>
    </w:p>
    <w:p w14:paraId="67CBA2C5" w14:textId="76CEAA87" w:rsidR="00A833F8" w:rsidRDefault="00A147C3" w:rsidP="00F112CB">
      <w:pPr>
        <w:pStyle w:val="DDLBodyText"/>
        <w:rPr>
          <w:sz w:val="20"/>
        </w:rPr>
      </w:pPr>
      <w:r>
        <w:rPr>
          <w:sz w:val="20"/>
        </w:rPr>
        <w:t>The results showed a</w:t>
      </w:r>
      <w:r w:rsidR="00C73D6D">
        <w:rPr>
          <w:sz w:val="20"/>
        </w:rPr>
        <w:t xml:space="preserve"> minimal difference in deposition between boys and girls, a result supported by morphometric studies of child lungs that showed insignificant differen</w:t>
      </w:r>
      <w:r w:rsidR="005F5416">
        <w:rPr>
          <w:sz w:val="20"/>
        </w:rPr>
        <w:t>ces</w:t>
      </w:r>
      <w:r w:rsidR="00C73D6D">
        <w:rPr>
          <w:sz w:val="20"/>
        </w:rPr>
        <w:t xml:space="preserve"> in airway development between sexes</w:t>
      </w:r>
      <w:r w:rsidR="00190E54">
        <w:rPr>
          <w:sz w:val="20"/>
        </w:rPr>
        <w:t xml:space="preserve"> </w:t>
      </w:r>
      <w:r w:rsidR="005F5416">
        <w:rPr>
          <w:sz w:val="20"/>
        </w:rPr>
        <w:fldChar w:fldCharType="begin"/>
      </w:r>
      <w:r w:rsidR="00FC4B2C">
        <w:rPr>
          <w:sz w:val="20"/>
        </w:rPr>
        <w:instrText xml:space="preserve"> ADDIN EN.CITE &lt;EndNote&gt;&lt;Cite&gt;&lt;Author&gt;Thurlbeck&lt;/Author&gt;&lt;Year&gt;1982&lt;/Year&gt;&lt;RecNum&gt;125&lt;/RecNum&gt;&lt;DisplayText&gt;[5]&lt;/DisplayText&gt;&lt;record&gt;&lt;rec-number&gt;125&lt;/rec-number&gt;&lt;foreign-keys&gt;&lt;key app="EN" db-id="eate0f50sd9ezoe55xgp9ptez0pz05xwr2xp" timestamp="1687984267" guid="bbae575d-2359-4b2c-9c0b-98c643109436"&gt;125&lt;/key&gt;&lt;/foreign-keys&gt;&lt;ref-type name="Journal Article"&gt;17&lt;/ref-type&gt;&lt;contributors&gt;&lt;authors&gt;&lt;author&gt;Thurlbeck, William M.&lt;/author&gt;&lt;/authors&gt;&lt;/contributors&gt;&lt;titles&gt;&lt;title&gt;Postnatal human lung growth&lt;/title&gt;&lt;secondary-title&gt;Thorax&lt;/secondary-title&gt;&lt;/titles&gt;&lt;periodical&gt;&lt;full-title&gt;Thorax&lt;/full-title&gt;&lt;abbr-1&gt;Thorax&lt;/abbr-1&gt;&lt;abbr-2&gt;Thorax&lt;/abbr-2&gt;&lt;/periodical&gt;&lt;pages&gt;564-571&lt;/pages&gt;&lt;volume&gt;37&lt;/volume&gt;&lt;dates&gt;&lt;year&gt;1982&lt;/year&gt;&lt;/dates&gt;&lt;publisher&gt;BMJ Publishing Group&lt;/publisher&gt;&lt;accession-num&gt;7179184&lt;/accession-num&gt;&lt;urls&gt;&lt;/urls&gt;&lt;electronic-resource-num&gt;10.1136/thx.37.8.564&lt;/electronic-resource-num&gt;&lt;/record&gt;&lt;/Cite&gt;&lt;/EndNote&gt;</w:instrText>
      </w:r>
      <w:r w:rsidR="005F5416">
        <w:rPr>
          <w:sz w:val="20"/>
        </w:rPr>
        <w:fldChar w:fldCharType="separate"/>
      </w:r>
      <w:r w:rsidR="0052610B">
        <w:rPr>
          <w:noProof/>
          <w:sz w:val="20"/>
        </w:rPr>
        <w:t>[5]</w:t>
      </w:r>
      <w:r w:rsidR="005F5416">
        <w:rPr>
          <w:sz w:val="20"/>
        </w:rPr>
        <w:fldChar w:fldCharType="end"/>
      </w:r>
      <w:r w:rsidR="00A93C61">
        <w:rPr>
          <w:sz w:val="20"/>
        </w:rPr>
        <w:t>.</w:t>
      </w:r>
      <w:r w:rsidR="00F47496">
        <w:rPr>
          <w:sz w:val="20"/>
        </w:rPr>
        <w:t xml:space="preserve"> </w:t>
      </w:r>
      <w:r>
        <w:rPr>
          <w:sz w:val="20"/>
        </w:rPr>
        <w:t>This implies that a</w:t>
      </w:r>
      <w:r w:rsidR="00F47496">
        <w:rPr>
          <w:sz w:val="20"/>
        </w:rPr>
        <w:t xml:space="preserve"> single </w:t>
      </w:r>
      <w:r w:rsidR="00F47496" w:rsidRPr="00A147C3">
        <w:rPr>
          <w:i/>
          <w:iCs/>
          <w:sz w:val="20"/>
        </w:rPr>
        <w:t>in</w:t>
      </w:r>
      <w:r w:rsidR="00F47496">
        <w:rPr>
          <w:sz w:val="20"/>
        </w:rPr>
        <w:t xml:space="preserve"> </w:t>
      </w:r>
      <w:r w:rsidR="00F47496" w:rsidRPr="00A147C3">
        <w:rPr>
          <w:i/>
          <w:iCs/>
          <w:sz w:val="20"/>
        </w:rPr>
        <w:t>silico</w:t>
      </w:r>
      <w:r w:rsidR="00F47496">
        <w:rPr>
          <w:sz w:val="20"/>
        </w:rPr>
        <w:t xml:space="preserve"> model representing both sexes could be used to model deposition for children in each age group.</w:t>
      </w:r>
    </w:p>
    <w:p w14:paraId="57D6FA1B" w14:textId="7C3CEC06" w:rsidR="008538E8" w:rsidRPr="00AF23AC" w:rsidRDefault="00A93C61" w:rsidP="00F112CB">
      <w:pPr>
        <w:pStyle w:val="DDLBodyText"/>
        <w:rPr>
          <w:sz w:val="20"/>
          <w:lang w:val="en-CA"/>
        </w:rPr>
      </w:pPr>
      <w:r>
        <w:rPr>
          <w:sz w:val="20"/>
        </w:rPr>
        <w:t xml:space="preserve">The regional deposition </w:t>
      </w:r>
      <w:r w:rsidR="00AC627D">
        <w:rPr>
          <w:sz w:val="20"/>
        </w:rPr>
        <w:t xml:space="preserve">estimates produced by the model provide insight into how particles deposit in the airways of children. The results displayed in Figure 2 show that aerosol deposition in each </w:t>
      </w:r>
      <w:r w:rsidR="00862FFB">
        <w:rPr>
          <w:sz w:val="20"/>
        </w:rPr>
        <w:t xml:space="preserve">intrathoracic </w:t>
      </w:r>
      <w:r w:rsidR="00AC627D">
        <w:rPr>
          <w:sz w:val="20"/>
        </w:rPr>
        <w:t xml:space="preserve">region </w:t>
      </w:r>
      <w:r w:rsidR="00862FFB">
        <w:rPr>
          <w:sz w:val="20"/>
        </w:rPr>
        <w:t>has a broad maximum</w:t>
      </w:r>
      <w:r w:rsidR="00AC627D">
        <w:rPr>
          <w:sz w:val="20"/>
        </w:rPr>
        <w:t xml:space="preserve">, </w:t>
      </w:r>
      <w:r w:rsidR="00862FFB">
        <w:rPr>
          <w:sz w:val="20"/>
        </w:rPr>
        <w:t xml:space="preserve">while </w:t>
      </w:r>
      <w:r w:rsidR="00AC627D">
        <w:rPr>
          <w:sz w:val="20"/>
        </w:rPr>
        <w:t xml:space="preserve">deposition in the extrathoracic airways </w:t>
      </w:r>
      <w:r w:rsidR="00862FFB">
        <w:rPr>
          <w:sz w:val="20"/>
        </w:rPr>
        <w:t xml:space="preserve">increases monotonically and </w:t>
      </w:r>
      <w:r w:rsidR="00AC627D">
        <w:rPr>
          <w:sz w:val="20"/>
        </w:rPr>
        <w:t>overtak</w:t>
      </w:r>
      <w:r w:rsidR="00862FFB">
        <w:rPr>
          <w:sz w:val="20"/>
        </w:rPr>
        <w:t>es</w:t>
      </w:r>
      <w:r w:rsidR="00AC627D">
        <w:rPr>
          <w:sz w:val="20"/>
        </w:rPr>
        <w:t xml:space="preserve"> tracheobronchial deposition for particles with </w:t>
      </w:r>
      <w:r w:rsidR="00A147C3">
        <w:rPr>
          <w:sz w:val="20"/>
        </w:rPr>
        <w:t>an aerodynamic diameter</w:t>
      </w:r>
      <w:r w:rsidR="00AC627D">
        <w:rPr>
          <w:sz w:val="20"/>
        </w:rPr>
        <w:t xml:space="preserve"> of between 3 and 4 microns.</w:t>
      </w:r>
      <w:r w:rsidR="00E42299">
        <w:rPr>
          <w:sz w:val="20"/>
        </w:rPr>
        <w:t xml:space="preserve"> </w:t>
      </w:r>
      <w:r w:rsidR="00CA0C6C" w:rsidRPr="00CA0C6C">
        <w:rPr>
          <w:sz w:val="20"/>
        </w:rPr>
        <w:t>Further, comparisons with adult studies showed that deposition patterns in the tracheobronchial and alveolar airways follow similar trends with particle sizes in adults and children, with lower lung deposition in children for the breathing patterns studied herein.</w:t>
      </w:r>
      <w:r w:rsidR="00CA0C6C">
        <w:rPr>
          <w:sz w:val="20"/>
        </w:rPr>
        <w:t xml:space="preserve"> </w:t>
      </w:r>
      <w:r w:rsidR="00E42299">
        <w:rPr>
          <w:sz w:val="20"/>
        </w:rPr>
        <w:t>Future work with the model</w:t>
      </w:r>
      <w:r w:rsidR="00AF23AC">
        <w:rPr>
          <w:sz w:val="20"/>
        </w:rPr>
        <w:t>s</w:t>
      </w:r>
      <w:r w:rsidR="00E42299">
        <w:rPr>
          <w:sz w:val="20"/>
        </w:rPr>
        <w:t xml:space="preserve"> will involve testing deposition sensitivity to tidal volume</w:t>
      </w:r>
      <w:r w:rsidR="003F6B95">
        <w:rPr>
          <w:sz w:val="20"/>
        </w:rPr>
        <w:t xml:space="preserve"> and</w:t>
      </w:r>
      <w:r w:rsidR="00E42299">
        <w:rPr>
          <w:sz w:val="20"/>
        </w:rPr>
        <w:t xml:space="preserve"> </w:t>
      </w:r>
      <w:r w:rsidR="003F6B95">
        <w:rPr>
          <w:sz w:val="20"/>
        </w:rPr>
        <w:t>inhalation flow rate</w:t>
      </w:r>
      <w:r w:rsidR="00AF23AC">
        <w:rPr>
          <w:sz w:val="20"/>
        </w:rPr>
        <w:t xml:space="preserve">, along with defining optimum particle delivery conditions that would allow aerosol deposition to be targeted in specific regions of the airways. </w:t>
      </w:r>
    </w:p>
    <w:p w14:paraId="0278581E" w14:textId="77777777" w:rsidR="00AF23AC" w:rsidRDefault="00F27358" w:rsidP="00387727">
      <w:pPr>
        <w:pStyle w:val="DDLHeading1"/>
      </w:pPr>
      <w:r>
        <w:t>Conclusion</w:t>
      </w:r>
    </w:p>
    <w:p w14:paraId="57DCC0F8" w14:textId="1CD7DDDF" w:rsidR="0095324F" w:rsidRPr="00582113" w:rsidRDefault="00871D8E" w:rsidP="00387727">
      <w:pPr>
        <w:pStyle w:val="DDLHeading1"/>
        <w:rPr>
          <w:sz w:val="20"/>
          <w:szCs w:val="20"/>
        </w:rPr>
      </w:pPr>
      <w:r>
        <w:rPr>
          <w:b w:val="0"/>
          <w:bCs w:val="0"/>
          <w:kern w:val="0"/>
          <w:sz w:val="20"/>
          <w:szCs w:val="20"/>
        </w:rPr>
        <w:t xml:space="preserve">The </w:t>
      </w:r>
      <w:r w:rsidRPr="00871D8E">
        <w:rPr>
          <w:b w:val="0"/>
          <w:bCs w:val="0"/>
          <w:i/>
          <w:kern w:val="0"/>
          <w:sz w:val="20"/>
          <w:szCs w:val="20"/>
        </w:rPr>
        <w:t>in silico</w:t>
      </w:r>
      <w:r>
        <w:rPr>
          <w:b w:val="0"/>
          <w:bCs w:val="0"/>
          <w:kern w:val="0"/>
          <w:sz w:val="20"/>
          <w:szCs w:val="20"/>
        </w:rPr>
        <w:t xml:space="preserve"> paediatric airway models developed </w:t>
      </w:r>
      <w:r w:rsidR="00AF23AC">
        <w:rPr>
          <w:b w:val="0"/>
          <w:bCs w:val="0"/>
          <w:kern w:val="0"/>
          <w:sz w:val="20"/>
          <w:szCs w:val="20"/>
        </w:rPr>
        <w:t>for children aged 8-12 years</w:t>
      </w:r>
      <w:r>
        <w:rPr>
          <w:b w:val="0"/>
          <w:bCs w:val="0"/>
          <w:kern w:val="0"/>
          <w:sz w:val="20"/>
          <w:szCs w:val="20"/>
        </w:rPr>
        <w:t xml:space="preserve"> show reasonable agreement with </w:t>
      </w:r>
      <w:r w:rsidRPr="00871D8E">
        <w:rPr>
          <w:b w:val="0"/>
          <w:bCs w:val="0"/>
          <w:i/>
          <w:kern w:val="0"/>
          <w:sz w:val="20"/>
          <w:szCs w:val="20"/>
        </w:rPr>
        <w:t>in vivo</w:t>
      </w:r>
      <w:r>
        <w:rPr>
          <w:b w:val="0"/>
          <w:bCs w:val="0"/>
          <w:kern w:val="0"/>
          <w:sz w:val="20"/>
          <w:szCs w:val="20"/>
        </w:rPr>
        <w:t xml:space="preserve"> deposition </w:t>
      </w:r>
      <w:r w:rsidR="00A70260">
        <w:rPr>
          <w:b w:val="0"/>
          <w:bCs w:val="0"/>
          <w:kern w:val="0"/>
          <w:sz w:val="20"/>
          <w:szCs w:val="20"/>
        </w:rPr>
        <w:t>studies for children in this age range</w:t>
      </w:r>
      <w:r w:rsidR="00AF23AC">
        <w:rPr>
          <w:b w:val="0"/>
          <w:bCs w:val="0"/>
          <w:kern w:val="0"/>
          <w:sz w:val="20"/>
          <w:szCs w:val="20"/>
        </w:rPr>
        <w:t>.</w:t>
      </w:r>
      <w:r w:rsidR="003F6B95">
        <w:rPr>
          <w:b w:val="0"/>
          <w:bCs w:val="0"/>
          <w:kern w:val="0"/>
          <w:sz w:val="20"/>
          <w:szCs w:val="20"/>
        </w:rPr>
        <w:t xml:space="preserve"> Differences in deposition </w:t>
      </w:r>
      <w:r w:rsidR="003F6B95">
        <w:rPr>
          <w:b w:val="0"/>
          <w:bCs w:val="0"/>
          <w:kern w:val="0"/>
          <w:sz w:val="20"/>
          <w:szCs w:val="20"/>
        </w:rPr>
        <w:lastRenderedPageBreak/>
        <w:t xml:space="preserve">between models developed for boys and girls were minimal, while age </w:t>
      </w:r>
      <w:r w:rsidR="00DE4F0E">
        <w:rPr>
          <w:b w:val="0"/>
          <w:bCs w:val="0"/>
          <w:kern w:val="0"/>
          <w:sz w:val="20"/>
          <w:szCs w:val="20"/>
        </w:rPr>
        <w:t xml:space="preserve">had a more significant </w:t>
      </w:r>
      <w:r w:rsidR="003F6B95">
        <w:rPr>
          <w:b w:val="0"/>
          <w:bCs w:val="0"/>
          <w:kern w:val="0"/>
          <w:sz w:val="20"/>
          <w:szCs w:val="20"/>
        </w:rPr>
        <w:t xml:space="preserve">influence. </w:t>
      </w:r>
      <w:r w:rsidR="00A70260">
        <w:rPr>
          <w:b w:val="0"/>
          <w:bCs w:val="0"/>
          <w:kern w:val="0"/>
          <w:sz w:val="20"/>
          <w:szCs w:val="20"/>
        </w:rPr>
        <w:t xml:space="preserve">These models, along with the information they provide about aerosol deposition in different regions of the airways, will allow drug delivery to the lungs </w:t>
      </w:r>
      <w:r w:rsidR="00DE4F0E">
        <w:rPr>
          <w:b w:val="0"/>
          <w:bCs w:val="0"/>
          <w:kern w:val="0"/>
          <w:sz w:val="20"/>
          <w:szCs w:val="20"/>
        </w:rPr>
        <w:t xml:space="preserve">of children </w:t>
      </w:r>
      <w:r w:rsidR="00A70260">
        <w:rPr>
          <w:b w:val="0"/>
          <w:bCs w:val="0"/>
          <w:kern w:val="0"/>
          <w:sz w:val="20"/>
          <w:szCs w:val="20"/>
        </w:rPr>
        <w:t>to be better characterised and optimized.</w:t>
      </w:r>
      <w:r w:rsidR="00387727" w:rsidRPr="00387727">
        <w:rPr>
          <w:b w:val="0"/>
          <w:bCs w:val="0"/>
          <w:kern w:val="0"/>
          <w:sz w:val="20"/>
          <w:szCs w:val="20"/>
        </w:rPr>
        <w:t xml:space="preserve"> </w:t>
      </w:r>
    </w:p>
    <w:p w14:paraId="57DCC0FB" w14:textId="2D0F947F" w:rsidR="007D307A" w:rsidRDefault="007D307A" w:rsidP="00D156FE">
      <w:pPr>
        <w:pStyle w:val="DDLHeading1"/>
      </w:pPr>
      <w:r w:rsidRPr="00BD68AD">
        <w:t>References</w:t>
      </w:r>
    </w:p>
    <w:p w14:paraId="6414CEE8" w14:textId="77777777" w:rsidR="008B380E" w:rsidRPr="008B380E" w:rsidRDefault="00FC7188" w:rsidP="008B380E">
      <w:pPr>
        <w:pStyle w:val="EndNoteBibliography"/>
        <w:spacing w:after="0"/>
        <w:ind w:left="720" w:hanging="720"/>
      </w:pPr>
      <w:r w:rsidRPr="008538E8">
        <w:rPr>
          <w:sz w:val="16"/>
          <w:szCs w:val="16"/>
        </w:rPr>
        <w:fldChar w:fldCharType="begin"/>
      </w:r>
      <w:r w:rsidRPr="008538E8">
        <w:rPr>
          <w:sz w:val="16"/>
          <w:szCs w:val="16"/>
        </w:rPr>
        <w:instrText xml:space="preserve"> ADDIN EN.REFLIST </w:instrText>
      </w:r>
      <w:r w:rsidRPr="008538E8">
        <w:rPr>
          <w:sz w:val="16"/>
          <w:szCs w:val="16"/>
        </w:rPr>
        <w:fldChar w:fldCharType="separate"/>
      </w:r>
      <w:r w:rsidR="008B380E" w:rsidRPr="008B380E">
        <w:t>[1]</w:t>
      </w:r>
      <w:r w:rsidR="008B380E" w:rsidRPr="008B380E">
        <w:tab/>
        <w:t>Gaillard EA, Kuehni CE, Turner S, Goutaki M, Holden KA, de Jong CCM, Lex C, Lo DKH, Lucas JS, Midulla F, Mozun R, Piacentini G, Rigau D, Rottier B, Thomas M, Tonia T, Usemann J, Yilmaz O, Zacharasiewicz A, Moeller A: European respiratory society clinical practice guidelines for the diagnosis of asthma in children aged 5-16 years, Eur Respir J 2021; 58.</w:t>
      </w:r>
    </w:p>
    <w:p w14:paraId="27FDB5C2" w14:textId="1EFA437B" w:rsidR="008B380E" w:rsidRPr="008B380E" w:rsidRDefault="008B380E" w:rsidP="008B380E">
      <w:pPr>
        <w:pStyle w:val="EndNoteBibliography"/>
        <w:spacing w:after="0"/>
        <w:ind w:left="720" w:hanging="720"/>
      </w:pPr>
      <w:r w:rsidRPr="008B380E">
        <w:t>[2]</w:t>
      </w:r>
      <w:r w:rsidRPr="008B380E">
        <w:tab/>
        <w:t>Ari A: A path to successful patient outcomes through aerosol drug delivery to children: A narrative review, Ann</w:t>
      </w:r>
      <w:r w:rsidR="001814B7">
        <w:t>.</w:t>
      </w:r>
      <w:r w:rsidRPr="008B380E">
        <w:t xml:space="preserve"> Transl</w:t>
      </w:r>
      <w:r w:rsidR="001814B7">
        <w:t>.</w:t>
      </w:r>
      <w:r w:rsidRPr="008B380E">
        <w:t xml:space="preserve"> Med</w:t>
      </w:r>
      <w:r w:rsidR="001814B7">
        <w:t>.</w:t>
      </w:r>
      <w:r w:rsidRPr="008B380E">
        <w:t xml:space="preserve"> 2021; 9:593.</w:t>
      </w:r>
    </w:p>
    <w:p w14:paraId="6CC92C4D" w14:textId="77777777" w:rsidR="008B380E" w:rsidRPr="008B380E" w:rsidRDefault="008B380E" w:rsidP="008B380E">
      <w:pPr>
        <w:pStyle w:val="EndNoteBibliography"/>
        <w:spacing w:after="0"/>
        <w:ind w:left="720" w:hanging="720"/>
      </w:pPr>
      <w:r w:rsidRPr="008B380E">
        <w:t>[3]</w:t>
      </w:r>
      <w:r w:rsidRPr="008B380E">
        <w:tab/>
        <w:t>Hofmann W: Mathematical model for the postnatal growth of the human lung, Respir. Physiol. 1982; 49:115-129.</w:t>
      </w:r>
    </w:p>
    <w:p w14:paraId="5EDABC6A" w14:textId="77777777" w:rsidR="008B380E" w:rsidRPr="008B380E" w:rsidRDefault="008B380E" w:rsidP="008B380E">
      <w:pPr>
        <w:pStyle w:val="EndNoteBibliography"/>
        <w:spacing w:after="0"/>
        <w:ind w:left="720" w:hanging="720"/>
      </w:pPr>
      <w:r w:rsidRPr="008B380E">
        <w:t>[4]</w:t>
      </w:r>
      <w:r w:rsidRPr="008B380E">
        <w:tab/>
        <w:t>Hofmann W, Martonen TB, Graham RC: Predicted deposition of nonhygroscopic aerosols in the human lung as a function of subject age, J. Aerosol Med. 1989; 2:49-68.</w:t>
      </w:r>
    </w:p>
    <w:p w14:paraId="73F624C0" w14:textId="77777777" w:rsidR="008B380E" w:rsidRPr="008B380E" w:rsidRDefault="008B380E" w:rsidP="008B380E">
      <w:pPr>
        <w:pStyle w:val="EndNoteBibliography"/>
        <w:spacing w:after="0"/>
        <w:ind w:left="720" w:hanging="720"/>
      </w:pPr>
      <w:r w:rsidRPr="008B380E">
        <w:t>[5]</w:t>
      </w:r>
      <w:r w:rsidRPr="008B380E">
        <w:tab/>
        <w:t>Thurlbeck WM: Postnatal human lung growth, Thorax 1982; 37:564-571.</w:t>
      </w:r>
    </w:p>
    <w:p w14:paraId="4B642EFB" w14:textId="77777777" w:rsidR="008B380E" w:rsidRPr="008B380E" w:rsidRDefault="008B380E" w:rsidP="008B380E">
      <w:pPr>
        <w:pStyle w:val="EndNoteBibliography"/>
        <w:spacing w:after="0"/>
        <w:ind w:left="720" w:hanging="720"/>
      </w:pPr>
      <w:r w:rsidRPr="008B380E">
        <w:t>[6]</w:t>
      </w:r>
      <w:r w:rsidRPr="008B380E">
        <w:tab/>
        <w:t>Dunnill MS: Postnatal growth of the lung, Thorax 1962; 17:329-333.</w:t>
      </w:r>
    </w:p>
    <w:p w14:paraId="0CE97661" w14:textId="77777777" w:rsidR="008B380E" w:rsidRPr="008B380E" w:rsidRDefault="008B380E" w:rsidP="008B380E">
      <w:pPr>
        <w:pStyle w:val="EndNoteBibliography"/>
        <w:spacing w:after="0"/>
        <w:ind w:left="720" w:hanging="720"/>
      </w:pPr>
      <w:r w:rsidRPr="008B380E">
        <w:t>[7]</w:t>
      </w:r>
      <w:r w:rsidRPr="008B380E">
        <w:tab/>
        <w:t>Becquemin MH, Yu CP, Roy M, Bouchikhi A: Total deposition of inhaled particles related to age : Comparision with age-dependent model calculations, Radiation Protection Dosimetry 1991; 38:23-28.</w:t>
      </w:r>
    </w:p>
    <w:p w14:paraId="7E6BBDA4" w14:textId="77777777" w:rsidR="008B380E" w:rsidRPr="008B380E" w:rsidRDefault="008B380E" w:rsidP="008B380E">
      <w:pPr>
        <w:pStyle w:val="EndNoteBibliography"/>
        <w:spacing w:after="0"/>
        <w:ind w:left="720" w:hanging="720"/>
      </w:pPr>
      <w:r w:rsidRPr="008B380E">
        <w:t>[8]</w:t>
      </w:r>
      <w:r w:rsidRPr="008B380E">
        <w:tab/>
        <w:t>Bennett WD, Zeman KL: Growth of the small airways and alveoli from childhood to the adult lung measured by aerosol-derived airway morphometry, J Appl Physiol (1985) 2006; 100:965-971.</w:t>
      </w:r>
    </w:p>
    <w:p w14:paraId="4A750BF0" w14:textId="7BDCA0E2" w:rsidR="008B380E" w:rsidRPr="008B380E" w:rsidRDefault="008B380E" w:rsidP="008B380E">
      <w:pPr>
        <w:pStyle w:val="EndNoteBibliography"/>
        <w:spacing w:after="0"/>
        <w:ind w:left="720" w:hanging="720"/>
      </w:pPr>
      <w:r w:rsidRPr="008B380E">
        <w:t>[9]</w:t>
      </w:r>
      <w:r w:rsidRPr="008B380E">
        <w:tab/>
      </w:r>
      <w:r>
        <w:t>Committee for Medicinal Products for Human Use: European Medicines Agency</w:t>
      </w:r>
      <w:r w:rsidRPr="008B380E">
        <w:t xml:space="preserve">: Guideline on the requirements for clinical documentation for orally inhaled products (OIP) including the requirements for demonstration of therapeutic equivalence between two inhaled products for use in the treatment of asthma and chronic obstructive pulmonary disease (COPD) in adults and for use in the treatment of asthma in children and adolescents. In. London; 2009. </w:t>
      </w:r>
    </w:p>
    <w:p w14:paraId="4E6ED7D7" w14:textId="77777777" w:rsidR="008B380E" w:rsidRPr="008B380E" w:rsidRDefault="008B380E" w:rsidP="008B380E">
      <w:pPr>
        <w:pStyle w:val="EndNoteBibliography"/>
        <w:spacing w:after="0"/>
        <w:ind w:left="720" w:hanging="720"/>
      </w:pPr>
      <w:r w:rsidRPr="008B380E">
        <w:t>[10]</w:t>
      </w:r>
      <w:r w:rsidRPr="008B380E">
        <w:tab/>
        <w:t>Golshahi L, Finlay WH: An idealized child throat that mimics average pediatric oropharyngeal deposition, Aerosol Science and Technology 2012; 46:i-iv.</w:t>
      </w:r>
    </w:p>
    <w:p w14:paraId="47C6582D" w14:textId="77777777" w:rsidR="008B380E" w:rsidRPr="008B380E" w:rsidRDefault="008B380E" w:rsidP="008B380E">
      <w:pPr>
        <w:pStyle w:val="EndNoteBibliography"/>
        <w:spacing w:after="0"/>
        <w:ind w:left="720" w:hanging="720"/>
      </w:pPr>
      <w:r w:rsidRPr="008B380E">
        <w:t>[11]</w:t>
      </w:r>
      <w:r w:rsidRPr="008B380E">
        <w:tab/>
        <w:t>Golshahi L, Noga ML, Finlay WH: Deposition of inhaled micrometer-sized particles in oropharyngeal airway replicas of children at constant flow rates, J. Aerosol Sci 2012; 49:21-31.</w:t>
      </w:r>
    </w:p>
    <w:p w14:paraId="4AB1DBE7" w14:textId="77777777" w:rsidR="008B380E" w:rsidRPr="008B380E" w:rsidRDefault="008B380E" w:rsidP="008B380E">
      <w:pPr>
        <w:pStyle w:val="EndNoteBibliography"/>
        <w:spacing w:after="0"/>
        <w:ind w:left="720" w:hanging="720"/>
      </w:pPr>
      <w:r w:rsidRPr="008B380E">
        <w:t>[12]</w:t>
      </w:r>
      <w:r w:rsidRPr="008B380E">
        <w:tab/>
        <w:t>Finlay WH, Lange CF, King M, Speert DP: Lung delivery of aerosolized dextran, Am J Respir Crit Care Med 2000; 161:91-97.</w:t>
      </w:r>
    </w:p>
    <w:p w14:paraId="641520CB" w14:textId="77777777" w:rsidR="008B380E" w:rsidRPr="008B380E" w:rsidRDefault="008B380E" w:rsidP="008B380E">
      <w:pPr>
        <w:pStyle w:val="EndNoteBibliography"/>
        <w:spacing w:after="0"/>
        <w:ind w:left="720" w:hanging="720"/>
      </w:pPr>
      <w:r w:rsidRPr="008B380E">
        <w:t>[13]</w:t>
      </w:r>
      <w:r w:rsidRPr="008B380E">
        <w:tab/>
        <w:t>Lyons HA, Tanner RW: Total lung volume and its subdivisions in children: Normal standards, J. Appl. Physiol. 1962; 17:601-604.</w:t>
      </w:r>
    </w:p>
    <w:p w14:paraId="0C55E293" w14:textId="77777777" w:rsidR="008B380E" w:rsidRPr="008B380E" w:rsidRDefault="008B380E" w:rsidP="008B380E">
      <w:pPr>
        <w:pStyle w:val="EndNoteBibliography"/>
        <w:spacing w:after="0"/>
        <w:ind w:left="720" w:hanging="720"/>
      </w:pPr>
      <w:r w:rsidRPr="008B380E">
        <w:t>[14]</w:t>
      </w:r>
      <w:r w:rsidRPr="008B380E">
        <w:tab/>
        <w:t>Lum S, Stocks J, Stanojevic S, Wade A, Robinson P, Gustafsson P, Brown M, Aurora P, Subbarao P, Hooe AF, Sonnappa S: Age and height dependence of lung clearance index and functional residual capacity, Eur. Respir. J. 2013; 41:1371-1377.</w:t>
      </w:r>
    </w:p>
    <w:p w14:paraId="569BEBC9" w14:textId="77777777" w:rsidR="008B380E" w:rsidRPr="008B380E" w:rsidRDefault="008B380E" w:rsidP="008B380E">
      <w:pPr>
        <w:pStyle w:val="EndNoteBibliography"/>
        <w:spacing w:after="0"/>
        <w:ind w:left="720" w:hanging="720"/>
      </w:pPr>
      <w:r w:rsidRPr="008B380E">
        <w:t>[15]</w:t>
      </w:r>
      <w:r w:rsidRPr="008B380E">
        <w:tab/>
        <w:t>Chan TL, Lippmann M: Experimental measurements and empirical modelling of the regional deposition of inhaled particles in humans, American Industrial Hygience Association Journal 1980; 41:399-409.</w:t>
      </w:r>
    </w:p>
    <w:p w14:paraId="7A545D53" w14:textId="77777777" w:rsidR="008B380E" w:rsidRPr="008B380E" w:rsidRDefault="008B380E" w:rsidP="008B380E">
      <w:pPr>
        <w:pStyle w:val="EndNoteBibliography"/>
        <w:spacing w:after="0"/>
        <w:ind w:left="720" w:hanging="720"/>
      </w:pPr>
      <w:r w:rsidRPr="008B380E">
        <w:t>[16]</w:t>
      </w:r>
      <w:r w:rsidRPr="008B380E">
        <w:tab/>
        <w:t>Heyder J: Gravitational deposition of aerosol particles within a system of randomly oriented tubes, J. Aerosol Sci 1975; 6:133-137.</w:t>
      </w:r>
    </w:p>
    <w:p w14:paraId="71CFCA86" w14:textId="77777777" w:rsidR="008B380E" w:rsidRPr="008B380E" w:rsidRDefault="008B380E" w:rsidP="008B380E">
      <w:pPr>
        <w:pStyle w:val="EndNoteBibliography"/>
        <w:spacing w:after="0"/>
        <w:ind w:left="720" w:hanging="720"/>
      </w:pPr>
      <w:r w:rsidRPr="008B380E">
        <w:t>[17]</w:t>
      </w:r>
      <w:r w:rsidRPr="008B380E">
        <w:tab/>
        <w:t>Heyder J, Gebhart J: Gravitational deposition of particles from laminar aerosol flow through inclined circular tubes, J. Aerosol Sci 1977; 8:289-295.</w:t>
      </w:r>
    </w:p>
    <w:p w14:paraId="0D0DEA4C" w14:textId="77777777" w:rsidR="008B380E" w:rsidRPr="008B380E" w:rsidRDefault="008B380E" w:rsidP="008B380E">
      <w:pPr>
        <w:pStyle w:val="EndNoteBibliography"/>
        <w:spacing w:after="0"/>
        <w:ind w:left="720" w:hanging="720"/>
      </w:pPr>
      <w:r w:rsidRPr="008B380E">
        <w:t>[18]</w:t>
      </w:r>
      <w:r w:rsidRPr="008B380E">
        <w:tab/>
        <w:t>Ingham DB: Diffusion of aerosols from a stream flowing through a short cylindrical pipe, J. Aerosol Sci 1984; 15:637-641.</w:t>
      </w:r>
    </w:p>
    <w:p w14:paraId="2BD5C54E" w14:textId="77777777" w:rsidR="008B380E" w:rsidRPr="008B380E" w:rsidRDefault="008B380E" w:rsidP="008B380E">
      <w:pPr>
        <w:pStyle w:val="EndNoteBibliography"/>
        <w:spacing w:after="0"/>
        <w:ind w:left="720" w:hanging="720"/>
      </w:pPr>
      <w:r w:rsidRPr="008B380E">
        <w:t>[19]</w:t>
      </w:r>
      <w:r w:rsidRPr="008B380E">
        <w:tab/>
        <w:t>Asgharian B, Anjilvel S: A monte carlo calculation of the deposition efficiency of inhaled particles in lower airways, J. Aerosol Sci 1994; 25:711-721.</w:t>
      </w:r>
    </w:p>
    <w:p w14:paraId="4BE2ABA3" w14:textId="77777777" w:rsidR="008B380E" w:rsidRPr="008B380E" w:rsidRDefault="008B380E" w:rsidP="008B380E">
      <w:pPr>
        <w:pStyle w:val="EndNoteBibliography"/>
        <w:spacing w:after="0"/>
        <w:ind w:left="720" w:hanging="720"/>
      </w:pPr>
      <w:r w:rsidRPr="008B380E">
        <w:t>[20]</w:t>
      </w:r>
      <w:r w:rsidRPr="008B380E">
        <w:tab/>
        <w:t>Schiller-Scotland CF, Hlawa R, Gebhart J, Wonne R, Heyder J: Total deposition of aerosol particles in the respiratory tract of children during spontaneous and controlled mouth breathing, J. Aerosol Sci 1992; 23.</w:t>
      </w:r>
    </w:p>
    <w:p w14:paraId="3BE65B22" w14:textId="77777777" w:rsidR="008B380E" w:rsidRPr="008B380E" w:rsidRDefault="008B380E" w:rsidP="008B380E">
      <w:pPr>
        <w:pStyle w:val="EndNoteBibliography"/>
        <w:spacing w:after="0"/>
        <w:ind w:left="720" w:hanging="720"/>
      </w:pPr>
      <w:r w:rsidRPr="008B380E">
        <w:t>[21]</w:t>
      </w:r>
      <w:r w:rsidRPr="008B380E">
        <w:tab/>
        <w:t>Schiller-Scotland CF, Hlawab R, Gebhart J: Experimental data for total deposition in the respiratory tract of children, Toxicol. Lett. 1994; 72:137-144.</w:t>
      </w:r>
    </w:p>
    <w:p w14:paraId="3912B8ED" w14:textId="77777777" w:rsidR="008B380E" w:rsidRPr="008B380E" w:rsidRDefault="008B380E" w:rsidP="008B380E">
      <w:pPr>
        <w:pStyle w:val="EndNoteBibliography"/>
        <w:spacing w:after="0"/>
        <w:ind w:left="720" w:hanging="720"/>
      </w:pPr>
      <w:r w:rsidRPr="008B380E">
        <w:t>[22]</w:t>
      </w:r>
      <w:r w:rsidRPr="008B380E">
        <w:tab/>
        <w:t>Bennett WD, Zeman KL: Effect of body size on breathing pattern and fine-particle deposition in children, J. Appl. Physiol. 2004; 97:821-826.</w:t>
      </w:r>
    </w:p>
    <w:p w14:paraId="0FCDEFE2" w14:textId="77777777" w:rsidR="008B380E" w:rsidRPr="008B380E" w:rsidRDefault="008B380E" w:rsidP="008B380E">
      <w:pPr>
        <w:pStyle w:val="EndNoteBibliography"/>
        <w:spacing w:after="0"/>
        <w:ind w:left="720" w:hanging="720"/>
      </w:pPr>
      <w:r w:rsidRPr="008B380E">
        <w:t>[23]</w:t>
      </w:r>
      <w:r w:rsidRPr="008B380E">
        <w:tab/>
        <w:t>Motamedi-Fakhr S, Iles R, Barker N, Alexander J, Cooper BG: Reference equations for tidal breathing parameters using structured light plethysmography, ERJ Open Res 2021; 7.</w:t>
      </w:r>
    </w:p>
    <w:p w14:paraId="07599128" w14:textId="77777777" w:rsidR="008B380E" w:rsidRPr="008B380E" w:rsidRDefault="008B380E" w:rsidP="008B380E">
      <w:pPr>
        <w:pStyle w:val="EndNoteBibliography"/>
        <w:ind w:left="720" w:hanging="720"/>
      </w:pPr>
      <w:r w:rsidRPr="008B380E">
        <w:t>[24]</w:t>
      </w:r>
      <w:r w:rsidRPr="008B380E">
        <w:tab/>
        <w:t>Stahlhofen W, Rudolf G, James AC: Intercomparison of experimental regional aerosol deposition data, J. Aerosol Med. 1989; 2:285-308.</w:t>
      </w:r>
    </w:p>
    <w:p w14:paraId="2313A7BC" w14:textId="2AFEADAD" w:rsidR="00394595" w:rsidRPr="001C1A34" w:rsidRDefault="00FC7188" w:rsidP="00394595">
      <w:pPr>
        <w:pStyle w:val="EndNoteBibliography"/>
        <w:ind w:left="720" w:hanging="720"/>
      </w:pPr>
      <w:r w:rsidRPr="008538E8">
        <w:rPr>
          <w:sz w:val="16"/>
          <w:szCs w:val="16"/>
        </w:rPr>
        <w:fldChar w:fldCharType="end"/>
      </w:r>
    </w:p>
    <w:p w14:paraId="57DCC100" w14:textId="53133636" w:rsidR="00A515A9" w:rsidRPr="001C1A34" w:rsidRDefault="00A515A9" w:rsidP="005F5416">
      <w:pPr>
        <w:pStyle w:val="EndNoteBibliography"/>
        <w:ind w:left="720" w:hanging="720"/>
      </w:pPr>
    </w:p>
    <w:sectPr w:rsidR="00A515A9" w:rsidRPr="001C1A34" w:rsidSect="0066039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71584" w14:textId="77777777" w:rsidR="00547E43" w:rsidRDefault="00547E43" w:rsidP="00A515A9">
      <w:pPr>
        <w:spacing w:after="0"/>
      </w:pPr>
      <w:r>
        <w:separator/>
      </w:r>
    </w:p>
  </w:endnote>
  <w:endnote w:type="continuationSeparator" w:id="0">
    <w:p w14:paraId="0A473646" w14:textId="77777777" w:rsidR="00547E43" w:rsidRDefault="00547E43"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5EA4" w14:textId="77777777" w:rsidR="000473B9" w:rsidRDefault="000473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82696" w14:textId="77777777" w:rsidR="000473B9" w:rsidRDefault="000473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0D1B7" w14:textId="77777777" w:rsidR="000473B9" w:rsidRDefault="00047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3A0D9" w14:textId="77777777" w:rsidR="00547E43" w:rsidRDefault="00547E43" w:rsidP="00A515A9">
      <w:pPr>
        <w:spacing w:after="0"/>
      </w:pPr>
      <w:r>
        <w:separator/>
      </w:r>
    </w:p>
  </w:footnote>
  <w:footnote w:type="continuationSeparator" w:id="0">
    <w:p w14:paraId="3689DDA4" w14:textId="77777777" w:rsidR="00547E43" w:rsidRDefault="00547E43"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289EB162"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ED2FB2">
      <w:rPr>
        <w:i/>
      </w:rPr>
      <w:t>4</w:t>
    </w:r>
    <w:r w:rsidR="008C5C57" w:rsidRPr="003C58EE">
      <w:rPr>
        <w:i/>
      </w:rPr>
      <w:t>,</w:t>
    </w:r>
    <w:r w:rsidR="00964A86" w:rsidRPr="003C58EE">
      <w:rPr>
        <w:i/>
      </w:rPr>
      <w:t xml:space="preserve"> </w:t>
    </w:r>
    <w:r w:rsidR="00964A86" w:rsidRPr="003C58EE">
      <w:rPr>
        <w:i/>
      </w:rPr>
      <w:t>20</w:t>
    </w:r>
    <w:r w:rsidR="00F27E20" w:rsidRPr="003C58EE">
      <w:rPr>
        <w:i/>
      </w:rPr>
      <w:t>2</w:t>
    </w:r>
    <w:r w:rsidR="000473B9">
      <w:rPr>
        <w:i/>
      </w:rPr>
      <w:t>3</w:t>
    </w:r>
    <w:r w:rsidR="00964A86" w:rsidRPr="003C58EE">
      <w:rPr>
        <w:i/>
      </w:rPr>
      <w:t xml:space="preserve"> </w:t>
    </w:r>
    <w:r w:rsidR="008B380E">
      <w:rPr>
        <w:i/>
      </w:rPr>
      <w:t>–</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022127">
          <w:rPr>
            <w:i/>
          </w:rPr>
          <w:t>A new paediatric airway model for in silico evaluation of regional aerosol deposition</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35B3489"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B11D7B">
          <w:rPr>
            <w:i/>
          </w:rPr>
          <w:t>Pillay</w:t>
        </w:r>
      </w:sdtContent>
    </w:sdt>
    <w:r w:rsidR="00990C1E" w:rsidRPr="00BD7DE3">
      <w:rPr>
        <w:i/>
      </w:rPr>
      <w:fldChar w:fldCharType="end"/>
    </w:r>
    <w:r w:rsidR="00964A86" w:rsidRPr="00BD7DE3">
      <w:rPr>
        <w:i/>
      </w:rPr>
      <w:t xml:space="preserv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07CC9" w14:textId="77777777" w:rsidR="000473B9" w:rsidRDefault="00047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26927824"/>
    <w:multiLevelType w:val="multilevel"/>
    <w:tmpl w:val="BB32E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606502713">
    <w:abstractNumId w:val="5"/>
  </w:num>
  <w:num w:numId="2" w16cid:durableId="450711165">
    <w:abstractNumId w:val="0"/>
  </w:num>
  <w:num w:numId="3" w16cid:durableId="1799105364">
    <w:abstractNumId w:val="3"/>
  </w:num>
  <w:num w:numId="4" w16cid:durableId="419759312">
    <w:abstractNumId w:val="4"/>
  </w:num>
  <w:num w:numId="5" w16cid:durableId="105738756">
    <w:abstractNumId w:val="2"/>
  </w:num>
  <w:num w:numId="6" w16cid:durableId="272785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DL ref&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te0f50sd9ezoe55xgp9ptez0pz05xwr2xp&quot;&gt;My EndNote Library&lt;record-ids&gt;&lt;item&gt;4&lt;/item&gt;&lt;item&gt;26&lt;/item&gt;&lt;item&gt;56&lt;/item&gt;&lt;item&gt;62&lt;/item&gt;&lt;item&gt;63&lt;/item&gt;&lt;item&gt;64&lt;/item&gt;&lt;item&gt;77&lt;/item&gt;&lt;item&gt;78&lt;/item&gt;&lt;item&gt;79&lt;/item&gt;&lt;item&gt;80&lt;/item&gt;&lt;item&gt;83&lt;/item&gt;&lt;item&gt;124&lt;/item&gt;&lt;item&gt;125&lt;/item&gt;&lt;item&gt;263&lt;/item&gt;&lt;item&gt;265&lt;/item&gt;&lt;item&gt;280&lt;/item&gt;&lt;item&gt;288&lt;/item&gt;&lt;item&gt;289&lt;/item&gt;&lt;item&gt;291&lt;/item&gt;&lt;item&gt;298&lt;/item&gt;&lt;item&gt;310&lt;/item&gt;&lt;item&gt;311&lt;/item&gt;&lt;item&gt;314&lt;/item&gt;&lt;item&gt;315&lt;/item&gt;&lt;/record-ids&gt;&lt;/item&gt;&lt;/Libraries&gt;"/>
  </w:docVars>
  <w:rsids>
    <w:rsidRoot w:val="000E77D5"/>
    <w:rsid w:val="0000715D"/>
    <w:rsid w:val="00015848"/>
    <w:rsid w:val="0001616D"/>
    <w:rsid w:val="00016641"/>
    <w:rsid w:val="00022127"/>
    <w:rsid w:val="00032260"/>
    <w:rsid w:val="00042D62"/>
    <w:rsid w:val="000473B9"/>
    <w:rsid w:val="00054372"/>
    <w:rsid w:val="000609AB"/>
    <w:rsid w:val="0006467A"/>
    <w:rsid w:val="00077489"/>
    <w:rsid w:val="00082588"/>
    <w:rsid w:val="000A2590"/>
    <w:rsid w:val="000A5A12"/>
    <w:rsid w:val="000C6A74"/>
    <w:rsid w:val="000D0F75"/>
    <w:rsid w:val="000D1CB0"/>
    <w:rsid w:val="000E77D5"/>
    <w:rsid w:val="000F1CE8"/>
    <w:rsid w:val="00105965"/>
    <w:rsid w:val="0011310E"/>
    <w:rsid w:val="0012224E"/>
    <w:rsid w:val="00134FB6"/>
    <w:rsid w:val="001516A0"/>
    <w:rsid w:val="00160344"/>
    <w:rsid w:val="001604DB"/>
    <w:rsid w:val="00176E9B"/>
    <w:rsid w:val="001777B4"/>
    <w:rsid w:val="001814B7"/>
    <w:rsid w:val="00190E54"/>
    <w:rsid w:val="001942DB"/>
    <w:rsid w:val="00194D67"/>
    <w:rsid w:val="001B0E1B"/>
    <w:rsid w:val="001C1A34"/>
    <w:rsid w:val="001D7C50"/>
    <w:rsid w:val="001F70F6"/>
    <w:rsid w:val="001F79B3"/>
    <w:rsid w:val="00217845"/>
    <w:rsid w:val="00231C18"/>
    <w:rsid w:val="00263E8C"/>
    <w:rsid w:val="002666D8"/>
    <w:rsid w:val="00283F05"/>
    <w:rsid w:val="00287EA3"/>
    <w:rsid w:val="0029067A"/>
    <w:rsid w:val="002908E1"/>
    <w:rsid w:val="002966AC"/>
    <w:rsid w:val="002A0209"/>
    <w:rsid w:val="002A3E34"/>
    <w:rsid w:val="002A6D78"/>
    <w:rsid w:val="002B74ED"/>
    <w:rsid w:val="002C7DD7"/>
    <w:rsid w:val="002D5899"/>
    <w:rsid w:val="002E0FD8"/>
    <w:rsid w:val="002E1961"/>
    <w:rsid w:val="002E4615"/>
    <w:rsid w:val="002E77AE"/>
    <w:rsid w:val="002F38E3"/>
    <w:rsid w:val="00311E4A"/>
    <w:rsid w:val="00313B84"/>
    <w:rsid w:val="0031528C"/>
    <w:rsid w:val="00323FE7"/>
    <w:rsid w:val="0033185B"/>
    <w:rsid w:val="00332BD0"/>
    <w:rsid w:val="0034725F"/>
    <w:rsid w:val="00362DB2"/>
    <w:rsid w:val="0036468F"/>
    <w:rsid w:val="00373AA0"/>
    <w:rsid w:val="00382BB7"/>
    <w:rsid w:val="003856E2"/>
    <w:rsid w:val="00387727"/>
    <w:rsid w:val="00387DD6"/>
    <w:rsid w:val="00387ECA"/>
    <w:rsid w:val="0039248E"/>
    <w:rsid w:val="00394595"/>
    <w:rsid w:val="00397837"/>
    <w:rsid w:val="003B1031"/>
    <w:rsid w:val="003B383B"/>
    <w:rsid w:val="003B5811"/>
    <w:rsid w:val="003B65D1"/>
    <w:rsid w:val="003C15A1"/>
    <w:rsid w:val="003C568E"/>
    <w:rsid w:val="003C58EE"/>
    <w:rsid w:val="003C6A3B"/>
    <w:rsid w:val="003D10FC"/>
    <w:rsid w:val="003D3DDE"/>
    <w:rsid w:val="003D7C47"/>
    <w:rsid w:val="003E5D10"/>
    <w:rsid w:val="003F1870"/>
    <w:rsid w:val="003F37A9"/>
    <w:rsid w:val="003F6B95"/>
    <w:rsid w:val="00402FF1"/>
    <w:rsid w:val="00404A4E"/>
    <w:rsid w:val="0040614F"/>
    <w:rsid w:val="0041018A"/>
    <w:rsid w:val="00421B5F"/>
    <w:rsid w:val="00424C98"/>
    <w:rsid w:val="0042521D"/>
    <w:rsid w:val="00427F09"/>
    <w:rsid w:val="00442036"/>
    <w:rsid w:val="00444A63"/>
    <w:rsid w:val="00447700"/>
    <w:rsid w:val="00447946"/>
    <w:rsid w:val="0045294F"/>
    <w:rsid w:val="00455C78"/>
    <w:rsid w:val="00462415"/>
    <w:rsid w:val="00490C5A"/>
    <w:rsid w:val="00496006"/>
    <w:rsid w:val="004A684A"/>
    <w:rsid w:val="004B2051"/>
    <w:rsid w:val="004B6D88"/>
    <w:rsid w:val="004C130D"/>
    <w:rsid w:val="004C1847"/>
    <w:rsid w:val="004C7D28"/>
    <w:rsid w:val="004D7CB5"/>
    <w:rsid w:val="004E3CED"/>
    <w:rsid w:val="004F7E1D"/>
    <w:rsid w:val="004F7F64"/>
    <w:rsid w:val="0050152B"/>
    <w:rsid w:val="0050605E"/>
    <w:rsid w:val="0052610B"/>
    <w:rsid w:val="005302DC"/>
    <w:rsid w:val="005303CA"/>
    <w:rsid w:val="005357DB"/>
    <w:rsid w:val="00541F41"/>
    <w:rsid w:val="00544864"/>
    <w:rsid w:val="00544FB7"/>
    <w:rsid w:val="00547E43"/>
    <w:rsid w:val="00565D5A"/>
    <w:rsid w:val="00582113"/>
    <w:rsid w:val="00584607"/>
    <w:rsid w:val="00591DC8"/>
    <w:rsid w:val="00592BC2"/>
    <w:rsid w:val="00593A46"/>
    <w:rsid w:val="00596663"/>
    <w:rsid w:val="00596D85"/>
    <w:rsid w:val="005A1461"/>
    <w:rsid w:val="005B5FD9"/>
    <w:rsid w:val="005C6756"/>
    <w:rsid w:val="005C6AE5"/>
    <w:rsid w:val="005D0DBC"/>
    <w:rsid w:val="005D1383"/>
    <w:rsid w:val="005D441D"/>
    <w:rsid w:val="005F4472"/>
    <w:rsid w:val="005F5416"/>
    <w:rsid w:val="006047B7"/>
    <w:rsid w:val="0061035C"/>
    <w:rsid w:val="00613573"/>
    <w:rsid w:val="00615291"/>
    <w:rsid w:val="006220F6"/>
    <w:rsid w:val="00623DF2"/>
    <w:rsid w:val="00630204"/>
    <w:rsid w:val="00631B86"/>
    <w:rsid w:val="00642787"/>
    <w:rsid w:val="00660395"/>
    <w:rsid w:val="006648C0"/>
    <w:rsid w:val="00666135"/>
    <w:rsid w:val="00671088"/>
    <w:rsid w:val="00676DA7"/>
    <w:rsid w:val="00677708"/>
    <w:rsid w:val="00686D0B"/>
    <w:rsid w:val="006873A1"/>
    <w:rsid w:val="00697AE7"/>
    <w:rsid w:val="006A5351"/>
    <w:rsid w:val="006A7D26"/>
    <w:rsid w:val="006B071D"/>
    <w:rsid w:val="006B0A87"/>
    <w:rsid w:val="006B12B5"/>
    <w:rsid w:val="006B3D22"/>
    <w:rsid w:val="006E1C6F"/>
    <w:rsid w:val="006E2FA2"/>
    <w:rsid w:val="006E4589"/>
    <w:rsid w:val="006F0288"/>
    <w:rsid w:val="00702F51"/>
    <w:rsid w:val="0070763C"/>
    <w:rsid w:val="00711C1F"/>
    <w:rsid w:val="00715F4B"/>
    <w:rsid w:val="00724144"/>
    <w:rsid w:val="007464D5"/>
    <w:rsid w:val="007735FD"/>
    <w:rsid w:val="00774E51"/>
    <w:rsid w:val="00781E78"/>
    <w:rsid w:val="0078212D"/>
    <w:rsid w:val="00784010"/>
    <w:rsid w:val="00787F68"/>
    <w:rsid w:val="00791FB7"/>
    <w:rsid w:val="007A270C"/>
    <w:rsid w:val="007B2BEC"/>
    <w:rsid w:val="007B38B6"/>
    <w:rsid w:val="007D307A"/>
    <w:rsid w:val="007E2F09"/>
    <w:rsid w:val="007E4351"/>
    <w:rsid w:val="007E6A73"/>
    <w:rsid w:val="00804EEB"/>
    <w:rsid w:val="008050EA"/>
    <w:rsid w:val="00814573"/>
    <w:rsid w:val="00821655"/>
    <w:rsid w:val="00834D48"/>
    <w:rsid w:val="00836B77"/>
    <w:rsid w:val="00837ED2"/>
    <w:rsid w:val="008443EE"/>
    <w:rsid w:val="0084598F"/>
    <w:rsid w:val="00852676"/>
    <w:rsid w:val="008538C3"/>
    <w:rsid w:val="008538E8"/>
    <w:rsid w:val="0086031A"/>
    <w:rsid w:val="00860916"/>
    <w:rsid w:val="00862FFB"/>
    <w:rsid w:val="00870B52"/>
    <w:rsid w:val="00871D8E"/>
    <w:rsid w:val="008742C2"/>
    <w:rsid w:val="00881895"/>
    <w:rsid w:val="008A2CC0"/>
    <w:rsid w:val="008B02F1"/>
    <w:rsid w:val="008B380E"/>
    <w:rsid w:val="008B4BF0"/>
    <w:rsid w:val="008B6C77"/>
    <w:rsid w:val="008C5C57"/>
    <w:rsid w:val="008C7F2D"/>
    <w:rsid w:val="008D115B"/>
    <w:rsid w:val="008D4D8B"/>
    <w:rsid w:val="008D7F19"/>
    <w:rsid w:val="008F2017"/>
    <w:rsid w:val="008F2A41"/>
    <w:rsid w:val="00920391"/>
    <w:rsid w:val="00926E79"/>
    <w:rsid w:val="00930DA1"/>
    <w:rsid w:val="00932C87"/>
    <w:rsid w:val="0093458B"/>
    <w:rsid w:val="00941946"/>
    <w:rsid w:val="0095324F"/>
    <w:rsid w:val="00962865"/>
    <w:rsid w:val="00964A86"/>
    <w:rsid w:val="00966CD3"/>
    <w:rsid w:val="00974E37"/>
    <w:rsid w:val="009818AC"/>
    <w:rsid w:val="00990C1E"/>
    <w:rsid w:val="00996628"/>
    <w:rsid w:val="009A0009"/>
    <w:rsid w:val="009A1638"/>
    <w:rsid w:val="009A4453"/>
    <w:rsid w:val="009A52B9"/>
    <w:rsid w:val="009A5E01"/>
    <w:rsid w:val="009C4084"/>
    <w:rsid w:val="009C6C08"/>
    <w:rsid w:val="009D1A31"/>
    <w:rsid w:val="009D1CB7"/>
    <w:rsid w:val="009D5953"/>
    <w:rsid w:val="009D77B3"/>
    <w:rsid w:val="009E2F0E"/>
    <w:rsid w:val="009E64EC"/>
    <w:rsid w:val="009E7542"/>
    <w:rsid w:val="00A0358B"/>
    <w:rsid w:val="00A13504"/>
    <w:rsid w:val="00A147C3"/>
    <w:rsid w:val="00A14F14"/>
    <w:rsid w:val="00A221BC"/>
    <w:rsid w:val="00A46DAE"/>
    <w:rsid w:val="00A515A9"/>
    <w:rsid w:val="00A67298"/>
    <w:rsid w:val="00A70260"/>
    <w:rsid w:val="00A74EA2"/>
    <w:rsid w:val="00A77B2B"/>
    <w:rsid w:val="00A833F8"/>
    <w:rsid w:val="00A8399C"/>
    <w:rsid w:val="00A83A1F"/>
    <w:rsid w:val="00A8674A"/>
    <w:rsid w:val="00A93C61"/>
    <w:rsid w:val="00A94905"/>
    <w:rsid w:val="00AA1175"/>
    <w:rsid w:val="00AA74BE"/>
    <w:rsid w:val="00AB4880"/>
    <w:rsid w:val="00AC04A2"/>
    <w:rsid w:val="00AC627D"/>
    <w:rsid w:val="00AD115D"/>
    <w:rsid w:val="00AD5FCC"/>
    <w:rsid w:val="00AF23AC"/>
    <w:rsid w:val="00B043D2"/>
    <w:rsid w:val="00B06881"/>
    <w:rsid w:val="00B11D7B"/>
    <w:rsid w:val="00B122AD"/>
    <w:rsid w:val="00B25B95"/>
    <w:rsid w:val="00B412B3"/>
    <w:rsid w:val="00B42A7F"/>
    <w:rsid w:val="00B4694E"/>
    <w:rsid w:val="00B5120E"/>
    <w:rsid w:val="00B54843"/>
    <w:rsid w:val="00B55646"/>
    <w:rsid w:val="00B642EE"/>
    <w:rsid w:val="00B65468"/>
    <w:rsid w:val="00B719D1"/>
    <w:rsid w:val="00B76ACA"/>
    <w:rsid w:val="00B804AB"/>
    <w:rsid w:val="00B906A5"/>
    <w:rsid w:val="00B94313"/>
    <w:rsid w:val="00BB2738"/>
    <w:rsid w:val="00BB33A4"/>
    <w:rsid w:val="00BC0021"/>
    <w:rsid w:val="00BC30C2"/>
    <w:rsid w:val="00BC3B49"/>
    <w:rsid w:val="00BD68AD"/>
    <w:rsid w:val="00BD70D3"/>
    <w:rsid w:val="00BD7DE3"/>
    <w:rsid w:val="00BF2DBA"/>
    <w:rsid w:val="00C0283C"/>
    <w:rsid w:val="00C126B9"/>
    <w:rsid w:val="00C20F9F"/>
    <w:rsid w:val="00C27A0C"/>
    <w:rsid w:val="00C32F0B"/>
    <w:rsid w:val="00C3791F"/>
    <w:rsid w:val="00C42127"/>
    <w:rsid w:val="00C543B6"/>
    <w:rsid w:val="00C5513E"/>
    <w:rsid w:val="00C57FB2"/>
    <w:rsid w:val="00C65A37"/>
    <w:rsid w:val="00C6681A"/>
    <w:rsid w:val="00C73D6D"/>
    <w:rsid w:val="00C85C7B"/>
    <w:rsid w:val="00C94A6C"/>
    <w:rsid w:val="00C974E1"/>
    <w:rsid w:val="00CA0C6C"/>
    <w:rsid w:val="00CB717C"/>
    <w:rsid w:val="00CC04C8"/>
    <w:rsid w:val="00CC1B69"/>
    <w:rsid w:val="00CC2E54"/>
    <w:rsid w:val="00CD3DEF"/>
    <w:rsid w:val="00CD668F"/>
    <w:rsid w:val="00CE27E3"/>
    <w:rsid w:val="00CE39C8"/>
    <w:rsid w:val="00CF24A7"/>
    <w:rsid w:val="00CF7D1B"/>
    <w:rsid w:val="00D075F7"/>
    <w:rsid w:val="00D12024"/>
    <w:rsid w:val="00D1209B"/>
    <w:rsid w:val="00D156FE"/>
    <w:rsid w:val="00D23C41"/>
    <w:rsid w:val="00D26210"/>
    <w:rsid w:val="00D31F90"/>
    <w:rsid w:val="00D41A7C"/>
    <w:rsid w:val="00D460A9"/>
    <w:rsid w:val="00D47884"/>
    <w:rsid w:val="00D54376"/>
    <w:rsid w:val="00D550BF"/>
    <w:rsid w:val="00D566D3"/>
    <w:rsid w:val="00D67A60"/>
    <w:rsid w:val="00D828E5"/>
    <w:rsid w:val="00D85CE6"/>
    <w:rsid w:val="00D93537"/>
    <w:rsid w:val="00D9655E"/>
    <w:rsid w:val="00DA06E6"/>
    <w:rsid w:val="00DB349E"/>
    <w:rsid w:val="00DD0CB9"/>
    <w:rsid w:val="00DD4A2D"/>
    <w:rsid w:val="00DD5EB8"/>
    <w:rsid w:val="00DE0973"/>
    <w:rsid w:val="00DE4F0E"/>
    <w:rsid w:val="00DE53F7"/>
    <w:rsid w:val="00DE6AE7"/>
    <w:rsid w:val="00DF1745"/>
    <w:rsid w:val="00DF392A"/>
    <w:rsid w:val="00E00624"/>
    <w:rsid w:val="00E0128A"/>
    <w:rsid w:val="00E108CE"/>
    <w:rsid w:val="00E14DBF"/>
    <w:rsid w:val="00E2083F"/>
    <w:rsid w:val="00E42299"/>
    <w:rsid w:val="00E42945"/>
    <w:rsid w:val="00E4339C"/>
    <w:rsid w:val="00E51903"/>
    <w:rsid w:val="00E57597"/>
    <w:rsid w:val="00E62590"/>
    <w:rsid w:val="00E631D1"/>
    <w:rsid w:val="00E645F4"/>
    <w:rsid w:val="00E6628E"/>
    <w:rsid w:val="00E739B9"/>
    <w:rsid w:val="00E923C1"/>
    <w:rsid w:val="00E92FCA"/>
    <w:rsid w:val="00E9667D"/>
    <w:rsid w:val="00E97489"/>
    <w:rsid w:val="00EA3EB2"/>
    <w:rsid w:val="00EA530D"/>
    <w:rsid w:val="00EB3162"/>
    <w:rsid w:val="00EC0FB2"/>
    <w:rsid w:val="00EC2143"/>
    <w:rsid w:val="00ED2FB2"/>
    <w:rsid w:val="00ED747C"/>
    <w:rsid w:val="00EE7503"/>
    <w:rsid w:val="00F001C6"/>
    <w:rsid w:val="00F112CB"/>
    <w:rsid w:val="00F15D45"/>
    <w:rsid w:val="00F16BAA"/>
    <w:rsid w:val="00F20F19"/>
    <w:rsid w:val="00F2495D"/>
    <w:rsid w:val="00F27358"/>
    <w:rsid w:val="00F27E20"/>
    <w:rsid w:val="00F3080A"/>
    <w:rsid w:val="00F435EA"/>
    <w:rsid w:val="00F47496"/>
    <w:rsid w:val="00FA6F23"/>
    <w:rsid w:val="00FC33BA"/>
    <w:rsid w:val="00FC4B2C"/>
    <w:rsid w:val="00FC7188"/>
    <w:rsid w:val="00FD125D"/>
    <w:rsid w:val="00FE13B1"/>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EndNoteBibliographyTitle">
    <w:name w:val="EndNote Bibliography Title"/>
    <w:basedOn w:val="Normal"/>
    <w:link w:val="EndNoteBibliographyTitleChar"/>
    <w:rsid w:val="00FC7188"/>
    <w:pPr>
      <w:spacing w:after="0"/>
      <w:jc w:val="center"/>
    </w:pPr>
    <w:rPr>
      <w:rFonts w:cs="Arial"/>
      <w:noProof/>
    </w:rPr>
  </w:style>
  <w:style w:type="character" w:customStyle="1" w:styleId="DDLBodyTextChar">
    <w:name w:val="DDL_BodyText Char"/>
    <w:basedOn w:val="DefaultParagraphFont"/>
    <w:link w:val="DDLBodyText"/>
    <w:rsid w:val="00FC7188"/>
    <w:rPr>
      <w:rFonts w:ascii="Arial" w:hAnsi="Arial"/>
      <w:sz w:val="18"/>
    </w:rPr>
  </w:style>
  <w:style w:type="character" w:customStyle="1" w:styleId="EndNoteBibliographyTitleChar">
    <w:name w:val="EndNote Bibliography Title Char"/>
    <w:basedOn w:val="DDLBodyTextChar"/>
    <w:link w:val="EndNoteBibliographyTitle"/>
    <w:rsid w:val="00FC7188"/>
    <w:rPr>
      <w:rFonts w:ascii="Arial" w:hAnsi="Arial" w:cs="Arial"/>
      <w:noProof/>
      <w:sz w:val="18"/>
    </w:rPr>
  </w:style>
  <w:style w:type="paragraph" w:customStyle="1" w:styleId="EndNoteBibliography">
    <w:name w:val="EndNote Bibliography"/>
    <w:basedOn w:val="Normal"/>
    <w:link w:val="EndNoteBibliographyChar"/>
    <w:rsid w:val="00FC7188"/>
    <w:rPr>
      <w:rFonts w:cs="Arial"/>
      <w:noProof/>
    </w:rPr>
  </w:style>
  <w:style w:type="character" w:customStyle="1" w:styleId="EndNoteBibliographyChar">
    <w:name w:val="EndNote Bibliography Char"/>
    <w:basedOn w:val="DDLBodyTextChar"/>
    <w:link w:val="EndNoteBibliography"/>
    <w:rsid w:val="00FC7188"/>
    <w:rPr>
      <w:rFonts w:ascii="Arial" w:hAnsi="Arial" w:cs="Arial"/>
      <w:noProof/>
      <w:sz w:val="18"/>
    </w:rPr>
  </w:style>
  <w:style w:type="paragraph" w:styleId="NormalWeb">
    <w:name w:val="Normal (Web)"/>
    <w:basedOn w:val="Normal"/>
    <w:uiPriority w:val="99"/>
    <w:semiHidden/>
    <w:unhideWhenUsed/>
    <w:rsid w:val="00E645F4"/>
    <w:pPr>
      <w:spacing w:before="100" w:beforeAutospacing="1" w:after="100" w:afterAutospacing="1"/>
      <w:jc w:val="left"/>
    </w:pPr>
    <w:rPr>
      <w:rFonts w:ascii="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651863587">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My%20Drive\PhD\Resources\Lung%20models\Validation\Average%20SS%20comparis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My%20Drive\PhD\Resources\Lung%20models\Validation\Physiological%20reg%20dep.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aseline="0"/>
              <a:t>8 yr old</a:t>
            </a:r>
            <a:endParaRPr lang="en-US" sz="900"/>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2791867274259434"/>
          <c:y val="0.16711723534558182"/>
          <c:w val="0.71010525524800183"/>
          <c:h val="0.56803649543807022"/>
        </c:manualLayout>
      </c:layout>
      <c:barChart>
        <c:barDir val="col"/>
        <c:grouping val="clustered"/>
        <c:varyColors val="0"/>
        <c:ser>
          <c:idx val="0"/>
          <c:order val="0"/>
          <c:tx>
            <c:v>Girl</c:v>
          </c:tx>
          <c:spPr>
            <a:solidFill>
              <a:schemeClr val="accent1"/>
            </a:solidFill>
            <a:ln>
              <a:noFill/>
            </a:ln>
            <a:effectLst/>
          </c:spPr>
          <c:invertIfNegative val="0"/>
          <c:cat>
            <c:numRef>
              <c:f>Girl!$C$2:$C$5</c:f>
              <c:numCache>
                <c:formatCode>General</c:formatCode>
                <c:ptCount val="4"/>
                <c:pt idx="0">
                  <c:v>1.06</c:v>
                </c:pt>
                <c:pt idx="1">
                  <c:v>2.08</c:v>
                </c:pt>
                <c:pt idx="2">
                  <c:v>2.29</c:v>
                </c:pt>
                <c:pt idx="3">
                  <c:v>3.21</c:v>
                </c:pt>
              </c:numCache>
            </c:numRef>
          </c:cat>
          <c:val>
            <c:numRef>
              <c:f>Girl!$H$2:$H$5</c:f>
              <c:numCache>
                <c:formatCode>General</c:formatCode>
                <c:ptCount val="4"/>
                <c:pt idx="0">
                  <c:v>0.322085841833331</c:v>
                </c:pt>
                <c:pt idx="1">
                  <c:v>0.50661451436760996</c:v>
                </c:pt>
                <c:pt idx="2">
                  <c:v>0.53646380298677254</c:v>
                </c:pt>
                <c:pt idx="3">
                  <c:v>0.72136457885189464</c:v>
                </c:pt>
              </c:numCache>
            </c:numRef>
          </c:val>
          <c:extLst>
            <c:ext xmlns:c16="http://schemas.microsoft.com/office/drawing/2014/chart" uri="{C3380CC4-5D6E-409C-BE32-E72D297353CC}">
              <c16:uniqueId val="{00000000-29D3-4310-BAF7-C4889E53B1F7}"/>
            </c:ext>
          </c:extLst>
        </c:ser>
        <c:ser>
          <c:idx val="1"/>
          <c:order val="1"/>
          <c:tx>
            <c:v>Boy</c:v>
          </c:tx>
          <c:spPr>
            <a:solidFill>
              <a:schemeClr val="accent2"/>
            </a:solidFill>
            <a:ln>
              <a:noFill/>
            </a:ln>
            <a:effectLst/>
          </c:spPr>
          <c:invertIfNegative val="0"/>
          <c:cat>
            <c:numRef>
              <c:f>Girl!$C$2:$C$5</c:f>
              <c:numCache>
                <c:formatCode>General</c:formatCode>
                <c:ptCount val="4"/>
                <c:pt idx="0">
                  <c:v>1.06</c:v>
                </c:pt>
                <c:pt idx="1">
                  <c:v>2.08</c:v>
                </c:pt>
                <c:pt idx="2">
                  <c:v>2.29</c:v>
                </c:pt>
                <c:pt idx="3">
                  <c:v>3.21</c:v>
                </c:pt>
              </c:numCache>
            </c:numRef>
          </c:cat>
          <c:val>
            <c:numRef>
              <c:f>Boy!$H$2:$H$5</c:f>
              <c:numCache>
                <c:formatCode>General</c:formatCode>
                <c:ptCount val="4"/>
                <c:pt idx="0">
                  <c:v>0.31269192014958919</c:v>
                </c:pt>
                <c:pt idx="1">
                  <c:v>0.49735773253747051</c:v>
                </c:pt>
                <c:pt idx="2">
                  <c:v>0.52790671764264474</c:v>
                </c:pt>
                <c:pt idx="3">
                  <c:v>0.71612136952108985</c:v>
                </c:pt>
              </c:numCache>
            </c:numRef>
          </c:val>
          <c:extLst>
            <c:ext xmlns:c16="http://schemas.microsoft.com/office/drawing/2014/chart" uri="{C3380CC4-5D6E-409C-BE32-E72D297353CC}">
              <c16:uniqueId val="{00000001-29D3-4310-BAF7-C4889E53B1F7}"/>
            </c:ext>
          </c:extLst>
        </c:ser>
        <c:ser>
          <c:idx val="2"/>
          <c:order val="2"/>
          <c:tx>
            <c:v>SS</c:v>
          </c:tx>
          <c:spPr>
            <a:solidFill>
              <a:schemeClr val="accent3"/>
            </a:solidFill>
            <a:ln>
              <a:noFill/>
            </a:ln>
            <a:effectLst/>
          </c:spPr>
          <c:invertIfNegative val="0"/>
          <c:errBars>
            <c:errBarType val="both"/>
            <c:errValType val="cust"/>
            <c:noEndCap val="0"/>
            <c:plus>
              <c:numRef>
                <c:f>'S-S - age'!$H$42:$H$45</c:f>
                <c:numCache>
                  <c:formatCode>General</c:formatCode>
                  <c:ptCount val="4"/>
                  <c:pt idx="0">
                    <c:v>4.9328828623162506E-2</c:v>
                  </c:pt>
                  <c:pt idx="1">
                    <c:v>7.5865377844940171E-2</c:v>
                  </c:pt>
                  <c:pt idx="2">
                    <c:v>5.5000000000000507E-2</c:v>
                  </c:pt>
                  <c:pt idx="3">
                    <c:v>8.6538366571647304E-2</c:v>
                  </c:pt>
                </c:numCache>
              </c:numRef>
            </c:plus>
            <c:minus>
              <c:numRef>
                <c:f>'S-S - age'!$H$42:$H$45</c:f>
                <c:numCache>
                  <c:formatCode>General</c:formatCode>
                  <c:ptCount val="4"/>
                  <c:pt idx="0">
                    <c:v>4.9328828623162506E-2</c:v>
                  </c:pt>
                  <c:pt idx="1">
                    <c:v>7.5865377844940171E-2</c:v>
                  </c:pt>
                  <c:pt idx="2">
                    <c:v>5.5000000000000507E-2</c:v>
                  </c:pt>
                  <c:pt idx="3">
                    <c:v>8.6538366571647304E-2</c:v>
                  </c:pt>
                </c:numCache>
              </c:numRef>
            </c:minus>
            <c:spPr>
              <a:noFill/>
              <a:ln w="9525" cap="flat" cmpd="sng" algn="ctr">
                <a:solidFill>
                  <a:schemeClr val="tx1">
                    <a:lumMod val="65000"/>
                    <a:lumOff val="35000"/>
                  </a:schemeClr>
                </a:solidFill>
                <a:round/>
              </a:ln>
              <a:effectLst/>
            </c:spPr>
          </c:errBars>
          <c:cat>
            <c:numRef>
              <c:f>Girl!$C$2:$C$5</c:f>
              <c:numCache>
                <c:formatCode>General</c:formatCode>
                <c:ptCount val="4"/>
                <c:pt idx="0">
                  <c:v>1.06</c:v>
                </c:pt>
                <c:pt idx="1">
                  <c:v>2.08</c:v>
                </c:pt>
                <c:pt idx="2">
                  <c:v>2.29</c:v>
                </c:pt>
                <c:pt idx="3">
                  <c:v>3.21</c:v>
                </c:pt>
              </c:numCache>
            </c:numRef>
          </c:cat>
          <c:val>
            <c:numRef>
              <c:f>'S-S - age'!$G$42:$G$45</c:f>
              <c:numCache>
                <c:formatCode>0.0%</c:formatCode>
                <c:ptCount val="4"/>
                <c:pt idx="0">
                  <c:v>0.17</c:v>
                </c:pt>
                <c:pt idx="1">
                  <c:v>0.42333333333333334</c:v>
                </c:pt>
                <c:pt idx="2">
                  <c:v>0.54499999999999993</c:v>
                </c:pt>
                <c:pt idx="3">
                  <c:v>0.73333333333333339</c:v>
                </c:pt>
              </c:numCache>
            </c:numRef>
          </c:val>
          <c:extLst>
            <c:ext xmlns:c16="http://schemas.microsoft.com/office/drawing/2014/chart" uri="{C3380CC4-5D6E-409C-BE32-E72D297353CC}">
              <c16:uniqueId val="{00000002-29D3-4310-BAF7-C4889E53B1F7}"/>
            </c:ext>
          </c:extLst>
        </c:ser>
        <c:dLbls>
          <c:showLegendKey val="0"/>
          <c:showVal val="0"/>
          <c:showCatName val="0"/>
          <c:showSerName val="0"/>
          <c:showPercent val="0"/>
          <c:showBubbleSize val="0"/>
        </c:dLbls>
        <c:gapWidth val="219"/>
        <c:axId val="1760937744"/>
        <c:axId val="1760936080"/>
      </c:barChart>
      <c:catAx>
        <c:axId val="176093774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t>Particle diameter (um)</a:t>
                </a:r>
              </a:p>
            </c:rich>
          </c:tx>
          <c:layout>
            <c:manualLayout>
              <c:xMode val="edge"/>
              <c:yMode val="edge"/>
              <c:x val="0.24137266584008291"/>
              <c:y val="0.8795844269466316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936080"/>
        <c:crosses val="autoZero"/>
        <c:auto val="1"/>
        <c:lblAlgn val="ctr"/>
        <c:lblOffset val="100"/>
        <c:noMultiLvlLbl val="0"/>
      </c:catAx>
      <c:valAx>
        <c:axId val="1760936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t>Deposition efficiency</a:t>
                </a:r>
              </a:p>
            </c:rich>
          </c:tx>
          <c:layout>
            <c:manualLayout>
              <c:xMode val="edge"/>
              <c:yMode val="edge"/>
              <c:x val="5.691083093140965E-3"/>
              <c:y val="0.1691469816272965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9377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aseline="0"/>
              <a:t>10 yr old</a:t>
            </a:r>
            <a:endParaRPr lang="en-US" sz="900"/>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5521129711727208"/>
          <c:y val="0.16774611806617698"/>
          <c:w val="0.67476069167824615"/>
          <c:h val="0.56524103551804228"/>
        </c:manualLayout>
      </c:layout>
      <c:barChart>
        <c:barDir val="col"/>
        <c:grouping val="clustered"/>
        <c:varyColors val="0"/>
        <c:ser>
          <c:idx val="0"/>
          <c:order val="0"/>
          <c:tx>
            <c:v>Girl</c:v>
          </c:tx>
          <c:spPr>
            <a:solidFill>
              <a:schemeClr val="accent1"/>
            </a:solidFill>
            <a:ln>
              <a:noFill/>
            </a:ln>
            <a:effectLst/>
          </c:spPr>
          <c:invertIfNegative val="0"/>
          <c:cat>
            <c:numRef>
              <c:f>Girl!$C$6:$C$9</c:f>
              <c:numCache>
                <c:formatCode>General</c:formatCode>
                <c:ptCount val="4"/>
                <c:pt idx="0">
                  <c:v>1.03</c:v>
                </c:pt>
                <c:pt idx="1">
                  <c:v>2.04</c:v>
                </c:pt>
                <c:pt idx="2">
                  <c:v>2.29</c:v>
                </c:pt>
                <c:pt idx="3">
                  <c:v>3.18</c:v>
                </c:pt>
              </c:numCache>
            </c:numRef>
          </c:cat>
          <c:val>
            <c:numRef>
              <c:f>Girl!$H$6:$H$9</c:f>
              <c:numCache>
                <c:formatCode>General</c:formatCode>
                <c:ptCount val="4"/>
                <c:pt idx="0">
                  <c:v>0.25912848800741584</c:v>
                </c:pt>
                <c:pt idx="1">
                  <c:v>0.4379694599668279</c:v>
                </c:pt>
                <c:pt idx="2">
                  <c:v>0.50776214959559662</c:v>
                </c:pt>
                <c:pt idx="3">
                  <c:v>0.69006653930423045</c:v>
                </c:pt>
              </c:numCache>
            </c:numRef>
          </c:val>
          <c:extLst>
            <c:ext xmlns:c16="http://schemas.microsoft.com/office/drawing/2014/chart" uri="{C3380CC4-5D6E-409C-BE32-E72D297353CC}">
              <c16:uniqueId val="{00000000-A6B9-4338-A7C5-4061146BA67F}"/>
            </c:ext>
          </c:extLst>
        </c:ser>
        <c:ser>
          <c:idx val="1"/>
          <c:order val="1"/>
          <c:tx>
            <c:v>Boy</c:v>
          </c:tx>
          <c:spPr>
            <a:solidFill>
              <a:schemeClr val="accent2"/>
            </a:solidFill>
            <a:ln>
              <a:noFill/>
            </a:ln>
            <a:effectLst/>
          </c:spPr>
          <c:invertIfNegative val="0"/>
          <c:cat>
            <c:numRef>
              <c:f>Girl!$C$6:$C$9</c:f>
              <c:numCache>
                <c:formatCode>General</c:formatCode>
                <c:ptCount val="4"/>
                <c:pt idx="0">
                  <c:v>1.03</c:v>
                </c:pt>
                <c:pt idx="1">
                  <c:v>2.04</c:v>
                </c:pt>
                <c:pt idx="2">
                  <c:v>2.29</c:v>
                </c:pt>
                <c:pt idx="3">
                  <c:v>3.18</c:v>
                </c:pt>
              </c:numCache>
            </c:numRef>
          </c:cat>
          <c:val>
            <c:numRef>
              <c:f>Boy!$H$6:$H$9</c:f>
              <c:numCache>
                <c:formatCode>General</c:formatCode>
                <c:ptCount val="4"/>
                <c:pt idx="0">
                  <c:v>0.2557960124031054</c:v>
                </c:pt>
                <c:pt idx="1">
                  <c:v>0.43387362493507958</c:v>
                </c:pt>
                <c:pt idx="2">
                  <c:v>0.50378842492097531</c:v>
                </c:pt>
                <c:pt idx="3">
                  <c:v>0.68745383125778148</c:v>
                </c:pt>
              </c:numCache>
            </c:numRef>
          </c:val>
          <c:extLst>
            <c:ext xmlns:c16="http://schemas.microsoft.com/office/drawing/2014/chart" uri="{C3380CC4-5D6E-409C-BE32-E72D297353CC}">
              <c16:uniqueId val="{00000001-A6B9-4338-A7C5-4061146BA67F}"/>
            </c:ext>
          </c:extLst>
        </c:ser>
        <c:ser>
          <c:idx val="2"/>
          <c:order val="2"/>
          <c:tx>
            <c:v>SS</c:v>
          </c:tx>
          <c:spPr>
            <a:solidFill>
              <a:schemeClr val="accent3"/>
            </a:solidFill>
            <a:ln>
              <a:noFill/>
            </a:ln>
            <a:effectLst/>
          </c:spPr>
          <c:invertIfNegative val="0"/>
          <c:errBars>
            <c:errBarType val="both"/>
            <c:errValType val="cust"/>
            <c:noEndCap val="0"/>
            <c:plus>
              <c:numRef>
                <c:f>'S-S - age'!$H$46:$H$49</c:f>
                <c:numCache>
                  <c:formatCode>General</c:formatCode>
                  <c:ptCount val="4"/>
                  <c:pt idx="0">
                    <c:v>4.8102898965539383E-2</c:v>
                  </c:pt>
                  <c:pt idx="2">
                    <c:v>6.417748826496765E-2</c:v>
                  </c:pt>
                </c:numCache>
              </c:numRef>
            </c:plus>
            <c:minus>
              <c:numRef>
                <c:f>'S-S - age'!$H$46:$H$49</c:f>
                <c:numCache>
                  <c:formatCode>General</c:formatCode>
                  <c:ptCount val="4"/>
                  <c:pt idx="0">
                    <c:v>4.8102898965539383E-2</c:v>
                  </c:pt>
                  <c:pt idx="2">
                    <c:v>6.417748826496765E-2</c:v>
                  </c:pt>
                </c:numCache>
              </c:numRef>
            </c:minus>
            <c:spPr>
              <a:noFill/>
              <a:ln w="9525" cap="flat" cmpd="sng" algn="ctr">
                <a:solidFill>
                  <a:schemeClr val="tx1">
                    <a:lumMod val="65000"/>
                    <a:lumOff val="35000"/>
                  </a:schemeClr>
                </a:solidFill>
                <a:round/>
              </a:ln>
              <a:effectLst/>
            </c:spPr>
          </c:errBars>
          <c:cat>
            <c:numRef>
              <c:f>Girl!$C$6:$C$9</c:f>
              <c:numCache>
                <c:formatCode>General</c:formatCode>
                <c:ptCount val="4"/>
                <c:pt idx="0">
                  <c:v>1.03</c:v>
                </c:pt>
                <c:pt idx="1">
                  <c:v>2.04</c:v>
                </c:pt>
                <c:pt idx="2">
                  <c:v>2.29</c:v>
                </c:pt>
                <c:pt idx="3">
                  <c:v>3.18</c:v>
                </c:pt>
              </c:numCache>
            </c:numRef>
          </c:cat>
          <c:val>
            <c:numRef>
              <c:f>'S-S - age'!$G$46:$G$49</c:f>
              <c:numCache>
                <c:formatCode>0.0%</c:formatCode>
                <c:ptCount val="4"/>
                <c:pt idx="0">
                  <c:v>0.15833333333333333</c:v>
                </c:pt>
                <c:pt idx="1">
                  <c:v>0.57999999999999996</c:v>
                </c:pt>
                <c:pt idx="2">
                  <c:v>0.50249999999999995</c:v>
                </c:pt>
                <c:pt idx="3">
                  <c:v>0.83</c:v>
                </c:pt>
              </c:numCache>
            </c:numRef>
          </c:val>
          <c:extLst>
            <c:ext xmlns:c16="http://schemas.microsoft.com/office/drawing/2014/chart" uri="{C3380CC4-5D6E-409C-BE32-E72D297353CC}">
              <c16:uniqueId val="{00000002-A6B9-4338-A7C5-4061146BA67F}"/>
            </c:ext>
          </c:extLst>
        </c:ser>
        <c:dLbls>
          <c:showLegendKey val="0"/>
          <c:showVal val="0"/>
          <c:showCatName val="0"/>
          <c:showSerName val="0"/>
          <c:showPercent val="0"/>
          <c:showBubbleSize val="0"/>
        </c:dLbls>
        <c:gapWidth val="219"/>
        <c:axId val="1760937744"/>
        <c:axId val="1760936080"/>
      </c:barChart>
      <c:catAx>
        <c:axId val="176093774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t>Particle diameter (um)</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936080"/>
        <c:crosses val="autoZero"/>
        <c:auto val="1"/>
        <c:lblAlgn val="ctr"/>
        <c:lblOffset val="100"/>
        <c:noMultiLvlLbl val="0"/>
      </c:catAx>
      <c:valAx>
        <c:axId val="1760936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CA" sz="800"/>
                  <a:t>Deposition efficiency</a:t>
                </a:r>
              </a:p>
            </c:rich>
          </c:tx>
          <c:layout>
            <c:manualLayout>
              <c:xMode val="edge"/>
              <c:yMode val="edge"/>
              <c:x val="7.0028011204481795E-3"/>
              <c:y val="0.14376530271845517"/>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9377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aseline="0"/>
              <a:t>12 yr old</a:t>
            </a:r>
            <a:endParaRPr lang="en-US" sz="900"/>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2135449443088617"/>
          <c:y val="0.176536400691849"/>
          <c:w val="0.59489851780223379"/>
          <c:h val="0.56720353137675972"/>
        </c:manualLayout>
      </c:layout>
      <c:barChart>
        <c:barDir val="col"/>
        <c:grouping val="clustered"/>
        <c:varyColors val="0"/>
        <c:ser>
          <c:idx val="0"/>
          <c:order val="0"/>
          <c:tx>
            <c:v>Girl</c:v>
          </c:tx>
          <c:spPr>
            <a:solidFill>
              <a:schemeClr val="accent1"/>
            </a:solidFill>
            <a:ln>
              <a:noFill/>
            </a:ln>
            <a:effectLst/>
          </c:spPr>
          <c:invertIfNegative val="0"/>
          <c:cat>
            <c:numRef>
              <c:f>(Boy!$C$10,Boy!$C$12:$C$13)</c:f>
              <c:numCache>
                <c:formatCode>0.00</c:formatCode>
                <c:ptCount val="3"/>
                <c:pt idx="0">
                  <c:v>1.01</c:v>
                </c:pt>
                <c:pt idx="1">
                  <c:v>2.2599999999999998</c:v>
                </c:pt>
                <c:pt idx="2">
                  <c:v>2.78</c:v>
                </c:pt>
              </c:numCache>
              <c:extLst/>
            </c:numRef>
          </c:cat>
          <c:val>
            <c:numRef>
              <c:f>(Girl!$H$10,Girl!$H$12:$H$13)</c:f>
              <c:numCache>
                <c:formatCode>General</c:formatCode>
                <c:ptCount val="3"/>
                <c:pt idx="0">
                  <c:v>0.25053755628633761</c:v>
                </c:pt>
                <c:pt idx="1">
                  <c:v>0.43657272310551437</c:v>
                </c:pt>
                <c:pt idx="2">
                  <c:v>0.53874839782335404</c:v>
                </c:pt>
              </c:numCache>
              <c:extLst/>
            </c:numRef>
          </c:val>
          <c:extLst>
            <c:ext xmlns:c16="http://schemas.microsoft.com/office/drawing/2014/chart" uri="{C3380CC4-5D6E-409C-BE32-E72D297353CC}">
              <c16:uniqueId val="{00000000-8E10-4870-88D7-CA5879341AC7}"/>
            </c:ext>
          </c:extLst>
        </c:ser>
        <c:ser>
          <c:idx val="1"/>
          <c:order val="1"/>
          <c:tx>
            <c:v>Boy</c:v>
          </c:tx>
          <c:spPr>
            <a:solidFill>
              <a:schemeClr val="accent2"/>
            </a:solidFill>
            <a:ln>
              <a:noFill/>
            </a:ln>
            <a:effectLst/>
          </c:spPr>
          <c:invertIfNegative val="0"/>
          <c:cat>
            <c:numRef>
              <c:f>(Boy!$C$10,Boy!$C$12:$C$13)</c:f>
              <c:numCache>
                <c:formatCode>0.00</c:formatCode>
                <c:ptCount val="3"/>
                <c:pt idx="0">
                  <c:v>1.01</c:v>
                </c:pt>
                <c:pt idx="1">
                  <c:v>2.2599999999999998</c:v>
                </c:pt>
                <c:pt idx="2">
                  <c:v>2.78</c:v>
                </c:pt>
              </c:numCache>
              <c:extLst/>
            </c:numRef>
          </c:cat>
          <c:val>
            <c:numRef>
              <c:f>(Boy!$H$10,Boy!$H$12:$H$13)</c:f>
              <c:numCache>
                <c:formatCode>General</c:formatCode>
                <c:ptCount val="3"/>
                <c:pt idx="0">
                  <c:v>0.24879750653312394</c:v>
                </c:pt>
                <c:pt idx="1">
                  <c:v>0.43464067098061049</c:v>
                </c:pt>
                <c:pt idx="2">
                  <c:v>0.53710659141229067</c:v>
                </c:pt>
              </c:numCache>
              <c:extLst/>
            </c:numRef>
          </c:val>
          <c:extLst>
            <c:ext xmlns:c16="http://schemas.microsoft.com/office/drawing/2014/chart" uri="{C3380CC4-5D6E-409C-BE32-E72D297353CC}">
              <c16:uniqueId val="{00000001-8E10-4870-88D7-CA5879341AC7}"/>
            </c:ext>
          </c:extLst>
        </c:ser>
        <c:ser>
          <c:idx val="2"/>
          <c:order val="2"/>
          <c:tx>
            <c:v>SS</c:v>
          </c:tx>
          <c:spPr>
            <a:solidFill>
              <a:schemeClr val="accent3"/>
            </a:solidFill>
            <a:ln>
              <a:noFill/>
            </a:ln>
            <a:effectLst/>
          </c:spPr>
          <c:invertIfNegative val="0"/>
          <c:errBars>
            <c:errBarType val="both"/>
            <c:errValType val="cust"/>
            <c:noEndCap val="0"/>
            <c:plus>
              <c:numRef>
                <c:f>('S-S - age'!$H$50,'S-S - age'!$H$52:$H$53)</c:f>
                <c:numCache>
                  <c:formatCode>General</c:formatCode>
                  <c:ptCount val="3"/>
                  <c:pt idx="0">
                    <c:v>2.6381811916545983E-2</c:v>
                  </c:pt>
                  <c:pt idx="1">
                    <c:v>2.8705400188814654E-2</c:v>
                  </c:pt>
                </c:numCache>
                <c:extLst/>
              </c:numRef>
            </c:plus>
            <c:minus>
              <c:numRef>
                <c:f>('S-S - age'!$H$50,'S-S - age'!$H$52:$H$53)</c:f>
                <c:numCache>
                  <c:formatCode>General</c:formatCode>
                  <c:ptCount val="3"/>
                  <c:pt idx="0">
                    <c:v>2.6381811916545983E-2</c:v>
                  </c:pt>
                  <c:pt idx="1">
                    <c:v>2.8705400188814654E-2</c:v>
                  </c:pt>
                </c:numCache>
                <c:extLst/>
              </c:numRef>
            </c:minus>
            <c:spPr>
              <a:noFill/>
              <a:ln w="9525" cap="flat" cmpd="sng" algn="ctr">
                <a:solidFill>
                  <a:schemeClr val="tx1">
                    <a:lumMod val="65000"/>
                    <a:lumOff val="35000"/>
                  </a:schemeClr>
                </a:solidFill>
                <a:round/>
              </a:ln>
              <a:effectLst/>
            </c:spPr>
          </c:errBars>
          <c:cat>
            <c:numRef>
              <c:f>(Boy!$C$10,Boy!$C$12:$C$13)</c:f>
              <c:numCache>
                <c:formatCode>0.00</c:formatCode>
                <c:ptCount val="3"/>
                <c:pt idx="0">
                  <c:v>1.01</c:v>
                </c:pt>
                <c:pt idx="1">
                  <c:v>2.2599999999999998</c:v>
                </c:pt>
                <c:pt idx="2">
                  <c:v>2.78</c:v>
                </c:pt>
              </c:numCache>
              <c:extLst/>
            </c:numRef>
          </c:cat>
          <c:val>
            <c:numRef>
              <c:f>('S-S - age'!$G$50,'S-S - age'!$G$52:$G$53)</c:f>
              <c:numCache>
                <c:formatCode>0.0%</c:formatCode>
                <c:ptCount val="3"/>
                <c:pt idx="0">
                  <c:v>0.182</c:v>
                </c:pt>
                <c:pt idx="1">
                  <c:v>0.504</c:v>
                </c:pt>
                <c:pt idx="2">
                  <c:v>0.52</c:v>
                </c:pt>
              </c:numCache>
              <c:extLst/>
            </c:numRef>
          </c:val>
          <c:extLst>
            <c:ext xmlns:c16="http://schemas.microsoft.com/office/drawing/2014/chart" uri="{C3380CC4-5D6E-409C-BE32-E72D297353CC}">
              <c16:uniqueId val="{00000002-8E10-4870-88D7-CA5879341AC7}"/>
            </c:ext>
          </c:extLst>
        </c:ser>
        <c:dLbls>
          <c:showLegendKey val="0"/>
          <c:showVal val="0"/>
          <c:showCatName val="0"/>
          <c:showSerName val="0"/>
          <c:showPercent val="0"/>
          <c:showBubbleSize val="0"/>
        </c:dLbls>
        <c:gapWidth val="219"/>
        <c:axId val="1760937744"/>
        <c:axId val="1760936080"/>
      </c:barChart>
      <c:catAx>
        <c:axId val="176093774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t>Particle diameter (um)</a:t>
                </a:r>
              </a:p>
            </c:rich>
          </c:tx>
          <c:layout>
            <c:manualLayout>
              <c:xMode val="edge"/>
              <c:yMode val="edge"/>
              <c:x val="0.27362639611569023"/>
              <c:y val="0.8923683582614375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936080"/>
        <c:crosses val="autoZero"/>
        <c:auto val="1"/>
        <c:lblAlgn val="ctr"/>
        <c:lblOffset val="100"/>
        <c:noMultiLvlLbl val="0"/>
      </c:catAx>
      <c:valAx>
        <c:axId val="1760936080"/>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CA" sz="800"/>
                  <a:t>Deposition efficiency</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937744"/>
        <c:crosses val="autoZero"/>
        <c:crossBetween val="between"/>
      </c:valAx>
      <c:spPr>
        <a:noFill/>
        <a:ln>
          <a:noFill/>
        </a:ln>
        <a:effectLst/>
      </c:spPr>
    </c:plotArea>
    <c:legend>
      <c:legendPos val="r"/>
      <c:layout>
        <c:manualLayout>
          <c:xMode val="edge"/>
          <c:yMode val="edge"/>
          <c:x val="0.8162529264847479"/>
          <c:y val="0.38233365990541507"/>
          <c:w val="0.18374707351525194"/>
          <c:h val="0.388827606226641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08343719834459"/>
          <c:y val="4.9784594461237362E-2"/>
          <c:w val="0.82286053487090516"/>
          <c:h val="0.80066052170019031"/>
        </c:manualLayout>
      </c:layout>
      <c:scatterChart>
        <c:scatterStyle val="lineMarker"/>
        <c:varyColors val="0"/>
        <c:ser>
          <c:idx val="0"/>
          <c:order val="0"/>
          <c:tx>
            <c:v>Extrathoracic</c:v>
          </c:tx>
          <c:spPr>
            <a:ln w="25400" cap="rnd">
              <a:no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trendline>
            <c:spPr>
              <a:ln w="9525" cap="rnd">
                <a:solidFill>
                  <a:schemeClr val="accent1"/>
                </a:solidFill>
              </a:ln>
              <a:effectLst/>
            </c:spPr>
            <c:trendlineType val="poly"/>
            <c:order val="2"/>
            <c:dispRSqr val="0"/>
            <c:dispEq val="0"/>
          </c:trendline>
          <c:xVal>
            <c:numRef>
              <c:f>Boy!$D$2:$D$7</c:f>
              <c:numCache>
                <c:formatCode>0.00</c:formatCode>
                <c:ptCount val="6"/>
                <c:pt idx="0">
                  <c:v>1</c:v>
                </c:pt>
                <c:pt idx="1">
                  <c:v>2</c:v>
                </c:pt>
                <c:pt idx="2">
                  <c:v>3</c:v>
                </c:pt>
                <c:pt idx="3">
                  <c:v>4</c:v>
                </c:pt>
                <c:pt idx="4">
                  <c:v>5</c:v>
                </c:pt>
                <c:pt idx="5">
                  <c:v>6</c:v>
                </c:pt>
              </c:numCache>
            </c:numRef>
          </c:xVal>
          <c:yVal>
            <c:numRef>
              <c:f>Boy!$Q$2:$Q$7</c:f>
              <c:numCache>
                <c:formatCode>0.0%</c:formatCode>
                <c:ptCount val="6"/>
                <c:pt idx="0">
                  <c:v>3.6607692088506103E-4</c:v>
                </c:pt>
                <c:pt idx="1">
                  <c:v>8.0202429755997125E-3</c:v>
                </c:pt>
                <c:pt idx="2">
                  <c:v>4.9570963664859358E-2</c:v>
                </c:pt>
                <c:pt idx="3">
                  <c:v>0.16262365682769658</c:v>
                </c:pt>
                <c:pt idx="4">
                  <c:v>0.34424586004252905</c:v>
                </c:pt>
                <c:pt idx="5">
                  <c:v>0.53523579372256747</c:v>
                </c:pt>
              </c:numCache>
            </c:numRef>
          </c:yVal>
          <c:smooth val="0"/>
          <c:extLst>
            <c:ext xmlns:c16="http://schemas.microsoft.com/office/drawing/2014/chart" uri="{C3380CC4-5D6E-409C-BE32-E72D297353CC}">
              <c16:uniqueId val="{00000001-0741-4D37-822F-1CBB3ED07F9E}"/>
            </c:ext>
          </c:extLst>
        </c:ser>
        <c:ser>
          <c:idx val="1"/>
          <c:order val="1"/>
          <c:tx>
            <c:v>Tracheobronchial</c:v>
          </c:tx>
          <c:spPr>
            <a:ln w="25400" cap="rnd">
              <a:no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trendline>
            <c:spPr>
              <a:ln w="9525" cap="rnd">
                <a:solidFill>
                  <a:schemeClr val="accent2"/>
                </a:solidFill>
              </a:ln>
              <a:effectLst/>
            </c:spPr>
            <c:trendlineType val="poly"/>
            <c:order val="2"/>
            <c:dispRSqr val="0"/>
            <c:dispEq val="0"/>
          </c:trendline>
          <c:xVal>
            <c:numRef>
              <c:f>Boy!$D$2:$D$7</c:f>
              <c:numCache>
                <c:formatCode>0.00</c:formatCode>
                <c:ptCount val="6"/>
                <c:pt idx="0">
                  <c:v>1</c:v>
                </c:pt>
                <c:pt idx="1">
                  <c:v>2</c:v>
                </c:pt>
                <c:pt idx="2">
                  <c:v>3</c:v>
                </c:pt>
                <c:pt idx="3">
                  <c:v>4</c:v>
                </c:pt>
                <c:pt idx="4">
                  <c:v>5</c:v>
                </c:pt>
                <c:pt idx="5">
                  <c:v>6</c:v>
                </c:pt>
              </c:numCache>
            </c:numRef>
          </c:xVal>
          <c:yVal>
            <c:numRef>
              <c:f>Boy!$R$2:$R$7</c:f>
              <c:numCache>
                <c:formatCode>0.0%</c:formatCode>
                <c:ptCount val="6"/>
                <c:pt idx="0">
                  <c:v>5.79396309239932E-2</c:v>
                </c:pt>
                <c:pt idx="1">
                  <c:v>8.6148817131555727E-2</c:v>
                </c:pt>
                <c:pt idx="2">
                  <c:v>0.12300733509745412</c:v>
                </c:pt>
                <c:pt idx="3">
                  <c:v>0.14868539308576956</c:v>
                </c:pt>
                <c:pt idx="4">
                  <c:v>0.14871073520826628</c:v>
                </c:pt>
                <c:pt idx="5">
                  <c:v>0.12645933987867139</c:v>
                </c:pt>
              </c:numCache>
            </c:numRef>
          </c:yVal>
          <c:smooth val="0"/>
          <c:extLst>
            <c:ext xmlns:c16="http://schemas.microsoft.com/office/drawing/2014/chart" uri="{C3380CC4-5D6E-409C-BE32-E72D297353CC}">
              <c16:uniqueId val="{00000003-0741-4D37-822F-1CBB3ED07F9E}"/>
            </c:ext>
          </c:extLst>
        </c:ser>
        <c:ser>
          <c:idx val="2"/>
          <c:order val="2"/>
          <c:tx>
            <c:v>Alveolar</c:v>
          </c:tx>
          <c:spPr>
            <a:ln w="25400" cap="rnd">
              <a:noFill/>
              <a:round/>
            </a:ln>
            <a:effectLst/>
          </c:spPr>
          <c:marker>
            <c:symbol val="circle"/>
            <c:size val="5"/>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c:spPr>
          </c:marker>
          <c:trendline>
            <c:spPr>
              <a:ln w="9525" cap="rnd">
                <a:solidFill>
                  <a:schemeClr val="accent3"/>
                </a:solidFill>
              </a:ln>
              <a:effectLst/>
            </c:spPr>
            <c:trendlineType val="poly"/>
            <c:order val="2"/>
            <c:dispRSqr val="0"/>
            <c:dispEq val="0"/>
          </c:trendline>
          <c:xVal>
            <c:numRef>
              <c:f>Boy!$D$2:$D$7</c:f>
              <c:numCache>
                <c:formatCode>0.00</c:formatCode>
                <c:ptCount val="6"/>
                <c:pt idx="0">
                  <c:v>1</c:v>
                </c:pt>
                <c:pt idx="1">
                  <c:v>2</c:v>
                </c:pt>
                <c:pt idx="2">
                  <c:v>3</c:v>
                </c:pt>
                <c:pt idx="3">
                  <c:v>4</c:v>
                </c:pt>
                <c:pt idx="4">
                  <c:v>5</c:v>
                </c:pt>
                <c:pt idx="5">
                  <c:v>6</c:v>
                </c:pt>
              </c:numCache>
            </c:numRef>
          </c:xVal>
          <c:yVal>
            <c:numRef>
              <c:f>Boy!$S$2:$S$7</c:f>
              <c:numCache>
                <c:formatCode>0.0%</c:formatCode>
                <c:ptCount val="6"/>
                <c:pt idx="0">
                  <c:v>8.5481945349386357E-2</c:v>
                </c:pt>
                <c:pt idx="1">
                  <c:v>0.13432424148775729</c:v>
                </c:pt>
                <c:pt idx="2">
                  <c:v>0.20923359264045158</c:v>
                </c:pt>
                <c:pt idx="3">
                  <c:v>0.22759996323931878</c:v>
                </c:pt>
                <c:pt idx="4">
                  <c:v>0.18601184065048015</c:v>
                </c:pt>
                <c:pt idx="5">
                  <c:v>0.12366886917894783</c:v>
                </c:pt>
              </c:numCache>
            </c:numRef>
          </c:yVal>
          <c:smooth val="0"/>
          <c:extLst>
            <c:ext xmlns:c16="http://schemas.microsoft.com/office/drawing/2014/chart" uri="{C3380CC4-5D6E-409C-BE32-E72D297353CC}">
              <c16:uniqueId val="{00000005-0741-4D37-822F-1CBB3ED07F9E}"/>
            </c:ext>
          </c:extLst>
        </c:ser>
        <c:dLbls>
          <c:showLegendKey val="0"/>
          <c:showVal val="0"/>
          <c:showCatName val="0"/>
          <c:showSerName val="0"/>
          <c:showPercent val="0"/>
          <c:showBubbleSize val="0"/>
        </c:dLbls>
        <c:axId val="611838655"/>
        <c:axId val="639083391"/>
      </c:scatterChart>
      <c:valAx>
        <c:axId val="611838655"/>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CA"/>
                  <a:t>Aerodynamic diameter (um)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39083391"/>
        <c:crosses val="autoZero"/>
        <c:crossBetween val="midCat"/>
      </c:valAx>
      <c:valAx>
        <c:axId val="639083391"/>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CA"/>
                  <a:t>% inhaled mass</a:t>
                </a:r>
              </a:p>
            </c:rich>
          </c:tx>
          <c:layout>
            <c:manualLayout>
              <c:xMode val="edge"/>
              <c:yMode val="edge"/>
              <c:x val="1.987366069612365E-2"/>
              <c:y val="0.19356478544447345"/>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11838655"/>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layout>
        <c:manualLayout>
          <c:xMode val="edge"/>
          <c:yMode val="edge"/>
          <c:x val="0.288120739839413"/>
          <c:y val="0.9216686776712153"/>
          <c:w val="0.48482005155649577"/>
          <c:h val="6.779946345569362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C7911"/>
    <w:rsid w:val="00134A2D"/>
    <w:rsid w:val="001703F7"/>
    <w:rsid w:val="00194847"/>
    <w:rsid w:val="001D4D96"/>
    <w:rsid w:val="001D5517"/>
    <w:rsid w:val="002110FE"/>
    <w:rsid w:val="0025597B"/>
    <w:rsid w:val="003009AF"/>
    <w:rsid w:val="003A314B"/>
    <w:rsid w:val="003E1A42"/>
    <w:rsid w:val="00430882"/>
    <w:rsid w:val="0049008D"/>
    <w:rsid w:val="004A5D97"/>
    <w:rsid w:val="005025F8"/>
    <w:rsid w:val="00522F55"/>
    <w:rsid w:val="005816D5"/>
    <w:rsid w:val="00623571"/>
    <w:rsid w:val="006B09D9"/>
    <w:rsid w:val="007510D5"/>
    <w:rsid w:val="007A0126"/>
    <w:rsid w:val="00817DA0"/>
    <w:rsid w:val="00921112"/>
    <w:rsid w:val="00922E53"/>
    <w:rsid w:val="00943A37"/>
    <w:rsid w:val="009A57DB"/>
    <w:rsid w:val="009A746C"/>
    <w:rsid w:val="009F011D"/>
    <w:rsid w:val="009F0831"/>
    <w:rsid w:val="00A90466"/>
    <w:rsid w:val="00AD0A82"/>
    <w:rsid w:val="00AD1335"/>
    <w:rsid w:val="00AE207C"/>
    <w:rsid w:val="00B01474"/>
    <w:rsid w:val="00B05305"/>
    <w:rsid w:val="00CF1D98"/>
    <w:rsid w:val="00DB04D1"/>
    <w:rsid w:val="00E60656"/>
    <w:rsid w:val="00EA10B8"/>
    <w:rsid w:val="00EF6127"/>
    <w:rsid w:val="00F27CD9"/>
    <w:rsid w:val="00F422DC"/>
    <w:rsid w:val="00F9555C"/>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7911"/>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929A7FD0-490F-465D-9997-708B4AB37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6E99A680-A9A3-44A7-B3B0-6CF791639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2565</Words>
  <Characters>46919</Characters>
  <Application>Microsoft Office Word</Application>
  <DocSecurity>4</DocSecurity>
  <Lines>390</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49386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2023-10-12T19:48:00Z</dcterms:created>
  <dcterms:modified xsi:type="dcterms:W3CDTF">2023-10-12T19:48:00Z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Mendeley Document_1">
    <vt:lpwstr>True</vt:lpwstr>
  </property>
  <property fmtid="{D5CDD505-2E9C-101B-9397-08002B2CF9AE}" pid="5" name="Mendeley Unique User Id_1">
    <vt:lpwstr>5201d9f8-3162-3c7b-8243-d901dcbb4a01</vt:lpwstr>
  </property>
  <property fmtid="{D5CDD505-2E9C-101B-9397-08002B2CF9AE}" pid="6" name="Mendeley Citation Style_1">
    <vt:lpwstr>http://www.zotero.org/styles/ieee</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 edition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17th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10th edition - Harvard</vt:lpwstr>
  </property>
  <property fmtid="{D5CDD505-2E9C-101B-9397-08002B2CF9AE}" pid="17" name="Mendeley Recent Style Id 5_1">
    <vt:lpwstr>http://www.zotero.org/styles/ieee</vt:lpwstr>
  </property>
  <property fmtid="{D5CDD505-2E9C-101B-9397-08002B2CF9AE}" pid="18" name="Mendeley Recent Style Name 5_1">
    <vt:lpwstr>IEEE</vt:lpwstr>
  </property>
  <property fmtid="{D5CDD505-2E9C-101B-9397-08002B2CF9AE}" pid="19" name="Mendeley Recent Style Id 6_1">
    <vt:lpwstr>http://www.zotero.org/styles/modern-humanities-research-association</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Id 7_1">
    <vt:lpwstr>http://www.zotero.org/styles/modern-language-association</vt:lpwstr>
  </property>
  <property fmtid="{D5CDD505-2E9C-101B-9397-08002B2CF9AE}" pid="22" name="Mendeley Recent Style Name 7_1">
    <vt:lpwstr>Modern Language Association 8th edition</vt:lpwstr>
  </property>
  <property fmtid="{D5CDD505-2E9C-101B-9397-08002B2CF9AE}" pid="23" name="Mendeley Recent Style Id 8_1">
    <vt:lpwstr>http://www.zotero.org/styles/nature</vt:lpwstr>
  </property>
  <property fmtid="{D5CDD505-2E9C-101B-9397-08002B2CF9AE}" pid="24" name="Mendeley Recent Style Name 8_1">
    <vt:lpwstr>Nature</vt:lpwstr>
  </property>
  <property fmtid="{D5CDD505-2E9C-101B-9397-08002B2CF9AE}" pid="25" name="Mendeley Recent Style Id 9_1">
    <vt:lpwstr>http://www.zotero.org/styles/vancouver</vt:lpwstr>
  </property>
  <property fmtid="{D5CDD505-2E9C-101B-9397-08002B2CF9AE}" pid="26" name="Mendeley Recent Style Name 9_1">
    <vt:lpwstr>Vancouver</vt:lpwstr>
  </property>
</Properties>
</file>