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3E9EE60D" w:rsidR="000E77D5" w:rsidRDefault="00000000" w:rsidP="00AD115D">
      <w:pPr>
        <w:pStyle w:val="DDLTitle"/>
      </w:pPr>
      <w:sdt>
        <w:sdtPr>
          <w:alias w:val="Title"/>
          <w:tag w:val="Title"/>
          <w:id w:val="-912845432"/>
          <w:lock w:val="sdtLocked"/>
          <w:placeholder>
            <w:docPart w:val="F93874C70D8C44D6B0BA71800E08656C"/>
          </w:placeholder>
        </w:sdtPr>
        <w:sdtContent>
          <w:r w:rsidR="00FE2CDE">
            <w:t xml:space="preserve">Investigating </w:t>
          </w:r>
          <w:r w:rsidR="000C5F94">
            <w:t xml:space="preserve">Drug </w:t>
          </w:r>
          <w:r w:rsidR="00FE2CDE">
            <w:t xml:space="preserve">Loading on </w:t>
          </w:r>
          <w:r w:rsidR="000C5F94" w:rsidRPr="000C5F94">
            <w:rPr>
              <w:rStyle w:val="cf01"/>
              <w:b/>
              <w:bCs/>
            </w:rPr>
            <w:t xml:space="preserve">Stainless-Steel </w:t>
          </w:r>
          <w:r w:rsidR="00F8781B">
            <w:rPr>
              <w:rStyle w:val="cf01"/>
              <w:b/>
              <w:bCs/>
            </w:rPr>
            <w:t>Mesh</w:t>
          </w:r>
          <w:r w:rsidR="000C5F94" w:rsidRPr="000C5F94">
            <w:rPr>
              <w:rStyle w:val="cf01"/>
              <w:b/>
              <w:bCs/>
            </w:rPr>
            <w:t xml:space="preserve"> Filters</w:t>
          </w:r>
          <w:r w:rsidR="000C5F94">
            <w:rPr>
              <w:rStyle w:val="cf01"/>
            </w:rPr>
            <w:t xml:space="preserve"> </w:t>
          </w:r>
          <w:r w:rsidR="000A2DAB" w:rsidRPr="000A2DAB">
            <w:rPr>
              <w:rStyle w:val="cf01"/>
              <w:b/>
              <w:bCs/>
            </w:rPr>
            <w:t>used for Estimating Regional Lung Deposition</w:t>
          </w:r>
          <w:r w:rsidR="00DA42A2">
            <w:t xml:space="preserve"> </w:t>
          </w:r>
        </w:sdtContent>
      </w:sdt>
      <w:bookmarkEnd w:id="0"/>
      <w:r w:rsidR="00881895">
        <w:t xml:space="preserve"> </w:t>
      </w:r>
    </w:p>
    <w:bookmarkStart w:id="1" w:name="Author"/>
    <w:p w14:paraId="57DCC0EC" w14:textId="3FCCD00F" w:rsidR="00C65A37" w:rsidRPr="00D770ED" w:rsidRDefault="00000000" w:rsidP="006A04E2">
      <w:pPr>
        <w:pStyle w:val="DDLSubtitle"/>
        <w:rPr>
          <w:vertAlign w:val="superscript"/>
        </w:rPr>
      </w:pPr>
      <w:sdt>
        <w:sdtPr>
          <w:rPr>
            <w:u w:val="single"/>
          </w:rPr>
          <w:alias w:val="Main Author"/>
          <w:tag w:val="Main Author"/>
          <w:id w:val="854543900"/>
          <w:lock w:val="sdtLocked"/>
          <w:placeholder>
            <w:docPart w:val="38BA82FFF2774C26AC6862CFB8BB55DB"/>
          </w:placeholder>
        </w:sdtPr>
        <w:sdtContent>
          <w:r w:rsidR="00930D02">
            <w:rPr>
              <w:u w:val="single"/>
            </w:rPr>
            <w:t>Alexander Huang</w:t>
          </w:r>
        </w:sdtContent>
      </w:sdt>
      <w:bookmarkEnd w:id="1"/>
      <w:r w:rsidR="00676DA7" w:rsidRPr="00AD115D">
        <w:rPr>
          <w:vertAlign w:val="superscript"/>
        </w:rPr>
        <w:t>1</w:t>
      </w:r>
      <w:r w:rsidR="00676DA7" w:rsidRPr="00AD115D">
        <w:t xml:space="preserve">, </w:t>
      </w:r>
      <w:r w:rsidR="006A04E2">
        <w:t>Scott Tavernini</w:t>
      </w:r>
      <w:r w:rsidR="00D770ED">
        <w:rPr>
          <w:vertAlign w:val="superscript"/>
        </w:rPr>
        <w:t>1</w:t>
      </w:r>
      <w:r w:rsidR="006A04E2">
        <w:t>, Dino J. Farina</w:t>
      </w:r>
      <w:r w:rsidR="00D770ED">
        <w:rPr>
          <w:vertAlign w:val="superscript"/>
        </w:rPr>
        <w:t>2</w:t>
      </w:r>
      <w:r w:rsidR="006A04E2">
        <w:t>,</w:t>
      </w:r>
      <w:r w:rsidR="00F8781B">
        <w:t xml:space="preserve"> </w:t>
      </w:r>
      <w:r w:rsidR="006A04E2">
        <w:t>Warren H. Finlay</w:t>
      </w:r>
      <w:r w:rsidR="00D770ED">
        <w:rPr>
          <w:vertAlign w:val="superscript"/>
        </w:rPr>
        <w:t>1</w:t>
      </w:r>
      <w:r w:rsidR="00F8781B">
        <w:t>,</w:t>
      </w:r>
      <w:r w:rsidR="00F8781B" w:rsidRPr="00F8781B">
        <w:t xml:space="preserve"> </w:t>
      </w:r>
      <w:r w:rsidR="00F8781B">
        <w:t>Andrew R. Martin</w:t>
      </w:r>
      <w:r w:rsidR="00D770ED">
        <w:rPr>
          <w:vertAlign w:val="superscript"/>
        </w:rPr>
        <w:t>1</w:t>
      </w:r>
    </w:p>
    <w:p w14:paraId="565095E7" w14:textId="7F6E4ABD" w:rsidR="00F8781B" w:rsidRPr="00BD68AD" w:rsidRDefault="00676DA7" w:rsidP="00F8781B">
      <w:pPr>
        <w:pStyle w:val="DDLAddress1"/>
      </w:pPr>
      <w:r w:rsidRPr="00AD115D">
        <w:rPr>
          <w:vertAlign w:val="superscript"/>
        </w:rPr>
        <w:t>1</w:t>
      </w:r>
      <w:r w:rsidR="00F8781B">
        <w:t>Aerosol Research Lab of Alberta, U</w:t>
      </w:r>
      <w:r w:rsidR="00F8781B" w:rsidRPr="006873A1">
        <w:t xml:space="preserve">niversity </w:t>
      </w:r>
      <w:r w:rsidR="00F8781B">
        <w:t>of Alberta</w:t>
      </w:r>
      <w:r w:rsidR="00F8781B" w:rsidRPr="00BD68AD">
        <w:t xml:space="preserve">, </w:t>
      </w:r>
      <w:r w:rsidR="00F8781B">
        <w:t>116 St</w:t>
      </w:r>
      <w:r w:rsidR="00CD4378">
        <w:t xml:space="preserve"> </w:t>
      </w:r>
      <w:r w:rsidR="00F8781B">
        <w:t>&amp;</w:t>
      </w:r>
      <w:r w:rsidR="00CD4378">
        <w:t xml:space="preserve"> </w:t>
      </w:r>
      <w:r w:rsidR="00F8781B">
        <w:t>85 Ave</w:t>
      </w:r>
      <w:r w:rsidR="00F8781B" w:rsidRPr="00BD68AD">
        <w:t xml:space="preserve">, </w:t>
      </w:r>
      <w:r w:rsidR="00F8781B">
        <w:t>Edmonton</w:t>
      </w:r>
      <w:r w:rsidR="00F8781B" w:rsidRPr="00BD68AD">
        <w:t xml:space="preserve">, </w:t>
      </w:r>
      <w:r w:rsidR="00F8781B">
        <w:t>T6G 2R3</w:t>
      </w:r>
      <w:r w:rsidR="00F8781B" w:rsidRPr="00BD68AD">
        <w:t xml:space="preserve">, </w:t>
      </w:r>
      <w:r w:rsidR="00F8781B">
        <w:t>Canada</w:t>
      </w:r>
    </w:p>
    <w:p w14:paraId="57DCC0EE" w14:textId="4451615B" w:rsidR="00676DA7" w:rsidRDefault="00676DA7" w:rsidP="000E432A">
      <w:pPr>
        <w:pStyle w:val="DDLAddress1"/>
      </w:pPr>
      <w:r w:rsidRPr="00AD115D">
        <w:rPr>
          <w:vertAlign w:val="superscript"/>
        </w:rPr>
        <w:t>2</w:t>
      </w:r>
      <w:r w:rsidR="00DE55A3">
        <w:t>Proveris Scientific Corporation</w:t>
      </w:r>
      <w:r w:rsidRPr="00BD68AD">
        <w:t xml:space="preserve">, </w:t>
      </w:r>
      <w:r w:rsidR="00D34B57" w:rsidRPr="00D34B57">
        <w:t>2 Cabot Rd, Hudson, MA 01749, United States</w:t>
      </w:r>
    </w:p>
    <w:p w14:paraId="57DCC0EF" w14:textId="50166CB6" w:rsidR="00C65A37" w:rsidRPr="00582113" w:rsidRDefault="00C65A37" w:rsidP="00D156FE">
      <w:pPr>
        <w:pStyle w:val="DDLHeading1"/>
        <w:rPr>
          <w:szCs w:val="20"/>
        </w:rPr>
      </w:pPr>
      <w:r w:rsidRPr="00582113">
        <w:rPr>
          <w:szCs w:val="20"/>
        </w:rPr>
        <w:t>Summary</w:t>
      </w:r>
      <w:r w:rsidR="009D7732">
        <w:rPr>
          <w:szCs w:val="20"/>
        </w:rPr>
        <w:t xml:space="preserve"> </w:t>
      </w:r>
    </w:p>
    <w:p w14:paraId="3F8EECED" w14:textId="43BD0BB9" w:rsidR="00070A2D" w:rsidRDefault="00B00DDF" w:rsidP="004C5CA9">
      <w:pPr>
        <w:pStyle w:val="DDLBodyText"/>
        <w:rPr>
          <w:rStyle w:val="Strong"/>
          <w:rFonts w:cs="Arial"/>
          <w:b w:val="0"/>
          <w:bCs w:val="0"/>
          <w:kern w:val="32"/>
          <w:szCs w:val="32"/>
          <w:shd w:val="clear" w:color="auto" w:fill="FFFFFF"/>
        </w:rPr>
      </w:pPr>
      <w:r w:rsidRPr="00055D63">
        <w:rPr>
          <w:rStyle w:val="Strong"/>
          <w:rFonts w:cs="Arial"/>
          <w:b w:val="0"/>
          <w:shd w:val="clear" w:color="auto" w:fill="FFFFFF"/>
        </w:rPr>
        <w:t xml:space="preserve">Our group has recently developed a filter-based apparatus (FBA) for </w:t>
      </w:r>
      <w:r w:rsidRPr="00055D63">
        <w:rPr>
          <w:rStyle w:val="Strong"/>
          <w:rFonts w:cs="Arial"/>
          <w:b w:val="0"/>
          <w:i/>
          <w:iCs/>
          <w:shd w:val="clear" w:color="auto" w:fill="FFFFFF"/>
        </w:rPr>
        <w:t>in vitro</w:t>
      </w:r>
      <w:r w:rsidRPr="00055D63">
        <w:rPr>
          <w:rStyle w:val="Strong"/>
          <w:rFonts w:cs="Arial"/>
          <w:b w:val="0"/>
          <w:shd w:val="clear" w:color="auto" w:fill="FFFFFF"/>
        </w:rPr>
        <w:t xml:space="preserve"> estimation of regional lung deposition for dry powder and pressurized metered dose inhalers.</w:t>
      </w:r>
      <w:r>
        <w:rPr>
          <w:rStyle w:val="Strong"/>
          <w:rFonts w:cs="Arial"/>
          <w:b w:val="0"/>
          <w:shd w:val="clear" w:color="auto" w:fill="FFFFFF"/>
        </w:rPr>
        <w:t xml:space="preserve"> </w:t>
      </w:r>
      <w:r w:rsidR="002C3E5A">
        <w:rPr>
          <w:rStyle w:val="Strong"/>
          <w:rFonts w:cs="Arial"/>
          <w:b w:val="0"/>
          <w:shd w:val="clear" w:color="auto" w:fill="FFFFFF"/>
        </w:rPr>
        <w:t xml:space="preserve">The FBA </w:t>
      </w:r>
      <w:r w:rsidR="00E179C5">
        <w:rPr>
          <w:rStyle w:val="Strong"/>
          <w:rFonts w:cs="Arial"/>
          <w:b w:val="0"/>
          <w:shd w:val="clear" w:color="auto" w:fill="FFFFFF"/>
        </w:rPr>
        <w:t>utilizes</w:t>
      </w:r>
      <w:r w:rsidR="002C3E5A">
        <w:rPr>
          <w:rStyle w:val="Strong"/>
          <w:rFonts w:cs="Arial"/>
          <w:b w:val="0"/>
          <w:shd w:val="clear" w:color="auto" w:fill="FFFFFF"/>
        </w:rPr>
        <w:t xml:space="preserve"> a set of </w:t>
      </w:r>
      <w:r w:rsidR="00CC3EC8">
        <w:rPr>
          <w:rStyle w:val="Strong"/>
          <w:rFonts w:cs="Arial"/>
          <w:b w:val="0"/>
          <w:shd w:val="clear" w:color="auto" w:fill="FFFFFF"/>
        </w:rPr>
        <w:t>specialized stainless-steel mesh filters</w:t>
      </w:r>
      <w:r w:rsidR="00981CB7">
        <w:rPr>
          <w:rStyle w:val="Strong"/>
          <w:rFonts w:cs="Arial"/>
          <w:b w:val="0"/>
          <w:shd w:val="clear" w:color="auto" w:fill="FFFFFF"/>
        </w:rPr>
        <w:t>, positioned downstream of a mouth-throat airway model (Alberta Idealized Throat, AIT),</w:t>
      </w:r>
      <w:r w:rsidR="00CC3EC8">
        <w:rPr>
          <w:rStyle w:val="Strong"/>
          <w:rFonts w:cs="Arial"/>
          <w:b w:val="0"/>
          <w:shd w:val="clear" w:color="auto" w:fill="FFFFFF"/>
        </w:rPr>
        <w:t xml:space="preserve"> to c</w:t>
      </w:r>
      <w:r w:rsidR="009D61A1">
        <w:rPr>
          <w:rStyle w:val="Strong"/>
          <w:rFonts w:cs="Arial"/>
          <w:b w:val="0"/>
          <w:shd w:val="clear" w:color="auto" w:fill="FFFFFF"/>
        </w:rPr>
        <w:t xml:space="preserve">ollect and separate </w:t>
      </w:r>
      <w:r w:rsidR="00E179C5">
        <w:rPr>
          <w:rStyle w:val="Strong"/>
          <w:rFonts w:cs="Arial"/>
          <w:b w:val="0"/>
          <w:shd w:val="clear" w:color="auto" w:fill="FFFFFF"/>
        </w:rPr>
        <w:t xml:space="preserve">the tracheobronchial fraction </w:t>
      </w:r>
      <w:r w:rsidR="00981CB7">
        <w:rPr>
          <w:rStyle w:val="Strong"/>
          <w:rFonts w:cs="Arial"/>
          <w:b w:val="0"/>
          <w:shd w:val="clear" w:color="auto" w:fill="FFFFFF"/>
        </w:rPr>
        <w:t xml:space="preserve">of </w:t>
      </w:r>
      <w:r w:rsidR="00E179C5">
        <w:rPr>
          <w:rStyle w:val="Strong"/>
          <w:rFonts w:cs="Arial"/>
          <w:b w:val="0"/>
          <w:shd w:val="clear" w:color="auto" w:fill="FFFFFF"/>
        </w:rPr>
        <w:t>the lung dose</w:t>
      </w:r>
      <w:r w:rsidR="007F1316">
        <w:rPr>
          <w:rStyle w:val="Strong"/>
          <w:rFonts w:cs="Arial"/>
          <w:b w:val="0"/>
          <w:shd w:val="clear" w:color="auto" w:fill="FFFFFF"/>
        </w:rPr>
        <w:t>.</w:t>
      </w:r>
      <w:r w:rsidR="00902EED">
        <w:rPr>
          <w:rStyle w:val="Strong"/>
          <w:rFonts w:cs="Arial"/>
          <w:b w:val="0"/>
          <w:shd w:val="clear" w:color="auto" w:fill="FFFFFF"/>
        </w:rPr>
        <w:t xml:space="preserve"> </w:t>
      </w:r>
      <w:r w:rsidR="00B6627D">
        <w:rPr>
          <w:rStyle w:val="Strong"/>
          <w:rFonts w:cs="Arial"/>
          <w:b w:val="0"/>
          <w:shd w:val="clear" w:color="auto" w:fill="FFFFFF"/>
        </w:rPr>
        <w:t>The work presented here evaluate</w:t>
      </w:r>
      <w:r w:rsidR="00981CB7">
        <w:rPr>
          <w:rStyle w:val="Strong"/>
          <w:rFonts w:cs="Arial"/>
          <w:b w:val="0"/>
          <w:shd w:val="clear" w:color="auto" w:fill="FFFFFF"/>
        </w:rPr>
        <w:t>d</w:t>
      </w:r>
      <w:r w:rsidR="00B6627D">
        <w:rPr>
          <w:rStyle w:val="Strong"/>
          <w:rFonts w:cs="Arial"/>
          <w:b w:val="0"/>
          <w:shd w:val="clear" w:color="auto" w:fill="FFFFFF"/>
        </w:rPr>
        <w:t xml:space="preserve"> </w:t>
      </w:r>
      <w:r w:rsidR="00981CB7">
        <w:rPr>
          <w:rStyle w:val="Strong"/>
          <w:rFonts w:cs="Arial"/>
          <w:b w:val="0"/>
          <w:shd w:val="clear" w:color="auto" w:fill="FFFFFF"/>
        </w:rPr>
        <w:t>potential</w:t>
      </w:r>
      <w:r w:rsidR="00DB5906">
        <w:rPr>
          <w:rStyle w:val="Strong"/>
          <w:rFonts w:cs="Arial"/>
          <w:b w:val="0"/>
          <w:shd w:val="clear" w:color="auto" w:fill="FFFFFF"/>
        </w:rPr>
        <w:t xml:space="preserve"> loading effect</w:t>
      </w:r>
      <w:r w:rsidR="00981CB7">
        <w:rPr>
          <w:rStyle w:val="Strong"/>
          <w:rFonts w:cs="Arial"/>
          <w:b w:val="0"/>
          <w:shd w:val="clear" w:color="auto" w:fill="FFFFFF"/>
        </w:rPr>
        <w:t>s</w:t>
      </w:r>
      <w:r w:rsidR="00DB5906">
        <w:rPr>
          <w:rStyle w:val="Strong"/>
          <w:rFonts w:cs="Arial"/>
          <w:b w:val="0"/>
          <w:shd w:val="clear" w:color="auto" w:fill="FFFFFF"/>
        </w:rPr>
        <w:t xml:space="preserve"> </w:t>
      </w:r>
      <w:r w:rsidR="006D4C2B">
        <w:rPr>
          <w:rStyle w:val="Strong"/>
          <w:rFonts w:cs="Arial"/>
          <w:b w:val="0"/>
          <w:shd w:val="clear" w:color="auto" w:fill="FFFFFF"/>
        </w:rPr>
        <w:t xml:space="preserve">of repeated actuations of inhalers through the apparatus </w:t>
      </w:r>
      <w:r w:rsidR="00DB5906">
        <w:rPr>
          <w:rStyle w:val="Strong"/>
          <w:rFonts w:cs="Arial"/>
          <w:b w:val="0"/>
          <w:shd w:val="clear" w:color="auto" w:fill="FFFFFF"/>
        </w:rPr>
        <w:t>on the</w:t>
      </w:r>
      <w:r w:rsidR="00981CB7">
        <w:rPr>
          <w:rStyle w:val="Strong"/>
          <w:rFonts w:cs="Arial"/>
          <w:b w:val="0"/>
          <w:shd w:val="clear" w:color="auto" w:fill="FFFFFF"/>
        </w:rPr>
        <w:t xml:space="preserve"> </w:t>
      </w:r>
      <w:r w:rsidR="00DB5906">
        <w:rPr>
          <w:rStyle w:val="Strong"/>
          <w:rFonts w:cs="Arial"/>
          <w:b w:val="0"/>
          <w:shd w:val="clear" w:color="auto" w:fill="FFFFFF"/>
        </w:rPr>
        <w:t>filt</w:t>
      </w:r>
      <w:r w:rsidR="00981CB7">
        <w:rPr>
          <w:rStyle w:val="Strong"/>
          <w:rFonts w:cs="Arial"/>
          <w:b w:val="0"/>
          <w:shd w:val="clear" w:color="auto" w:fill="FFFFFF"/>
        </w:rPr>
        <w:t>ration efficiency of the mesh filters</w:t>
      </w:r>
      <w:r w:rsidR="00B82AD5">
        <w:rPr>
          <w:rStyle w:val="Strong"/>
          <w:rFonts w:cs="Arial"/>
          <w:b w:val="0"/>
          <w:shd w:val="clear" w:color="auto" w:fill="FFFFFF"/>
        </w:rPr>
        <w:t>.</w:t>
      </w:r>
      <w:r w:rsidR="00934D9F">
        <w:rPr>
          <w:rStyle w:val="Strong"/>
          <w:rFonts w:cs="Arial"/>
          <w:b w:val="0"/>
          <w:shd w:val="clear" w:color="auto" w:fill="FFFFFF"/>
        </w:rPr>
        <w:t xml:space="preserve"> </w:t>
      </w:r>
      <w:r w:rsidR="00051BC4">
        <w:rPr>
          <w:rStyle w:val="Strong"/>
          <w:rFonts w:cs="Arial"/>
          <w:b w:val="0"/>
          <w:shd w:val="clear" w:color="auto" w:fill="FFFFFF"/>
        </w:rPr>
        <w:t xml:space="preserve">Varying </w:t>
      </w:r>
      <w:r w:rsidR="00BB37AA">
        <w:rPr>
          <w:rStyle w:val="Strong"/>
          <w:rFonts w:cs="Arial"/>
          <w:b w:val="0"/>
          <w:shd w:val="clear" w:color="auto" w:fill="FFFFFF"/>
        </w:rPr>
        <w:t>doses</w:t>
      </w:r>
      <w:r w:rsidR="00051BC4">
        <w:rPr>
          <w:rStyle w:val="Strong"/>
          <w:rFonts w:cs="Arial"/>
          <w:b w:val="0"/>
          <w:shd w:val="clear" w:color="auto" w:fill="FFFFFF"/>
        </w:rPr>
        <w:t xml:space="preserve"> of</w:t>
      </w:r>
      <w:r w:rsidR="00725958">
        <w:rPr>
          <w:rStyle w:val="Strong"/>
          <w:rFonts w:cs="Arial"/>
          <w:b w:val="0"/>
          <w:shd w:val="clear" w:color="auto" w:fill="FFFFFF"/>
        </w:rPr>
        <w:t xml:space="preserve"> </w:t>
      </w:r>
      <w:r w:rsidR="005108D5">
        <w:rPr>
          <w:rStyle w:val="Strong"/>
          <w:rFonts w:cs="Arial"/>
          <w:b w:val="0"/>
          <w:shd w:val="clear" w:color="auto" w:fill="FFFFFF"/>
        </w:rPr>
        <w:t xml:space="preserve">a </w:t>
      </w:r>
      <w:r w:rsidR="006C2672">
        <w:rPr>
          <w:rFonts w:cs="Arial"/>
          <w:color w:val="000000"/>
          <w:shd w:val="clear" w:color="auto" w:fill="FFFFFF"/>
        </w:rPr>
        <w:t>fluticasone propionate</w:t>
      </w:r>
      <w:r w:rsidR="006C2672">
        <w:rPr>
          <w:rStyle w:val="Strong"/>
          <w:rFonts w:cs="Arial"/>
          <w:b w:val="0"/>
          <w:shd w:val="clear" w:color="auto" w:fill="FFFFFF"/>
        </w:rPr>
        <w:t xml:space="preserve"> </w:t>
      </w:r>
      <w:r w:rsidR="006C0E1E">
        <w:rPr>
          <w:rStyle w:val="Strong"/>
          <w:rFonts w:cs="Arial"/>
          <w:b w:val="0"/>
          <w:shd w:val="clear" w:color="auto" w:fill="FFFFFF"/>
        </w:rPr>
        <w:t>dry pow</w:t>
      </w:r>
      <w:r w:rsidR="003B655E">
        <w:rPr>
          <w:rStyle w:val="Strong"/>
          <w:rFonts w:cs="Arial"/>
          <w:b w:val="0"/>
          <w:shd w:val="clear" w:color="auto" w:fill="FFFFFF"/>
        </w:rPr>
        <w:t>d</w:t>
      </w:r>
      <w:r w:rsidR="006C0E1E">
        <w:rPr>
          <w:rStyle w:val="Strong"/>
          <w:rFonts w:cs="Arial"/>
          <w:b w:val="0"/>
          <w:shd w:val="clear" w:color="auto" w:fill="FFFFFF"/>
        </w:rPr>
        <w:t>er inhaler (DPI)</w:t>
      </w:r>
      <w:r w:rsidR="009230D7">
        <w:rPr>
          <w:rStyle w:val="Strong"/>
          <w:rFonts w:cs="Arial"/>
          <w:b w:val="0"/>
          <w:shd w:val="clear" w:color="auto" w:fill="FFFFFF"/>
        </w:rPr>
        <w:t xml:space="preserve"> </w:t>
      </w:r>
      <w:r w:rsidR="00BB37AA">
        <w:rPr>
          <w:rStyle w:val="Strong"/>
          <w:rFonts w:cs="Arial"/>
          <w:b w:val="0"/>
          <w:shd w:val="clear" w:color="auto" w:fill="FFFFFF"/>
        </w:rPr>
        <w:t>were</w:t>
      </w:r>
      <w:r w:rsidR="009230D7">
        <w:rPr>
          <w:rStyle w:val="Strong"/>
          <w:rFonts w:cs="Arial"/>
          <w:b w:val="0"/>
          <w:shd w:val="clear" w:color="auto" w:fill="FFFFFF"/>
        </w:rPr>
        <w:t xml:space="preserve"> actuated through the </w:t>
      </w:r>
      <w:r w:rsidR="009230D7" w:rsidRPr="004C5CA9">
        <w:rPr>
          <w:rStyle w:val="Strong"/>
          <w:rFonts w:cs="Arial"/>
          <w:b w:val="0"/>
          <w:i/>
          <w:iCs/>
          <w:shd w:val="clear" w:color="auto" w:fill="FFFFFF"/>
        </w:rPr>
        <w:t>in</w:t>
      </w:r>
      <w:r w:rsidR="00AD772F" w:rsidRPr="004C5CA9">
        <w:rPr>
          <w:rStyle w:val="Strong"/>
          <w:rFonts w:cs="Arial"/>
          <w:b w:val="0"/>
          <w:i/>
          <w:iCs/>
          <w:shd w:val="clear" w:color="auto" w:fill="FFFFFF"/>
        </w:rPr>
        <w:t xml:space="preserve"> </w:t>
      </w:r>
      <w:r w:rsidR="009230D7" w:rsidRPr="004C5CA9">
        <w:rPr>
          <w:rStyle w:val="Strong"/>
          <w:rFonts w:cs="Arial"/>
          <w:b w:val="0"/>
          <w:i/>
          <w:iCs/>
          <w:shd w:val="clear" w:color="auto" w:fill="FFFFFF"/>
        </w:rPr>
        <w:t>vitro</w:t>
      </w:r>
      <w:r w:rsidR="009230D7">
        <w:rPr>
          <w:rStyle w:val="Strong"/>
          <w:rFonts w:cs="Arial"/>
          <w:b w:val="0"/>
          <w:shd w:val="clear" w:color="auto" w:fill="FFFFFF"/>
        </w:rPr>
        <w:t xml:space="preserve"> assembly</w:t>
      </w:r>
      <w:r w:rsidR="00981CB7" w:rsidRPr="003213E9">
        <w:rPr>
          <w:rStyle w:val="Hyperlink"/>
          <w:rFonts w:cs="Arial"/>
          <w:u w:val="none"/>
          <w:shd w:val="clear" w:color="auto" w:fill="FFFFFF"/>
        </w:rPr>
        <w:t xml:space="preserve"> </w:t>
      </w:r>
      <w:r w:rsidR="00981CB7">
        <w:rPr>
          <w:rStyle w:val="Strong"/>
          <w:rFonts w:cs="Arial"/>
          <w:b w:val="0"/>
          <w:shd w:val="clear" w:color="auto" w:fill="FFFFFF"/>
        </w:rPr>
        <w:t>while using realistic breathing profiles</w:t>
      </w:r>
      <w:r w:rsidR="00BB37AA">
        <w:rPr>
          <w:rStyle w:val="Strong"/>
          <w:rFonts w:cs="Arial"/>
          <w:b w:val="0"/>
          <w:shd w:val="clear" w:color="auto" w:fill="FFFFFF"/>
        </w:rPr>
        <w:t>.</w:t>
      </w:r>
      <w:r w:rsidR="00C90B7B">
        <w:rPr>
          <w:rStyle w:val="Strong"/>
          <w:rFonts w:cs="Arial"/>
          <w:b w:val="0"/>
          <w:shd w:val="clear" w:color="auto" w:fill="FFFFFF"/>
        </w:rPr>
        <w:t xml:space="preserve"> </w:t>
      </w:r>
      <w:r w:rsidR="004E79E0">
        <w:rPr>
          <w:rStyle w:val="Strong"/>
          <w:rFonts w:cs="Arial"/>
          <w:b w:val="0"/>
          <w:shd w:val="clear" w:color="auto" w:fill="FFFFFF"/>
        </w:rPr>
        <w:t xml:space="preserve">Scanning electron microscopy </w:t>
      </w:r>
      <w:r w:rsidR="00981CB7">
        <w:rPr>
          <w:rStyle w:val="Strong"/>
          <w:rFonts w:cs="Arial"/>
          <w:b w:val="0"/>
          <w:shd w:val="clear" w:color="auto" w:fill="FFFFFF"/>
        </w:rPr>
        <w:t xml:space="preserve">(SEM) </w:t>
      </w:r>
      <w:r w:rsidR="004E79E0">
        <w:rPr>
          <w:rStyle w:val="Strong"/>
          <w:rFonts w:cs="Arial"/>
          <w:b w:val="0"/>
          <w:shd w:val="clear" w:color="auto" w:fill="FFFFFF"/>
        </w:rPr>
        <w:t xml:space="preserve">provided a qualitative </w:t>
      </w:r>
      <w:r w:rsidR="00981CB7">
        <w:rPr>
          <w:rStyle w:val="Strong"/>
          <w:rFonts w:cs="Arial"/>
          <w:b w:val="0"/>
          <w:shd w:val="clear" w:color="auto" w:fill="FFFFFF"/>
        </w:rPr>
        <w:t xml:space="preserve">assessment of </w:t>
      </w:r>
      <w:r w:rsidR="005108D5">
        <w:rPr>
          <w:rStyle w:val="Strong"/>
          <w:rFonts w:cs="Arial"/>
          <w:b w:val="0"/>
          <w:shd w:val="clear" w:color="auto" w:fill="FFFFFF"/>
        </w:rPr>
        <w:t>active pharmaceutical ingredient (</w:t>
      </w:r>
      <w:r w:rsidR="004E79E0">
        <w:rPr>
          <w:rStyle w:val="Strong"/>
          <w:rFonts w:cs="Arial"/>
          <w:b w:val="0"/>
          <w:shd w:val="clear" w:color="auto" w:fill="FFFFFF"/>
        </w:rPr>
        <w:t>API</w:t>
      </w:r>
      <w:r w:rsidR="005108D5">
        <w:rPr>
          <w:rStyle w:val="Strong"/>
          <w:rFonts w:cs="Arial"/>
          <w:b w:val="0"/>
          <w:shd w:val="clear" w:color="auto" w:fill="FFFFFF"/>
        </w:rPr>
        <w:t>)</w:t>
      </w:r>
      <w:r w:rsidR="004E79E0">
        <w:rPr>
          <w:rStyle w:val="Strong"/>
          <w:rFonts w:cs="Arial"/>
          <w:b w:val="0"/>
          <w:shd w:val="clear" w:color="auto" w:fill="FFFFFF"/>
        </w:rPr>
        <w:t xml:space="preserve"> and carrier particle deposit</w:t>
      </w:r>
      <w:r w:rsidR="006D4C2B">
        <w:rPr>
          <w:rStyle w:val="Strong"/>
          <w:rFonts w:cs="Arial"/>
          <w:b w:val="0"/>
          <w:shd w:val="clear" w:color="auto" w:fill="FFFFFF"/>
        </w:rPr>
        <w:t>ion</w:t>
      </w:r>
      <w:r w:rsidR="004E79E0">
        <w:rPr>
          <w:rStyle w:val="Strong"/>
          <w:rFonts w:cs="Arial"/>
          <w:b w:val="0"/>
          <w:shd w:val="clear" w:color="auto" w:fill="FFFFFF"/>
        </w:rPr>
        <w:t xml:space="preserve"> onto the filters with increased loading, wh</w:t>
      </w:r>
      <w:r w:rsidR="00074AC6">
        <w:rPr>
          <w:rStyle w:val="Strong"/>
          <w:rFonts w:cs="Arial"/>
          <w:b w:val="0"/>
          <w:shd w:val="clear" w:color="auto" w:fill="FFFFFF"/>
        </w:rPr>
        <w:t>ile</w:t>
      </w:r>
      <w:r w:rsidR="004E79E0">
        <w:rPr>
          <w:rStyle w:val="Strong"/>
          <w:rFonts w:cs="Arial"/>
          <w:b w:val="0"/>
          <w:shd w:val="clear" w:color="auto" w:fill="FFFFFF"/>
        </w:rPr>
        <w:t xml:space="preserve"> </w:t>
      </w:r>
      <w:r w:rsidR="00257881">
        <w:rPr>
          <w:rStyle w:val="Strong"/>
          <w:rFonts w:cs="Arial"/>
          <w:b w:val="0"/>
          <w:shd w:val="clear" w:color="auto" w:fill="FFFFFF"/>
        </w:rPr>
        <w:t>u</w:t>
      </w:r>
      <w:r w:rsidR="0014650B">
        <w:rPr>
          <w:rStyle w:val="Strong"/>
          <w:rFonts w:cs="Arial"/>
          <w:b w:val="0"/>
          <w:shd w:val="clear" w:color="auto" w:fill="FFFFFF"/>
        </w:rPr>
        <w:t xml:space="preserve">ltraviolet (UV) </w:t>
      </w:r>
      <w:r w:rsidR="00771541">
        <w:rPr>
          <w:rStyle w:val="Strong"/>
          <w:rFonts w:cs="Arial"/>
          <w:b w:val="0"/>
          <w:shd w:val="clear" w:color="auto" w:fill="FFFFFF"/>
        </w:rPr>
        <w:t>spectroscopy</w:t>
      </w:r>
      <w:r w:rsidR="004964E3">
        <w:rPr>
          <w:rStyle w:val="Strong"/>
          <w:rFonts w:cs="Arial"/>
          <w:b w:val="0"/>
          <w:shd w:val="clear" w:color="auto" w:fill="FFFFFF"/>
        </w:rPr>
        <w:t xml:space="preserve"> provided a quantitative analysis </w:t>
      </w:r>
      <w:r w:rsidR="00981CB7">
        <w:rPr>
          <w:rStyle w:val="Strong"/>
          <w:rFonts w:cs="Arial"/>
          <w:b w:val="0"/>
          <w:shd w:val="clear" w:color="auto" w:fill="FFFFFF"/>
        </w:rPr>
        <w:t xml:space="preserve">of the </w:t>
      </w:r>
      <w:r w:rsidR="00243E3C">
        <w:rPr>
          <w:rStyle w:val="Strong"/>
          <w:rFonts w:cs="Arial"/>
          <w:b w:val="0"/>
          <w:shd w:val="clear" w:color="auto" w:fill="FFFFFF"/>
        </w:rPr>
        <w:t>amount</w:t>
      </w:r>
      <w:r w:rsidR="00981CB7">
        <w:rPr>
          <w:rStyle w:val="Strong"/>
          <w:rFonts w:cs="Arial"/>
          <w:b w:val="0"/>
          <w:shd w:val="clear" w:color="auto" w:fill="FFFFFF"/>
        </w:rPr>
        <w:t xml:space="preserve"> of API</w:t>
      </w:r>
      <w:r w:rsidR="00243E3C">
        <w:rPr>
          <w:rStyle w:val="Strong"/>
          <w:rFonts w:cs="Arial"/>
          <w:b w:val="0"/>
          <w:shd w:val="clear" w:color="auto" w:fill="FFFFFF"/>
        </w:rPr>
        <w:t xml:space="preserve"> collected </w:t>
      </w:r>
      <w:r w:rsidR="00981CB7">
        <w:rPr>
          <w:rStyle w:val="Strong"/>
          <w:rFonts w:cs="Arial"/>
          <w:b w:val="0"/>
          <w:shd w:val="clear" w:color="auto" w:fill="FFFFFF"/>
        </w:rPr>
        <w:t>on the filters.</w:t>
      </w:r>
      <w:r w:rsidR="00601B41">
        <w:rPr>
          <w:rStyle w:val="Strong"/>
          <w:rFonts w:cs="Arial"/>
          <w:b w:val="0"/>
          <w:shd w:val="clear" w:color="auto" w:fill="FFFFFF"/>
        </w:rPr>
        <w:t xml:space="preserve"> </w:t>
      </w:r>
      <w:r w:rsidR="00981CB7">
        <w:rPr>
          <w:rStyle w:val="Strong"/>
          <w:rFonts w:cs="Arial"/>
          <w:b w:val="0"/>
          <w:shd w:val="clear" w:color="auto" w:fill="FFFFFF"/>
        </w:rPr>
        <w:t xml:space="preserve">The mass of API collected on the filters, normalized by number of actuations, was unchanged between 2, 5, and 7 repeated actuations. </w:t>
      </w:r>
      <w:r w:rsidR="00070A2D">
        <w:rPr>
          <w:rStyle w:val="Strong"/>
          <w:rFonts w:cs="Arial"/>
          <w:b w:val="0"/>
          <w:shd w:val="clear" w:color="auto" w:fill="FFFFFF"/>
        </w:rPr>
        <w:t>This study</w:t>
      </w:r>
      <w:r w:rsidR="00981CB7">
        <w:rPr>
          <w:rStyle w:val="Strong"/>
          <w:rFonts w:cs="Arial"/>
          <w:b w:val="0"/>
          <w:shd w:val="clear" w:color="auto" w:fill="FFFFFF"/>
        </w:rPr>
        <w:t xml:space="preserve"> therefore</w:t>
      </w:r>
      <w:r w:rsidR="00070A2D">
        <w:rPr>
          <w:rStyle w:val="Strong"/>
          <w:rFonts w:cs="Arial"/>
          <w:b w:val="0"/>
          <w:shd w:val="clear" w:color="auto" w:fill="FFFFFF"/>
        </w:rPr>
        <w:t xml:space="preserve"> </w:t>
      </w:r>
      <w:r w:rsidR="00981CB7">
        <w:rPr>
          <w:rStyle w:val="Strong"/>
          <w:rFonts w:cs="Arial"/>
          <w:b w:val="0"/>
          <w:shd w:val="clear" w:color="auto" w:fill="FFFFFF"/>
        </w:rPr>
        <w:t>demonstrate</w:t>
      </w:r>
      <w:r w:rsidR="005108D5">
        <w:rPr>
          <w:rStyle w:val="Strong"/>
          <w:rFonts w:cs="Arial"/>
          <w:b w:val="0"/>
          <w:shd w:val="clear" w:color="auto" w:fill="FFFFFF"/>
        </w:rPr>
        <w:t>d</w:t>
      </w:r>
      <w:r w:rsidR="00981CB7">
        <w:rPr>
          <w:rStyle w:val="Strong"/>
          <w:rFonts w:cs="Arial"/>
          <w:b w:val="0"/>
          <w:shd w:val="clear" w:color="auto" w:fill="FFFFFF"/>
        </w:rPr>
        <w:t xml:space="preserve"> </w:t>
      </w:r>
      <w:r w:rsidR="000C4199">
        <w:rPr>
          <w:rStyle w:val="Strong"/>
          <w:rFonts w:cs="Arial"/>
          <w:b w:val="0"/>
          <w:shd w:val="clear" w:color="auto" w:fill="FFFFFF"/>
        </w:rPr>
        <w:t>the robustness of the FBA</w:t>
      </w:r>
      <w:r w:rsidR="00A1132D">
        <w:rPr>
          <w:rStyle w:val="Strong"/>
          <w:rFonts w:cs="Arial"/>
          <w:b w:val="0"/>
          <w:shd w:val="clear" w:color="auto" w:fill="FFFFFF"/>
        </w:rPr>
        <w:t xml:space="preserve"> and its potential to contribute </w:t>
      </w:r>
      <w:r w:rsidR="006D4C2B">
        <w:rPr>
          <w:rStyle w:val="Strong"/>
          <w:rFonts w:cs="Arial"/>
          <w:b w:val="0"/>
          <w:shd w:val="clear" w:color="auto" w:fill="FFFFFF"/>
        </w:rPr>
        <w:t xml:space="preserve">to </w:t>
      </w:r>
      <w:r w:rsidR="00981CB7" w:rsidRPr="004C5CA9">
        <w:rPr>
          <w:rStyle w:val="Strong"/>
          <w:rFonts w:cs="Arial"/>
          <w:b w:val="0"/>
          <w:i/>
          <w:iCs/>
          <w:shd w:val="clear" w:color="auto" w:fill="FFFFFF"/>
        </w:rPr>
        <w:t>in vitro</w:t>
      </w:r>
      <w:r w:rsidR="00981CB7">
        <w:rPr>
          <w:rStyle w:val="Strong"/>
          <w:rFonts w:cs="Arial"/>
          <w:b w:val="0"/>
          <w:shd w:val="clear" w:color="auto" w:fill="FFFFFF"/>
        </w:rPr>
        <w:t xml:space="preserve"> evaluation of </w:t>
      </w:r>
      <w:r w:rsidR="00A1132D">
        <w:rPr>
          <w:rStyle w:val="Strong"/>
          <w:rFonts w:cs="Arial"/>
          <w:b w:val="0"/>
          <w:shd w:val="clear" w:color="auto" w:fill="FFFFFF"/>
        </w:rPr>
        <w:t>orally inhaled drug</w:t>
      </w:r>
      <w:r w:rsidR="00981CB7">
        <w:rPr>
          <w:rStyle w:val="Strong"/>
          <w:rFonts w:cs="Arial"/>
          <w:b w:val="0"/>
          <w:shd w:val="clear" w:color="auto" w:fill="FFFFFF"/>
        </w:rPr>
        <w:t xml:space="preserve"> products</w:t>
      </w:r>
      <w:r w:rsidR="00E60E51">
        <w:rPr>
          <w:rStyle w:val="Strong"/>
          <w:rFonts w:cs="Arial"/>
          <w:b w:val="0"/>
          <w:shd w:val="clear" w:color="auto" w:fill="FFFFFF"/>
        </w:rPr>
        <w:t xml:space="preserve"> (OIDPs)</w:t>
      </w:r>
      <w:r w:rsidR="00A1132D">
        <w:rPr>
          <w:rStyle w:val="Strong"/>
          <w:rFonts w:cs="Arial"/>
          <w:b w:val="0"/>
          <w:shd w:val="clear" w:color="auto" w:fill="FFFFFF"/>
        </w:rPr>
        <w:t xml:space="preserve">. </w:t>
      </w:r>
    </w:p>
    <w:p w14:paraId="1483DAAE" w14:textId="51A8ECA6" w:rsidR="002602A0" w:rsidRPr="00582113" w:rsidRDefault="00E14DBF" w:rsidP="00D156FE">
      <w:pPr>
        <w:pStyle w:val="DDLBodyText"/>
        <w:rPr>
          <w:b/>
        </w:rPr>
      </w:pPr>
      <w:r w:rsidRPr="00582113">
        <w:rPr>
          <w:b/>
        </w:rPr>
        <w:t>Key Message</w:t>
      </w:r>
      <w:r w:rsidR="009D7732">
        <w:rPr>
          <w:b/>
        </w:rPr>
        <w:t xml:space="preserve"> </w:t>
      </w:r>
    </w:p>
    <w:p w14:paraId="32B977B1" w14:textId="05C9383D" w:rsidR="009D1F7A" w:rsidRPr="006B68B7" w:rsidRDefault="009D1F7A" w:rsidP="009D1F7A">
      <w:pPr>
        <w:pStyle w:val="DDLBodyText"/>
        <w:rPr>
          <w:rStyle w:val="Strong"/>
          <w:rFonts w:cs="Arial"/>
          <w:b w:val="0"/>
          <w:shd w:val="clear" w:color="auto" w:fill="FFFFFF"/>
        </w:rPr>
      </w:pPr>
      <w:r w:rsidRPr="006B68B7">
        <w:rPr>
          <w:rStyle w:val="Strong"/>
          <w:rFonts w:cs="Arial"/>
          <w:b w:val="0"/>
          <w:shd w:val="clear" w:color="auto" w:fill="FFFFFF"/>
        </w:rPr>
        <w:t xml:space="preserve">This study demonstrated the robustness of the FBA. Estimates of regional lung deposition fractions were consistent for up to 7 repeated inhaler actuations, demonstrating no loading effect up to the specified </w:t>
      </w:r>
      <w:r w:rsidR="001F2AC7">
        <w:rPr>
          <w:rStyle w:val="Strong"/>
          <w:rFonts w:cs="Arial"/>
          <w:b w:val="0"/>
          <w:shd w:val="clear" w:color="auto" w:fill="FFFFFF"/>
        </w:rPr>
        <w:t>number</w:t>
      </w:r>
      <w:r w:rsidRPr="006B68B7">
        <w:rPr>
          <w:rStyle w:val="Strong"/>
          <w:rFonts w:cs="Arial"/>
          <w:b w:val="0"/>
          <w:shd w:val="clear" w:color="auto" w:fill="FFFFFF"/>
        </w:rPr>
        <w:t xml:space="preserve"> of </w:t>
      </w:r>
      <w:r w:rsidR="001F2AC7">
        <w:rPr>
          <w:rStyle w:val="Strong"/>
          <w:rFonts w:cs="Arial"/>
          <w:b w:val="0"/>
          <w:shd w:val="clear" w:color="auto" w:fill="FFFFFF"/>
        </w:rPr>
        <w:t>actuations</w:t>
      </w:r>
      <w:r w:rsidRPr="006B68B7">
        <w:rPr>
          <w:rStyle w:val="Strong"/>
          <w:rFonts w:cs="Arial"/>
          <w:b w:val="0"/>
          <w:shd w:val="clear" w:color="auto" w:fill="FFFFFF"/>
        </w:rPr>
        <w:t xml:space="preserve">. </w:t>
      </w:r>
    </w:p>
    <w:p w14:paraId="57DCC0F3" w14:textId="77777777" w:rsidR="00C65A37" w:rsidRPr="00582113" w:rsidRDefault="00C65A37" w:rsidP="00D156FE">
      <w:pPr>
        <w:pStyle w:val="DDLHeading1"/>
        <w:rPr>
          <w:szCs w:val="20"/>
        </w:rPr>
      </w:pPr>
      <w:r w:rsidRPr="00582113">
        <w:rPr>
          <w:szCs w:val="20"/>
        </w:rPr>
        <w:t>Introduction</w:t>
      </w:r>
    </w:p>
    <w:p w14:paraId="42EE71EF" w14:textId="260504A4" w:rsidR="0009123B" w:rsidRDefault="00A52FB5" w:rsidP="00F6432E">
      <w:pPr>
        <w:pStyle w:val="DDLBodyText"/>
      </w:pPr>
      <w:r w:rsidRPr="00A52FB5">
        <w:t>Aerosol particles depositing in the tracheobronchial</w:t>
      </w:r>
      <w:r>
        <w:t xml:space="preserve"> (TB)</w:t>
      </w:r>
      <w:r w:rsidRPr="00A52FB5">
        <w:t xml:space="preserve"> </w:t>
      </w:r>
      <w:r>
        <w:t xml:space="preserve">airways </w:t>
      </w:r>
      <w:r w:rsidRPr="00A52FB5">
        <w:t xml:space="preserve">versus </w:t>
      </w:r>
      <w:r>
        <w:t xml:space="preserve">the </w:t>
      </w:r>
      <w:r w:rsidRPr="00A52FB5">
        <w:t xml:space="preserve">alveolar region </w:t>
      </w:r>
      <w:r>
        <w:t xml:space="preserve">of the lungs </w:t>
      </w:r>
      <w:r w:rsidRPr="00A52FB5">
        <w:t>experience differen</w:t>
      </w:r>
      <w:r w:rsidR="00074AC6">
        <w:t>ces in</w:t>
      </w:r>
      <w:r w:rsidRPr="00A52FB5">
        <w:t xml:space="preserve"> local environments</w:t>
      </w:r>
      <w:r w:rsidR="00074AC6">
        <w:t xml:space="preserve"> that</w:t>
      </w:r>
      <w:r w:rsidRPr="00A52FB5">
        <w:t xml:space="preserve"> influence their subsequent disposition through </w:t>
      </w:r>
      <w:r w:rsidR="00074AC6" w:rsidRPr="00A52FB5">
        <w:t>regionally distinct</w:t>
      </w:r>
      <w:r w:rsidRPr="00A52FB5">
        <w:t xml:space="preserve"> clear</w:t>
      </w:r>
      <w:r>
        <w:t xml:space="preserve">ance mechanisms, </w:t>
      </w:r>
      <w:r w:rsidRPr="00A52FB5">
        <w:t>dissolution</w:t>
      </w:r>
      <w:r>
        <w:t xml:space="preserve"> rates</w:t>
      </w:r>
      <w:r w:rsidRPr="00A52FB5">
        <w:t>,</w:t>
      </w:r>
      <w:r>
        <w:t xml:space="preserve"> permeability, and absorption</w:t>
      </w:r>
      <w:r w:rsidR="008D2DBE">
        <w:t xml:space="preserve"> </w:t>
      </w:r>
      <w:r w:rsidR="008D2DBE">
        <w:fldChar w:fldCharType="begin">
          <w:fldData xml:space="preserve">PEVuZE5vdGU+PENpdGU+PEF1dGhvcj5MYWJpcmlzPC9BdXRob3I+PFllYXI+MjAwMzwvWWVhcj48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</w:fldData>
        </w:fldChar>
      </w:r>
      <w:r w:rsidR="00217D87">
        <w:instrText xml:space="preserve"> ADDIN EN.CITE </w:instrText>
      </w:r>
      <w:r w:rsidR="00217D87">
        <w:fldChar w:fldCharType="begin">
          <w:fldData xml:space="preserve">PEVuZE5vdGU+PENpdGU+PEF1dGhvcj5MYWJpcmlzPC9BdXRob3I+PFllYXI+MjAwMzwvWWVhcj48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</w:fldData>
        </w:fldChar>
      </w:r>
      <w:r w:rsidR="00217D87">
        <w:instrText xml:space="preserve"> ADDIN EN.CITE.DATA </w:instrText>
      </w:r>
      <w:r w:rsidR="00217D87">
        <w:fldChar w:fldCharType="end"/>
      </w:r>
      <w:r w:rsidR="008D2DBE">
        <w:fldChar w:fldCharType="separate"/>
      </w:r>
      <w:r w:rsidR="00217D87">
        <w:rPr>
          <w:noProof/>
        </w:rPr>
        <w:t>[1, 2]</w:t>
      </w:r>
      <w:r w:rsidR="008D2DBE">
        <w:fldChar w:fldCharType="end"/>
      </w:r>
      <w:r>
        <w:t xml:space="preserve">.  However, a simple </w:t>
      </w:r>
      <w:r w:rsidRPr="00F6432E">
        <w:rPr>
          <w:i/>
          <w:iCs/>
        </w:rPr>
        <w:t>in vitro</w:t>
      </w:r>
      <w:r>
        <w:t xml:space="preserve"> method for estimating TB and alveolar lung deposition fractions delivered by inhalers has yet to be established. To this end, </w:t>
      </w:r>
      <w:r w:rsidR="00DB7DAD">
        <w:t>Tavernini</w:t>
      </w:r>
      <w:r w:rsidR="006A7EB1">
        <w:t xml:space="preserve"> et al.</w:t>
      </w:r>
      <w:r w:rsidR="00DB7DAD">
        <w:t xml:space="preserve"> </w:t>
      </w:r>
      <w:r w:rsidR="00A86030">
        <w:fldChar w:fldCharType="begin">
          <w:fldData xml:space="preserve">PEVuZE5vdGU+PENpdGU+PEF1dGhvcj5UYXZlcm5pbmk8L0F1dGhvcj48WWVhcj4yMDIxPC9ZZWFy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</w:fldData>
        </w:fldChar>
      </w:r>
      <w:r w:rsidR="00217D87">
        <w:instrText xml:space="preserve"> ADDIN EN.CITE </w:instrText>
      </w:r>
      <w:r w:rsidR="00217D87">
        <w:fldChar w:fldCharType="begin">
          <w:fldData xml:space="preserve">PEVuZE5vdGU+PENpdGU+PEF1dGhvcj5UYXZlcm5pbmk8L0F1dGhvcj48WWVhcj4yMDIxPC9ZZWFy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</w:fldData>
        </w:fldChar>
      </w:r>
      <w:r w:rsidR="00217D87">
        <w:instrText xml:space="preserve"> ADDIN EN.CITE.DATA </w:instrText>
      </w:r>
      <w:r w:rsidR="00217D87">
        <w:fldChar w:fldCharType="end"/>
      </w:r>
      <w:r w:rsidR="00A86030">
        <w:fldChar w:fldCharType="separate"/>
      </w:r>
      <w:r w:rsidR="00217D87">
        <w:rPr>
          <w:noProof/>
        </w:rPr>
        <w:t>[3, 4]</w:t>
      </w:r>
      <w:r w:rsidR="00A86030">
        <w:fldChar w:fldCharType="end"/>
      </w:r>
      <w:r w:rsidR="006A2C16">
        <w:t xml:space="preserve"> </w:t>
      </w:r>
      <w:r>
        <w:t>have developed</w:t>
      </w:r>
      <w:r w:rsidR="00DB7DAD">
        <w:t xml:space="preserve"> </w:t>
      </w:r>
      <w:r>
        <w:t>an apparatus</w:t>
      </w:r>
      <w:r w:rsidR="00DB7DAD">
        <w:t xml:space="preserve"> </w:t>
      </w:r>
      <w:r>
        <w:t>that incorporates</w:t>
      </w:r>
      <w:r w:rsidR="002B7D23">
        <w:t xml:space="preserve"> stainless</w:t>
      </w:r>
      <w:r w:rsidR="00271CB1">
        <w:t xml:space="preserve"> </w:t>
      </w:r>
      <w:r w:rsidR="002B7D23">
        <w:t xml:space="preserve">steel mesh filters </w:t>
      </w:r>
      <w:r>
        <w:t xml:space="preserve">to </w:t>
      </w:r>
      <w:r w:rsidR="004F13AA">
        <w:t xml:space="preserve">mimic </w:t>
      </w:r>
      <w:r w:rsidR="00CC0069">
        <w:t xml:space="preserve">TB </w:t>
      </w:r>
      <w:r w:rsidR="004F13AA">
        <w:t>deposition</w:t>
      </w:r>
      <w:r w:rsidR="00E521C2">
        <w:t xml:space="preserve"> </w:t>
      </w:r>
      <w:r w:rsidR="004C3223">
        <w:t>efficiency</w:t>
      </w:r>
      <w:r>
        <w:t xml:space="preserve">. </w:t>
      </w:r>
      <w:r w:rsidR="00214DE6" w:rsidRPr="006B68B7">
        <w:t xml:space="preserve">Rather than a steep cutoff diameter akin to </w:t>
      </w:r>
      <w:r w:rsidR="00D02953">
        <w:t xml:space="preserve">an </w:t>
      </w:r>
      <w:r w:rsidR="00214DE6" w:rsidRPr="006B68B7">
        <w:t>impactor stage, the TB filters were designed to mimic the deposition efficiency of the TB airways, which demonstrate</w:t>
      </w:r>
      <w:r w:rsidR="00D02953">
        <w:t>s</w:t>
      </w:r>
      <w:r w:rsidR="00214DE6" w:rsidRPr="006B68B7">
        <w:t xml:space="preserve"> </w:t>
      </w:r>
      <w:r w:rsidR="00D02953">
        <w:t xml:space="preserve">a </w:t>
      </w:r>
      <w:r w:rsidR="00214DE6" w:rsidRPr="006B68B7">
        <w:t xml:space="preserve">gradual increase with impaction parameter </w:t>
      </w:r>
      <w:r w:rsidR="00214DE6" w:rsidRPr="006B68B7">
        <w:fldChar w:fldCharType="begin"/>
      </w:r>
      <w:r w:rsidR="001D4F98">
        <w:instrText xml:space="preserve"> ADDIN EN.CITE &lt;EndNote&gt;&lt;Cite&gt;&lt;Author&gt;Tavernini&lt;/Author&gt;&lt;Year&gt;2019&lt;/Year&gt;&lt;IDText&gt;Development of a filter that mimics tracheobronchial deposition of respirable aerosols in humans&lt;/IDText&gt;&lt;DisplayText&gt;[5]&lt;/DisplayText&gt;&lt;record&gt;&lt;isbn&gt;7&lt;/isbn&gt;&lt;titles&gt;&lt;title&gt;Development of a filter that mimics tracheobronchial deposition of respirable aerosols in humans&lt;/title&gt;&lt;secondary-title&gt;Aerosol Sci. Technol.&lt;/secondary-title&gt;&lt;/titles&gt;&lt;pages&gt;802-816&lt;/pages&gt;&lt;number&gt;7&lt;/number&gt;&lt;contributors&gt;&lt;authors&gt;&lt;author&gt;Tavernini, S.&lt;/author&gt;&lt;author&gt;Kiaee, M.&lt;/author&gt;&lt;author&gt;Farina, D. J.&lt;/author&gt;&lt;author&gt;Martin, A. R.&lt;/author&gt;&lt;author&gt;Finlay, W. H.&lt;/author&gt;&lt;/authors&gt;&lt;/contributors&gt;&lt;added-date format="utc"&gt;1695942594&lt;/added-date&gt;&lt;ref-type name="Journal Article"&gt;17&lt;/ref-type&gt;&lt;dates&gt;&lt;year&gt;2019&lt;/year&gt;&lt;/dates&gt;&lt;rec-number&gt;22&lt;/rec-number&gt;&lt;last-updated-date format="utc"&gt;1695943205&lt;/last-updated-date&gt;&lt;volume&gt;53&lt;/volume&gt;&lt;/record&gt;&lt;/Cite&gt;&lt;/EndNote&gt;</w:instrText>
      </w:r>
      <w:r w:rsidR="00214DE6" w:rsidRPr="006B68B7">
        <w:fldChar w:fldCharType="separate"/>
      </w:r>
      <w:r w:rsidR="001D4F98">
        <w:rPr>
          <w:noProof/>
        </w:rPr>
        <w:t>[5]</w:t>
      </w:r>
      <w:r w:rsidR="00214DE6" w:rsidRPr="006B68B7">
        <w:fldChar w:fldCharType="end"/>
      </w:r>
      <w:r w:rsidR="00214DE6" w:rsidRPr="006B68B7">
        <w:t xml:space="preserve">. </w:t>
      </w:r>
      <w:r w:rsidR="00D02953">
        <w:t>Positioning the</w:t>
      </w:r>
      <w:r w:rsidR="00214DE6" w:rsidRPr="006B68B7">
        <w:t xml:space="preserve"> FBA downstream of a realistic airway geometry and upstream of an absolute filter allows for </w:t>
      </w:r>
      <w:r w:rsidR="00D02953">
        <w:t>quantification</w:t>
      </w:r>
      <w:r w:rsidR="00214DE6" w:rsidRPr="006B68B7">
        <w:t xml:space="preserve"> of the extrathoracic, </w:t>
      </w:r>
      <w:r w:rsidR="00D02953" w:rsidRPr="006B68B7">
        <w:t>tracheobronchial</w:t>
      </w:r>
      <w:r w:rsidR="00214DE6" w:rsidRPr="006B68B7">
        <w:t xml:space="preserve">, and </w:t>
      </w:r>
      <w:r w:rsidR="00D02953">
        <w:t xml:space="preserve">alveolar </w:t>
      </w:r>
      <w:r w:rsidR="00214DE6" w:rsidRPr="006B68B7">
        <w:t>dose</w:t>
      </w:r>
      <w:r w:rsidR="00D02953">
        <w:t>s</w:t>
      </w:r>
      <w:r w:rsidR="00214DE6" w:rsidRPr="006B68B7">
        <w:t xml:space="preserve">, allowing for rapid </w:t>
      </w:r>
      <w:r w:rsidR="00214DE6" w:rsidRPr="006B68B7">
        <w:rPr>
          <w:i/>
          <w:iCs/>
        </w:rPr>
        <w:t>in vitro</w:t>
      </w:r>
      <w:r w:rsidR="00214DE6" w:rsidRPr="006B68B7">
        <w:t xml:space="preserve"> estimation of regional lung deposition under clinically relevant test conditions.</w:t>
      </w:r>
    </w:p>
    <w:p w14:paraId="55880911" w14:textId="7B945EBB" w:rsidR="007A59D8" w:rsidRPr="008F0D9B" w:rsidRDefault="000732F0" w:rsidP="00F6432E">
      <w:pPr>
        <w:pStyle w:val="DDLBodyText"/>
      </w:pPr>
      <w:r>
        <w:t>Th</w:t>
      </w:r>
      <w:r w:rsidR="00CC0069">
        <w:t>e present</w:t>
      </w:r>
      <w:r>
        <w:t xml:space="preserve"> study </w:t>
      </w:r>
      <w:r w:rsidR="00CC0069">
        <w:t>was conducted</w:t>
      </w:r>
      <w:r>
        <w:t xml:space="preserve"> to </w:t>
      </w:r>
      <w:r w:rsidR="00F1589D">
        <w:t xml:space="preserve">investigate the robustness of the </w:t>
      </w:r>
      <w:r w:rsidR="00CC0069">
        <w:t xml:space="preserve">FBA </w:t>
      </w:r>
      <w:r w:rsidR="006D4C2B">
        <w:t xml:space="preserve">when </w:t>
      </w:r>
      <w:r w:rsidR="00CC0069" w:rsidRPr="006D4C2B">
        <w:t>subject</w:t>
      </w:r>
      <w:r w:rsidR="006D4C2B" w:rsidRPr="00F6432E">
        <w:t>ed</w:t>
      </w:r>
      <w:r w:rsidR="00CC0069" w:rsidRPr="006D4C2B">
        <w:t xml:space="preserve"> </w:t>
      </w:r>
      <w:r w:rsidR="00EE2BF8" w:rsidRPr="006D4C2B">
        <w:t>to</w:t>
      </w:r>
      <w:r w:rsidR="00EE2BF8">
        <w:t xml:space="preserve"> filter </w:t>
      </w:r>
      <w:r w:rsidR="00900DF9">
        <w:t>loading effect</w:t>
      </w:r>
      <w:r w:rsidR="00CC0069">
        <w:t>s</w:t>
      </w:r>
      <w:r w:rsidR="00900DF9">
        <w:t xml:space="preserve"> </w:t>
      </w:r>
      <w:r w:rsidR="00CC0069">
        <w:t xml:space="preserve">that </w:t>
      </w:r>
      <w:r w:rsidR="00900DF9">
        <w:t xml:space="preserve">could potentially impact the performance of the </w:t>
      </w:r>
      <w:r w:rsidR="00CC0069">
        <w:t xml:space="preserve">TB </w:t>
      </w:r>
      <w:r w:rsidR="00900DF9">
        <w:t>filters</w:t>
      </w:r>
      <w:r w:rsidR="003155A1">
        <w:t xml:space="preserve">. </w:t>
      </w:r>
      <w:r w:rsidR="00CC0069">
        <w:rPr>
          <w:rStyle w:val="Strong"/>
          <w:rFonts w:cs="Arial"/>
          <w:b w:val="0"/>
          <w:shd w:val="clear" w:color="auto" w:fill="FFFFFF"/>
        </w:rPr>
        <w:t xml:space="preserve">Varying doses of </w:t>
      </w:r>
      <w:r w:rsidR="006C2672">
        <w:rPr>
          <w:rFonts w:cs="Arial"/>
          <w:color w:val="000000"/>
          <w:shd w:val="clear" w:color="auto" w:fill="FFFFFF"/>
        </w:rPr>
        <w:t>fluticasone propionate</w:t>
      </w:r>
      <w:r w:rsidR="00CC0069">
        <w:rPr>
          <w:rStyle w:val="Strong"/>
          <w:rFonts w:cs="Arial"/>
          <w:b w:val="0"/>
          <w:shd w:val="clear" w:color="auto" w:fill="FFFFFF"/>
        </w:rPr>
        <w:t xml:space="preserve"> dry power inhaler (DPI) were actuated through the </w:t>
      </w:r>
      <w:r w:rsidR="00CC0069" w:rsidRPr="00F6432E">
        <w:rPr>
          <w:rStyle w:val="Strong"/>
          <w:rFonts w:cs="Arial"/>
          <w:b w:val="0"/>
          <w:i/>
          <w:iCs/>
          <w:shd w:val="clear" w:color="auto" w:fill="FFFFFF"/>
        </w:rPr>
        <w:t>in vitro</w:t>
      </w:r>
      <w:r w:rsidR="00CC0069">
        <w:rPr>
          <w:rStyle w:val="Strong"/>
          <w:rFonts w:cs="Arial"/>
          <w:b w:val="0"/>
          <w:shd w:val="clear" w:color="auto" w:fill="FFFFFF"/>
        </w:rPr>
        <w:t xml:space="preserve"> apparatus</w:t>
      </w:r>
      <w:r w:rsidR="00CC0069" w:rsidRPr="00740AB2">
        <w:rPr>
          <w:rStyle w:val="Hyperlink"/>
          <w:rFonts w:cs="Arial"/>
          <w:bCs/>
          <w:u w:val="none"/>
          <w:shd w:val="clear" w:color="auto" w:fill="FFFFFF"/>
        </w:rPr>
        <w:t xml:space="preserve"> </w:t>
      </w:r>
      <w:r w:rsidR="00CC0069">
        <w:rPr>
          <w:rStyle w:val="Strong"/>
          <w:rFonts w:cs="Arial"/>
          <w:b w:val="0"/>
          <w:shd w:val="clear" w:color="auto" w:fill="FFFFFF"/>
        </w:rPr>
        <w:t xml:space="preserve">while using realistic breathing profiles.  The consistency of measured TB and alveolar deposition, </w:t>
      </w:r>
      <w:r w:rsidR="00561DA6">
        <w:rPr>
          <w:rStyle w:val="Strong"/>
          <w:rFonts w:cs="Arial"/>
          <w:b w:val="0"/>
          <w:shd w:val="clear" w:color="auto" w:fill="FFFFFF"/>
        </w:rPr>
        <w:t>normalized by the number</w:t>
      </w:r>
      <w:r w:rsidR="00CC0069">
        <w:rPr>
          <w:rStyle w:val="Strong"/>
          <w:rFonts w:cs="Arial"/>
          <w:b w:val="0"/>
          <w:shd w:val="clear" w:color="auto" w:fill="FFFFFF"/>
        </w:rPr>
        <w:t xml:space="preserve"> </w:t>
      </w:r>
      <w:r w:rsidR="00561DA6">
        <w:rPr>
          <w:rStyle w:val="Strong"/>
          <w:rFonts w:cs="Arial"/>
          <w:b w:val="0"/>
          <w:shd w:val="clear" w:color="auto" w:fill="FFFFFF"/>
        </w:rPr>
        <w:t xml:space="preserve">of </w:t>
      </w:r>
      <w:r w:rsidR="00CC0069">
        <w:rPr>
          <w:rStyle w:val="Strong"/>
          <w:rFonts w:cs="Arial"/>
          <w:b w:val="0"/>
          <w:shd w:val="clear" w:color="auto" w:fill="FFFFFF"/>
        </w:rPr>
        <w:t>device actuation</w:t>
      </w:r>
      <w:r w:rsidR="00561DA6">
        <w:rPr>
          <w:rStyle w:val="Strong"/>
          <w:rFonts w:cs="Arial"/>
          <w:b w:val="0"/>
          <w:shd w:val="clear" w:color="auto" w:fill="FFFFFF"/>
        </w:rPr>
        <w:t>s</w:t>
      </w:r>
      <w:r w:rsidR="00CC0069">
        <w:rPr>
          <w:rStyle w:val="Strong"/>
          <w:rFonts w:cs="Arial"/>
          <w:b w:val="0"/>
          <w:shd w:val="clear" w:color="auto" w:fill="FFFFFF"/>
        </w:rPr>
        <w:t xml:space="preserve">, was evaluated. </w:t>
      </w:r>
    </w:p>
    <w:p w14:paraId="44192A38" w14:textId="136DE180" w:rsidR="00D16EF8" w:rsidRDefault="00D16EF8" w:rsidP="00D16EF8">
      <w:pPr>
        <w:pStyle w:val="DDLHeading1"/>
        <w:rPr>
          <w:szCs w:val="36"/>
        </w:rPr>
      </w:pPr>
      <w:r w:rsidRPr="00D16EF8">
        <w:rPr>
          <w:szCs w:val="36"/>
        </w:rPr>
        <w:t>Experimental Methods</w:t>
      </w:r>
      <w:r w:rsidR="00AF310B">
        <w:rPr>
          <w:szCs w:val="36"/>
        </w:rPr>
        <w:t xml:space="preserve"> and Materials</w:t>
      </w:r>
      <w:r w:rsidRPr="00D16EF8">
        <w:rPr>
          <w:szCs w:val="36"/>
        </w:rPr>
        <w:t xml:space="preserve"> </w:t>
      </w:r>
    </w:p>
    <w:p w14:paraId="498D4E0A" w14:textId="4388333D" w:rsidR="00693C37" w:rsidRDefault="002B3F31" w:rsidP="00B5383D">
      <w:pPr>
        <w:pStyle w:val="DDLBodyText"/>
        <w:rPr>
          <w:i/>
          <w:iCs/>
        </w:rPr>
      </w:pPr>
      <w:r>
        <w:rPr>
          <w:i/>
          <w:iCs/>
        </w:rPr>
        <w:t>Inhaler</w:t>
      </w:r>
    </w:p>
    <w:p w14:paraId="3F3EAB11" w14:textId="69F1E6EC" w:rsidR="00C75429" w:rsidRPr="00DC6FFC" w:rsidRDefault="00C75429" w:rsidP="00CD4378">
      <w:pPr>
        <w:pStyle w:val="DDLBodyText"/>
      </w:pPr>
      <w:r w:rsidRPr="00DC6FFC">
        <w:t>The DPI</w:t>
      </w:r>
      <w:r w:rsidR="000D4439">
        <w:t>s</w:t>
      </w:r>
      <w:r w:rsidR="00E954C2">
        <w:t xml:space="preserve"> used </w:t>
      </w:r>
      <w:r w:rsidR="000D4439">
        <w:t>were</w:t>
      </w:r>
      <w:r w:rsidR="00E954C2">
        <w:t xml:space="preserve"> </w:t>
      </w:r>
      <w:r w:rsidRPr="00DC6FFC">
        <w:t>Flovent Diskus</w:t>
      </w:r>
      <w:r w:rsidR="008A0D9F">
        <w:t xml:space="preserve"> (</w:t>
      </w:r>
      <w:r w:rsidR="009F257C">
        <w:t xml:space="preserve">Lot </w:t>
      </w:r>
      <w:r w:rsidR="003F4FF3">
        <w:t>YD5P</w:t>
      </w:r>
      <w:r w:rsidR="009F257C">
        <w:t>;</w:t>
      </w:r>
      <w:r w:rsidR="009F257C" w:rsidRPr="009F257C">
        <w:t xml:space="preserve"> GlaxoSmithKline Inc., Mississauga, Canada</w:t>
      </w:r>
      <w:r w:rsidR="008A0D9F">
        <w:t>)</w:t>
      </w:r>
      <w:r w:rsidRPr="00DC6FFC">
        <w:t xml:space="preserve"> at</w:t>
      </w:r>
      <w:r w:rsidR="00DC6FFC">
        <w:t xml:space="preserve"> a strength of</w:t>
      </w:r>
      <w:r w:rsidRPr="00DC6FFC">
        <w:t xml:space="preserve"> </w:t>
      </w:r>
      <w:r w:rsidR="00DC6FFC" w:rsidRPr="00DC6FFC">
        <w:t xml:space="preserve">250 </w:t>
      </w:r>
      <w:r w:rsidR="00DC6FFC">
        <w:rPr>
          <w:rFonts w:cs="Arial"/>
        </w:rPr>
        <w:t>µ</w:t>
      </w:r>
      <w:r w:rsidR="00DC6FFC" w:rsidRPr="00DC6FFC">
        <w:t xml:space="preserve">g </w:t>
      </w:r>
      <w:r w:rsidR="002B3F31">
        <w:t>f</w:t>
      </w:r>
      <w:r w:rsidR="00DC6FFC">
        <w:t xml:space="preserve">luticasone </w:t>
      </w:r>
      <w:r w:rsidR="002B3F31">
        <w:t>p</w:t>
      </w:r>
      <w:r w:rsidR="00DC6FFC">
        <w:t>ropionate</w:t>
      </w:r>
      <w:r w:rsidR="005C1A7F">
        <w:t xml:space="preserve"> (FP)</w:t>
      </w:r>
      <w:r w:rsidR="00205B7A">
        <w:t xml:space="preserve">. Two </w:t>
      </w:r>
      <w:r w:rsidR="001C421A">
        <w:t>inhalers were used from the same lot</w:t>
      </w:r>
      <w:r w:rsidR="00DC6FFC" w:rsidRPr="00DC6FFC">
        <w:t>.</w:t>
      </w:r>
      <w:r w:rsidR="009F257C">
        <w:t xml:space="preserve"> </w:t>
      </w:r>
    </w:p>
    <w:p w14:paraId="67E83B9E" w14:textId="56607E39" w:rsidR="00364C04" w:rsidRDefault="0027018C" w:rsidP="00A0358B">
      <w:pPr>
        <w:pStyle w:val="DDLBodyText"/>
        <w:rPr>
          <w:bCs/>
          <w:i/>
          <w:iCs/>
        </w:rPr>
      </w:pPr>
      <w:r w:rsidRPr="00540284">
        <w:rPr>
          <w:bCs/>
          <w:i/>
          <w:iCs/>
        </w:rPr>
        <w:t>Loading</w:t>
      </w:r>
      <w:r w:rsidR="00B80131" w:rsidRPr="00540284">
        <w:rPr>
          <w:bCs/>
          <w:i/>
          <w:iCs/>
        </w:rPr>
        <w:t xml:space="preserve"> Studies</w:t>
      </w:r>
    </w:p>
    <w:p w14:paraId="765CA421" w14:textId="74DDFD05" w:rsidR="00F23BB9" w:rsidRDefault="5BF43DA4" w:rsidP="00CC51E6">
      <w:pPr>
        <w:pStyle w:val="DDLBodyText"/>
      </w:pPr>
      <w:r>
        <w:t xml:space="preserve">Ambient conditions during the experiments ranged from temperatures of 20.7 °C to 23.4 °C, pressures of 92.7 kPa to 93.6 kPa, and relative humidity of 19.1% to 59.8%. The experimental assembly, shown in Figure 1, consisted of the following components connected in series: a DPI adapted to the AIT using a custom adapter, the AIT, a flow disruptor plate, the TB filters to collect the TB dose, and an absolute filter to collect the alveolar dose. The flow disruptor plate collects any large particles remaining in the flow after the AIT. The mesh used in the TB filters (SV-26/25tw, SV-34/30tw; ASADA MESH Co., Osaka, </w:t>
      </w:r>
      <w:r>
        <w:lastRenderedPageBreak/>
        <w:t xml:space="preserve">Japan) is sieve-like, with 26 </w:t>
      </w:r>
      <w:r w:rsidRPr="5BF43DA4">
        <w:rPr>
          <w:rFonts w:cs="Arial"/>
        </w:rPr>
        <w:t>µ</w:t>
      </w:r>
      <w:r>
        <w:t xml:space="preserve">m and 34 </w:t>
      </w:r>
      <w:r w:rsidRPr="5BF43DA4">
        <w:rPr>
          <w:rFonts w:cs="Arial"/>
        </w:rPr>
        <w:t>µ</w:t>
      </w:r>
      <w:r>
        <w:t xml:space="preserve">m square openings. </w:t>
      </w:r>
      <w:r w:rsidR="00E73E80" w:rsidRPr="00925AA0">
        <w:t xml:space="preserve">In the FBA, both meshes are used as the TB filter, with the SV-26 mesh as the top layer, and SV-34 mesh as the bottom layer. </w:t>
      </w:r>
      <w:r>
        <w:t>A breathing simulator (ASL 5000; Ingmar Medical, Pittsburgh, PA) was used to perform an inhalation profile for the Diskus inhaler representative of 50</w:t>
      </w:r>
      <w:r w:rsidRPr="5BF43DA4">
        <w:rPr>
          <w:vertAlign w:val="superscript"/>
        </w:rPr>
        <w:t>th</w:t>
      </w:r>
      <w:r>
        <w:t xml:space="preserve"> percentile values for mixed gender data, based on the results of Delvadia </w:t>
      </w:r>
      <w:r w:rsidRPr="001C363B">
        <w:rPr>
          <w:i/>
          <w:iCs/>
        </w:rPr>
        <w:t>et al</w:t>
      </w:r>
      <w:r>
        <w:t xml:space="preserve">. </w:t>
      </w:r>
      <w:r w:rsidR="00D25EA1">
        <w:fldChar w:fldCharType="begin">
          <w:fldData xml:space="preserve">PEVuZE5vdGU+PENpdGU+PEF1dGhvcj5EZWx2YWRpYTwvQXV0aG9yPjxZZWFyPjIwMTY8L1llYXI+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</w:fldData>
        </w:fldChar>
      </w:r>
      <w:r w:rsidR="001D4F98">
        <w:instrText xml:space="preserve"> ADDIN EN.CITE </w:instrText>
      </w:r>
      <w:r w:rsidR="001D4F98">
        <w:fldChar w:fldCharType="begin">
          <w:fldData xml:space="preserve">PEVuZE5vdGU+PENpdGU+PEF1dGhvcj5EZWx2YWRpYTwvQXV0aG9yPjxZZWFyPjIwMTY8L1llYXI+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</w:fldData>
        </w:fldChar>
      </w:r>
      <w:r w:rsidR="001D4F98">
        <w:instrText xml:space="preserve"> ADDIN EN.CITE.DATA </w:instrText>
      </w:r>
      <w:r w:rsidR="001D4F98">
        <w:fldChar w:fldCharType="end"/>
      </w:r>
      <w:r w:rsidR="00D25EA1">
        <w:fldChar w:fldCharType="separate"/>
      </w:r>
      <w:r w:rsidR="001D4F98">
        <w:rPr>
          <w:noProof/>
        </w:rPr>
        <w:t>[6]</w:t>
      </w:r>
      <w:r w:rsidR="00D25EA1">
        <w:fldChar w:fldCharType="end"/>
      </w:r>
      <w:r>
        <w:t xml:space="preserve">, namely a time to peak inspiratory flow rate of 0.49 s, an inhaled volume of 2.7 L, and a peak inspiratory flow rate of 87.7 L/min. The AIT was coated with a silicone release spray (Molykote 316; Dow Corning, Midland, MI, USA) and allowed to dry for 15 minutes prior to each experiment. </w:t>
      </w:r>
    </w:p>
    <w:p w14:paraId="2E53E13E" w14:textId="77777777" w:rsidR="00F23BB9" w:rsidRDefault="00F23BB9" w:rsidP="00CC7EF3">
      <w:pPr>
        <w:pStyle w:val="DDLBodyText"/>
      </w:pPr>
    </w:p>
    <w:p w14:paraId="5E2B9AC7" w14:textId="5EEB78D1" w:rsidR="00C01223" w:rsidRDefault="005C1A7F" w:rsidP="00CC7EF3">
      <w:pPr>
        <w:pStyle w:val="DDLBodyText"/>
      </w:pPr>
      <w:r w:rsidRPr="005C1A7F">
        <w:rPr>
          <w:noProof/>
          <w:lang w:val="en-CA" w:eastAsia="en-CA"/>
        </w:rPr>
        <w:drawing>
          <wp:inline distT="0" distB="0" distL="0" distR="0" wp14:anchorId="73B3D310" wp14:editId="3783F381">
            <wp:extent cx="3631702" cy="3542030"/>
            <wp:effectExtent l="0" t="0" r="6985" b="1270"/>
            <wp:docPr id="2081540386" name="Picture 2081540386" descr="Diagram of a mechanical inhalation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540386" name="Picture 1" descr="Diagram of a mechanical inhalation system&#10;&#10;Description automatically generated"/>
                    <pic:cNvPicPr/>
                  </pic:nvPicPr>
                  <pic:blipFill>
                    <a:blip r:embed="rId11"/>
                    <a:stretch>
                      <a:fillRect/>
                    </a:stretch>
                  </pic:blipFill>
                  <pic:spPr>
                    <a:xfrm>
                      <a:off x="0" y="0"/>
                      <a:ext cx="3635449" cy="3545685"/>
                    </a:xfrm>
                    <a:prstGeom prst="rect">
                      <a:avLst/>
                    </a:prstGeom>
                  </pic:spPr>
                </pic:pic>
              </a:graphicData>
            </a:graphic>
          </wp:inline>
        </w:drawing>
      </w:r>
    </w:p>
    <w:p w14:paraId="2B7FE128" w14:textId="13AAA8DD" w:rsidR="00F23BB9" w:rsidRPr="00F23BB9" w:rsidRDefault="00F23BB9" w:rsidP="00F23BB9">
      <w:pPr>
        <w:pStyle w:val="Caption"/>
        <w:rPr>
          <w:color w:val="FF0000"/>
        </w:rPr>
      </w:pPr>
      <w:r>
        <w:t xml:space="preserve">Figure </w:t>
      </w:r>
      <w:r>
        <w:fldChar w:fldCharType="begin"/>
      </w:r>
      <w:r>
        <w:instrText>SEQ Figure \* ARABIC</w:instrText>
      </w:r>
      <w:r>
        <w:fldChar w:fldCharType="separate"/>
      </w:r>
      <w:r>
        <w:rPr>
          <w:noProof/>
        </w:rPr>
        <w:t>1</w:t>
      </w:r>
      <w:r>
        <w:fldChar w:fldCharType="end"/>
      </w:r>
      <w:r>
        <w:t xml:space="preserve">. Schematic of the filter-based apparatus used to estimate regional lung deposition. </w:t>
      </w:r>
    </w:p>
    <w:p w14:paraId="5611D290" w14:textId="47667681" w:rsidR="00C7473D" w:rsidRDefault="0086287F" w:rsidP="00777C18">
      <w:pPr>
        <w:pStyle w:val="DDLBodyText"/>
      </w:pPr>
      <w:r>
        <w:t>A varying number of repeated actuations</w:t>
      </w:r>
      <w:r w:rsidR="00957E77">
        <w:t xml:space="preserve"> (2, 5, and 7) of the inhaler were</w:t>
      </w:r>
      <w:r>
        <w:t xml:space="preserve"> drawn</w:t>
      </w:r>
      <w:r w:rsidR="00957E77">
        <w:t xml:space="preserve"> through the </w:t>
      </w:r>
      <w:r w:rsidR="009940E4">
        <w:t>assembly</w:t>
      </w:r>
      <w:r w:rsidR="00957E77">
        <w:t xml:space="preserve">. </w:t>
      </w:r>
      <w:r w:rsidR="00401D3C">
        <w:t xml:space="preserve">Once the </w:t>
      </w:r>
      <w:r w:rsidR="00DA46A4">
        <w:t xml:space="preserve">desired </w:t>
      </w:r>
      <w:r w:rsidR="00C7473D">
        <w:t>number</w:t>
      </w:r>
      <w:r w:rsidR="00DA46A4">
        <w:t xml:space="preserve"> of doses</w:t>
      </w:r>
      <w:r w:rsidR="005313C5">
        <w:t xml:space="preserve"> </w:t>
      </w:r>
      <w:r w:rsidR="00074AC6">
        <w:t xml:space="preserve">had been </w:t>
      </w:r>
      <w:r w:rsidR="00D747AC">
        <w:t xml:space="preserve">delivered through the </w:t>
      </w:r>
      <w:r>
        <w:t>assembly</w:t>
      </w:r>
      <w:r w:rsidR="0061378E">
        <w:t xml:space="preserve">, each of the collection surfaces </w:t>
      </w:r>
      <w:r w:rsidR="005C1A7F">
        <w:t xml:space="preserve">were </w:t>
      </w:r>
      <w:r w:rsidR="0061378E" w:rsidRPr="006D4C2B">
        <w:t xml:space="preserve">washed with </w:t>
      </w:r>
      <w:r w:rsidR="005E2E41" w:rsidRPr="006D4C2B">
        <w:t>HPLC-grade methanol</w:t>
      </w:r>
      <w:r w:rsidR="003C1870" w:rsidRPr="006D4C2B">
        <w:t>.</w:t>
      </w:r>
      <w:r w:rsidR="003C1870">
        <w:t xml:space="preserve"> </w:t>
      </w:r>
      <w:r w:rsidR="00E06EC0">
        <w:t>A</w:t>
      </w:r>
      <w:r>
        <w:t xml:space="preserve"> UV-s</w:t>
      </w:r>
      <w:r w:rsidR="00974B3F" w:rsidRPr="00974B3F">
        <w:t>pectrophotometer</w:t>
      </w:r>
      <w:r w:rsidR="00E513AC">
        <w:t xml:space="preserve"> </w:t>
      </w:r>
      <w:r>
        <w:t>(</w:t>
      </w:r>
      <w:r w:rsidR="00A00A4F">
        <w:t xml:space="preserve">Cary 8454; Agilent, Santa Clara, CA, USA) </w:t>
      </w:r>
      <w:r w:rsidR="00E513AC">
        <w:t>was used to quantify the mass of API</w:t>
      </w:r>
      <w:r w:rsidR="002B6874">
        <w:t xml:space="preserve"> collected from each surface</w:t>
      </w:r>
      <w:r>
        <w:t xml:space="preserve">. </w:t>
      </w:r>
    </w:p>
    <w:p w14:paraId="06B129E0" w14:textId="78A7D689" w:rsidR="0028546D" w:rsidRDefault="0086287F" w:rsidP="00777C18">
      <w:pPr>
        <w:pStyle w:val="DDLBodyText"/>
      </w:pPr>
      <w:r>
        <w:t>For each number of repeated actuations, the</w:t>
      </w:r>
      <w:r w:rsidR="00F7270E">
        <w:t xml:space="preserve"> </w:t>
      </w:r>
      <w:r>
        <w:t>amounts of drug recovered from the AIT, disruptor plate, TB filter and alveolar filter</w:t>
      </w:r>
      <w:r w:rsidR="004C5E05">
        <w:t xml:space="preserve"> were </w:t>
      </w:r>
      <w:r w:rsidR="005725C4">
        <w:t xml:space="preserve">divided by </w:t>
      </w:r>
      <w:r w:rsidR="00074AC6">
        <w:t xml:space="preserve">the </w:t>
      </w:r>
      <w:r w:rsidR="005725C4">
        <w:t xml:space="preserve">number of actuations and then </w:t>
      </w:r>
      <w:r w:rsidR="00CC6FFD">
        <w:t xml:space="preserve">statistically </w:t>
      </w:r>
      <w:r w:rsidR="005725C4">
        <w:t xml:space="preserve">compared </w:t>
      </w:r>
      <w:r w:rsidR="00DC07C4">
        <w:t xml:space="preserve">using </w:t>
      </w:r>
      <w:r w:rsidR="004D5B73">
        <w:t xml:space="preserve">single factor </w:t>
      </w:r>
      <w:r>
        <w:t>ANOVA</w:t>
      </w:r>
      <w:r w:rsidR="00DC07C4">
        <w:t xml:space="preserve">. </w:t>
      </w:r>
    </w:p>
    <w:p w14:paraId="51AAFFF8" w14:textId="77777777" w:rsidR="00AE4283" w:rsidRPr="0027018C" w:rsidRDefault="00AE4283" w:rsidP="00AE4283">
      <w:pPr>
        <w:pStyle w:val="DDLBodyText"/>
        <w:rPr>
          <w:b/>
        </w:rPr>
      </w:pPr>
      <w:r w:rsidRPr="00540284">
        <w:rPr>
          <w:bCs/>
          <w:i/>
          <w:iCs/>
        </w:rPr>
        <w:t>Scanning Electron Microscopy</w:t>
      </w:r>
      <w:r>
        <w:rPr>
          <w:b/>
        </w:rPr>
        <w:t xml:space="preserve"> </w:t>
      </w:r>
    </w:p>
    <w:p w14:paraId="0276D68C" w14:textId="3361F710" w:rsidR="00AE4283" w:rsidRPr="0028546D" w:rsidRDefault="00AE4283" w:rsidP="00A362C7">
      <w:pPr>
        <w:pStyle w:val="DDLBodyText"/>
      </w:pPr>
      <w:r w:rsidRPr="006D4C2B">
        <w:t xml:space="preserve">Approximately 1 cm by 1 cm pieces of the mesh material used in the filters were cut out and placed on the TB filters, with the same mesh type being </w:t>
      </w:r>
      <w:r w:rsidRPr="00A362C7">
        <w:t>placed</w:t>
      </w:r>
      <w:r w:rsidRPr="006D4C2B">
        <w:t xml:space="preserve"> on the appropriate filter.</w:t>
      </w:r>
      <w:r>
        <w:t xml:space="preserve"> The samples were then </w:t>
      </w:r>
      <w:r w:rsidR="00074AC6">
        <w:t>affixed to</w:t>
      </w:r>
      <w:r>
        <w:t xml:space="preserve"> SEM stubs with carbon tape for imaging. SEM imaging was performed using a </w:t>
      </w:r>
      <w:r w:rsidRPr="003270C3">
        <w:t>Zeiss Sigma 300 VP-FESEM</w:t>
      </w:r>
      <w:r>
        <w:t>. Accelerating voltage varied from 10.00 kV to 15.00 kV.</w:t>
      </w:r>
      <w:r w:rsidR="00D970FD">
        <w:t xml:space="preserve"> Filters used for the SEM samples were assayed but not </w:t>
      </w:r>
      <w:r w:rsidR="00567F6F">
        <w:t>included in the loading studies</w:t>
      </w:r>
      <w:r w:rsidR="00D03DAA">
        <w:t xml:space="preserve"> </w:t>
      </w:r>
      <w:r w:rsidR="00D03DAA" w:rsidRPr="00BC6E7D">
        <w:t>considering that</w:t>
      </w:r>
      <w:r w:rsidR="00D03DAA">
        <w:t xml:space="preserve"> API would have been removed by the SEM </w:t>
      </w:r>
      <w:r w:rsidR="00D02E56">
        <w:t>analysis process</w:t>
      </w:r>
      <w:r w:rsidR="00567F6F">
        <w:t xml:space="preserve">. </w:t>
      </w:r>
    </w:p>
    <w:p w14:paraId="6FB43073" w14:textId="5F64EDF1" w:rsidR="007614C1" w:rsidRDefault="5BF43DA4" w:rsidP="007614C1">
      <w:pPr>
        <w:pStyle w:val="DDLHeading1"/>
      </w:pPr>
      <w:r>
        <w:t xml:space="preserve">Results and Discussion </w:t>
      </w:r>
    </w:p>
    <w:p w14:paraId="331C86A5" w14:textId="17D55ADD" w:rsidR="00A362C7" w:rsidRDefault="007E547A" w:rsidP="003278EC">
      <w:pPr>
        <w:pStyle w:val="DDLBodyText"/>
      </w:pPr>
      <w:r w:rsidRPr="00BC6E7D">
        <w:t>Table</w:t>
      </w:r>
      <w:r>
        <w:t xml:space="preserve"> 1 </w:t>
      </w:r>
      <w:r w:rsidR="007F2AA8">
        <w:t>reports the regional deposition</w:t>
      </w:r>
      <w:r w:rsidR="000E30A9">
        <w:t xml:space="preserve"> of FP</w:t>
      </w:r>
      <w:r w:rsidR="007F2AA8">
        <w:t xml:space="preserve"> on the </w:t>
      </w:r>
      <w:r w:rsidR="00101377">
        <w:t>AIT, flow disruptor plate, TB filters, and the final filter</w:t>
      </w:r>
      <w:r w:rsidR="003D641E">
        <w:t xml:space="preserve">, normalized to </w:t>
      </w:r>
      <w:r w:rsidR="00074AC6">
        <w:t xml:space="preserve">the </w:t>
      </w:r>
      <w:r w:rsidR="003D641E">
        <w:t>number of respective actuations for each set of experiments</w:t>
      </w:r>
      <w:r w:rsidR="00101377">
        <w:t xml:space="preserve">. </w:t>
      </w:r>
      <w:r w:rsidR="00970DF8">
        <w:t xml:space="preserve">By assaying the mass of API collected on the filters between runs, it was determined that there was no statistical evidence showing that previous collected doses impacted future amounts </w:t>
      </w:r>
      <w:r w:rsidR="006D4C2B">
        <w:t xml:space="preserve">collected </w:t>
      </w:r>
      <w:r w:rsidR="00970DF8">
        <w:t xml:space="preserve">on the filters; no loading effect on filtration </w:t>
      </w:r>
      <w:r w:rsidR="006D4C2B">
        <w:t xml:space="preserve">was </w:t>
      </w:r>
      <w:r w:rsidR="00970DF8">
        <w:t>evident for up to 7 doses (p &gt; 0.05</w:t>
      </w:r>
      <w:r w:rsidR="00D62D1E">
        <w:t>; one-way ANOVA</w:t>
      </w:r>
      <w:r w:rsidR="00970DF8">
        <w:t xml:space="preserve">). The amount of API collected on the filters </w:t>
      </w:r>
      <w:r w:rsidR="006D4C2B">
        <w:t>showed</w:t>
      </w:r>
      <w:r w:rsidR="00970DF8">
        <w:t xml:space="preserve"> a linear correlation with the number of inhaler doses actuated through the assembly.</w:t>
      </w:r>
    </w:p>
    <w:p w14:paraId="2E1353BB" w14:textId="7ADE096D" w:rsidR="00597DD8" w:rsidRPr="00597DD8" w:rsidRDefault="004326C6" w:rsidP="00A478A1">
      <w:pPr>
        <w:pStyle w:val="DDLCaption"/>
      </w:pPr>
      <w:r>
        <w:lastRenderedPageBreak/>
        <w:t xml:space="preserve">Table 1. </w:t>
      </w:r>
      <w:r w:rsidR="00970DF8" w:rsidRPr="00970DF8">
        <w:t>Average</w:t>
      </w:r>
      <w:r>
        <w:t xml:space="preserve"> of collected mass divided by number of actuations </w:t>
      </w:r>
      <w:r w:rsidRPr="002E02B6">
        <w:t>±</w:t>
      </w:r>
      <w:r>
        <w:t xml:space="preserve"> standard deviation for n = 5 runs.</w:t>
      </w:r>
      <w:r w:rsidR="004D6AB8">
        <w:t xml:space="preserve"> </w:t>
      </w:r>
    </w:p>
    <w:tbl>
      <w:tblPr>
        <w:tblStyle w:val="TableGrid"/>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3"/>
        <w:gridCol w:w="1742"/>
        <w:gridCol w:w="1742"/>
        <w:gridCol w:w="1742"/>
      </w:tblGrid>
      <w:tr w:rsidR="002E02B6" w:rsidRPr="002E02B6" w14:paraId="386B0852" w14:textId="77777777" w:rsidTr="00740AB2">
        <w:trPr>
          <w:trHeight w:val="564"/>
          <w:jc w:val="center"/>
        </w:trPr>
        <w:tc>
          <w:tcPr>
            <w:tcW w:w="2643" w:type="dxa"/>
            <w:tcBorders>
              <w:top w:val="single" w:sz="4" w:space="0" w:color="auto"/>
              <w:bottom w:val="single" w:sz="4" w:space="0" w:color="auto"/>
            </w:tcBorders>
            <w:noWrap/>
            <w:vAlign w:val="center"/>
            <w:hideMark/>
          </w:tcPr>
          <w:p w14:paraId="311774CA" w14:textId="4507A7DF" w:rsidR="002E02B6" w:rsidRPr="004326C6" w:rsidRDefault="00EF7309" w:rsidP="007C7982">
            <w:pPr>
              <w:pStyle w:val="DDLBodyText"/>
              <w:spacing w:before="60" w:after="60"/>
              <w:jc w:val="center"/>
              <w:rPr>
                <w:rStyle w:val="Strong"/>
                <w:b w:val="0"/>
                <w:bCs w:val="0"/>
                <w:sz w:val="16"/>
                <w:szCs w:val="16"/>
              </w:rPr>
            </w:pPr>
            <w:r w:rsidRPr="004326C6">
              <w:rPr>
                <w:rStyle w:val="Strong"/>
              </w:rPr>
              <w:t>Collection Surface</w:t>
            </w:r>
          </w:p>
        </w:tc>
        <w:tc>
          <w:tcPr>
            <w:tcW w:w="1742" w:type="dxa"/>
            <w:tcBorders>
              <w:top w:val="single" w:sz="4" w:space="0" w:color="auto"/>
              <w:bottom w:val="single" w:sz="4" w:space="0" w:color="auto"/>
            </w:tcBorders>
            <w:noWrap/>
            <w:vAlign w:val="center"/>
            <w:hideMark/>
          </w:tcPr>
          <w:p w14:paraId="6BE8332F" w14:textId="1C119CBD" w:rsidR="002E02B6" w:rsidRPr="004326C6" w:rsidRDefault="002E02B6" w:rsidP="007C7982">
            <w:pPr>
              <w:pStyle w:val="DDLBodyText"/>
              <w:spacing w:before="60" w:after="60"/>
              <w:jc w:val="center"/>
              <w:rPr>
                <w:rStyle w:val="Strong"/>
              </w:rPr>
            </w:pPr>
            <w:r w:rsidRPr="004326C6">
              <w:rPr>
                <w:rStyle w:val="Strong"/>
              </w:rPr>
              <w:t>2 Actuations</w:t>
            </w:r>
          </w:p>
        </w:tc>
        <w:tc>
          <w:tcPr>
            <w:tcW w:w="1742" w:type="dxa"/>
            <w:tcBorders>
              <w:top w:val="single" w:sz="4" w:space="0" w:color="auto"/>
              <w:bottom w:val="single" w:sz="4" w:space="0" w:color="auto"/>
            </w:tcBorders>
            <w:noWrap/>
            <w:vAlign w:val="center"/>
            <w:hideMark/>
          </w:tcPr>
          <w:p w14:paraId="46008F0E" w14:textId="77777777" w:rsidR="002E02B6" w:rsidRPr="004326C6" w:rsidRDefault="002E02B6" w:rsidP="007C7982">
            <w:pPr>
              <w:pStyle w:val="DDLBodyText"/>
              <w:spacing w:before="60" w:after="60"/>
              <w:jc w:val="center"/>
              <w:rPr>
                <w:rStyle w:val="Strong"/>
              </w:rPr>
            </w:pPr>
            <w:r w:rsidRPr="004326C6">
              <w:rPr>
                <w:rStyle w:val="Strong"/>
              </w:rPr>
              <w:t>5 Actuations</w:t>
            </w:r>
          </w:p>
        </w:tc>
        <w:tc>
          <w:tcPr>
            <w:tcW w:w="1742" w:type="dxa"/>
            <w:tcBorders>
              <w:top w:val="single" w:sz="4" w:space="0" w:color="auto"/>
              <w:bottom w:val="single" w:sz="4" w:space="0" w:color="auto"/>
            </w:tcBorders>
            <w:noWrap/>
            <w:vAlign w:val="center"/>
            <w:hideMark/>
          </w:tcPr>
          <w:p w14:paraId="1E7CE507" w14:textId="77777777" w:rsidR="002E02B6" w:rsidRPr="004326C6" w:rsidRDefault="002E02B6" w:rsidP="007C7982">
            <w:pPr>
              <w:pStyle w:val="DDLBodyText"/>
              <w:spacing w:before="60" w:after="60"/>
              <w:jc w:val="center"/>
              <w:rPr>
                <w:rStyle w:val="Strong"/>
              </w:rPr>
            </w:pPr>
            <w:r w:rsidRPr="004326C6">
              <w:rPr>
                <w:rStyle w:val="Strong"/>
              </w:rPr>
              <w:t>7 Actuations</w:t>
            </w:r>
          </w:p>
        </w:tc>
      </w:tr>
      <w:tr w:rsidR="002E02B6" w:rsidRPr="002E02B6" w14:paraId="2C00EA69" w14:textId="77777777" w:rsidTr="00740AB2">
        <w:trPr>
          <w:trHeight w:val="318"/>
          <w:jc w:val="center"/>
        </w:trPr>
        <w:tc>
          <w:tcPr>
            <w:tcW w:w="2643" w:type="dxa"/>
            <w:tcBorders>
              <w:top w:val="single" w:sz="4" w:space="0" w:color="auto"/>
            </w:tcBorders>
            <w:noWrap/>
            <w:vAlign w:val="center"/>
            <w:hideMark/>
          </w:tcPr>
          <w:p w14:paraId="7D2B1644" w14:textId="5D5FA47F" w:rsidR="002E02B6" w:rsidRPr="002E02B6" w:rsidRDefault="002E02B6" w:rsidP="007C7982">
            <w:pPr>
              <w:pStyle w:val="DDLBodyText"/>
              <w:spacing w:before="60" w:after="60"/>
              <w:jc w:val="center"/>
            </w:pPr>
            <w:r w:rsidRPr="002E02B6">
              <w:t>AIT [µg]</w:t>
            </w:r>
          </w:p>
        </w:tc>
        <w:tc>
          <w:tcPr>
            <w:tcW w:w="1742" w:type="dxa"/>
            <w:tcBorders>
              <w:top w:val="single" w:sz="4" w:space="0" w:color="auto"/>
            </w:tcBorders>
            <w:noWrap/>
            <w:vAlign w:val="center"/>
            <w:hideMark/>
          </w:tcPr>
          <w:p w14:paraId="79021ECB" w14:textId="2AD981AC" w:rsidR="002E02B6" w:rsidRPr="002E02B6" w:rsidRDefault="002E02B6" w:rsidP="007C7982">
            <w:pPr>
              <w:pStyle w:val="DDLBodyText"/>
              <w:spacing w:before="60" w:after="60"/>
              <w:jc w:val="center"/>
            </w:pPr>
            <w:r w:rsidRPr="002E02B6">
              <w:t>184</w:t>
            </w:r>
            <w:r w:rsidR="006A3D12">
              <w:t>.0</w:t>
            </w:r>
            <w:r w:rsidRPr="002E02B6">
              <w:t xml:space="preserve"> ± 2</w:t>
            </w:r>
            <w:r w:rsidR="00EF7309">
              <w:t>.0</w:t>
            </w:r>
          </w:p>
        </w:tc>
        <w:tc>
          <w:tcPr>
            <w:tcW w:w="1742" w:type="dxa"/>
            <w:tcBorders>
              <w:top w:val="single" w:sz="4" w:space="0" w:color="auto"/>
            </w:tcBorders>
            <w:noWrap/>
            <w:vAlign w:val="center"/>
            <w:hideMark/>
          </w:tcPr>
          <w:p w14:paraId="616447C2" w14:textId="77777777" w:rsidR="002E02B6" w:rsidRPr="002E02B6" w:rsidRDefault="002E02B6" w:rsidP="007C7982">
            <w:pPr>
              <w:pStyle w:val="DDLBodyText"/>
              <w:spacing w:before="60" w:after="60"/>
              <w:jc w:val="center"/>
            </w:pPr>
            <w:r w:rsidRPr="002E02B6">
              <w:t>179.9 ± 4.7</w:t>
            </w:r>
          </w:p>
        </w:tc>
        <w:tc>
          <w:tcPr>
            <w:tcW w:w="1742" w:type="dxa"/>
            <w:tcBorders>
              <w:top w:val="single" w:sz="4" w:space="0" w:color="auto"/>
            </w:tcBorders>
            <w:noWrap/>
            <w:vAlign w:val="center"/>
            <w:hideMark/>
          </w:tcPr>
          <w:p w14:paraId="5F21BA9C" w14:textId="06ADE012" w:rsidR="002E02B6" w:rsidRPr="002E02B6" w:rsidRDefault="002E02B6" w:rsidP="007C7982">
            <w:pPr>
              <w:pStyle w:val="DDLBodyText"/>
              <w:spacing w:before="60" w:after="60"/>
              <w:jc w:val="center"/>
            </w:pPr>
            <w:r w:rsidRPr="002E02B6">
              <w:t>180.2 ± 3</w:t>
            </w:r>
            <w:r w:rsidR="00EF7309">
              <w:t>.0</w:t>
            </w:r>
          </w:p>
        </w:tc>
      </w:tr>
      <w:tr w:rsidR="002E02B6" w:rsidRPr="002E02B6" w14:paraId="4BB8A5D2" w14:textId="77777777" w:rsidTr="00740AB2">
        <w:trPr>
          <w:trHeight w:val="318"/>
          <w:jc w:val="center"/>
        </w:trPr>
        <w:tc>
          <w:tcPr>
            <w:tcW w:w="2643" w:type="dxa"/>
            <w:noWrap/>
            <w:vAlign w:val="center"/>
          </w:tcPr>
          <w:p w14:paraId="3A2D7BA9" w14:textId="106818FF" w:rsidR="002E02B6" w:rsidRPr="002E02B6" w:rsidRDefault="00CF7614" w:rsidP="007C7982">
            <w:pPr>
              <w:pStyle w:val="DDLBodyText"/>
              <w:spacing w:before="60" w:after="60"/>
              <w:jc w:val="center"/>
            </w:pPr>
            <w:r w:rsidRPr="002E02B6">
              <w:t>Disruptor Plate [µg]</w:t>
            </w:r>
          </w:p>
        </w:tc>
        <w:tc>
          <w:tcPr>
            <w:tcW w:w="1742" w:type="dxa"/>
            <w:noWrap/>
            <w:vAlign w:val="center"/>
            <w:hideMark/>
          </w:tcPr>
          <w:p w14:paraId="7DEDE11A" w14:textId="77777777" w:rsidR="002E02B6" w:rsidRPr="002E02B6" w:rsidRDefault="002E02B6" w:rsidP="007C7982">
            <w:pPr>
              <w:pStyle w:val="DDLBodyText"/>
              <w:spacing w:before="60" w:after="60"/>
              <w:jc w:val="center"/>
            </w:pPr>
            <w:r w:rsidRPr="002E02B6">
              <w:t>1.3 ± 0.5</w:t>
            </w:r>
          </w:p>
        </w:tc>
        <w:tc>
          <w:tcPr>
            <w:tcW w:w="1742" w:type="dxa"/>
            <w:noWrap/>
            <w:vAlign w:val="center"/>
            <w:hideMark/>
          </w:tcPr>
          <w:p w14:paraId="29E19310" w14:textId="77777777" w:rsidR="002E02B6" w:rsidRPr="002E02B6" w:rsidRDefault="002E02B6" w:rsidP="007C7982">
            <w:pPr>
              <w:pStyle w:val="DDLBodyText"/>
              <w:spacing w:before="60" w:after="60"/>
              <w:jc w:val="center"/>
            </w:pPr>
            <w:r w:rsidRPr="002E02B6">
              <w:t>1.5 ± 0.7</w:t>
            </w:r>
          </w:p>
        </w:tc>
        <w:tc>
          <w:tcPr>
            <w:tcW w:w="1742" w:type="dxa"/>
            <w:noWrap/>
            <w:vAlign w:val="center"/>
            <w:hideMark/>
          </w:tcPr>
          <w:p w14:paraId="4DD3A6F3" w14:textId="77777777" w:rsidR="002E02B6" w:rsidRPr="002E02B6" w:rsidRDefault="002E02B6" w:rsidP="007C7982">
            <w:pPr>
              <w:pStyle w:val="DDLBodyText"/>
              <w:spacing w:before="60" w:after="60"/>
              <w:jc w:val="center"/>
            </w:pPr>
            <w:r w:rsidRPr="002E02B6">
              <w:t>1.3 ± 0.6</w:t>
            </w:r>
          </w:p>
        </w:tc>
      </w:tr>
      <w:tr w:rsidR="002E02B6" w:rsidRPr="002E02B6" w14:paraId="51FEDF0B" w14:textId="77777777" w:rsidTr="00740AB2">
        <w:trPr>
          <w:trHeight w:val="238"/>
          <w:jc w:val="center"/>
        </w:trPr>
        <w:tc>
          <w:tcPr>
            <w:tcW w:w="2643" w:type="dxa"/>
            <w:tcBorders>
              <w:bottom w:val="nil"/>
            </w:tcBorders>
            <w:noWrap/>
            <w:vAlign w:val="center"/>
            <w:hideMark/>
          </w:tcPr>
          <w:p w14:paraId="05BE5890" w14:textId="1FDFA1D3" w:rsidR="002E02B6" w:rsidRPr="002E02B6" w:rsidRDefault="002E02B6" w:rsidP="007C7982">
            <w:pPr>
              <w:pStyle w:val="DDLBodyText"/>
              <w:spacing w:before="60" w:after="60"/>
              <w:jc w:val="center"/>
            </w:pPr>
            <w:r w:rsidRPr="002E02B6">
              <w:t>TB Filter [µg]</w:t>
            </w:r>
          </w:p>
        </w:tc>
        <w:tc>
          <w:tcPr>
            <w:tcW w:w="1742" w:type="dxa"/>
            <w:tcBorders>
              <w:bottom w:val="nil"/>
            </w:tcBorders>
            <w:noWrap/>
            <w:vAlign w:val="center"/>
            <w:hideMark/>
          </w:tcPr>
          <w:p w14:paraId="725835AC" w14:textId="77777777" w:rsidR="002E02B6" w:rsidRPr="002E02B6" w:rsidRDefault="002E02B6" w:rsidP="007C7982">
            <w:pPr>
              <w:pStyle w:val="DDLBodyText"/>
              <w:spacing w:before="60" w:after="60"/>
              <w:jc w:val="center"/>
            </w:pPr>
            <w:r w:rsidRPr="002E02B6">
              <w:t>15.8 ± 2.5</w:t>
            </w:r>
          </w:p>
        </w:tc>
        <w:tc>
          <w:tcPr>
            <w:tcW w:w="1742" w:type="dxa"/>
            <w:tcBorders>
              <w:bottom w:val="nil"/>
            </w:tcBorders>
            <w:noWrap/>
            <w:vAlign w:val="center"/>
            <w:hideMark/>
          </w:tcPr>
          <w:p w14:paraId="3D0FEB84" w14:textId="77777777" w:rsidR="002E02B6" w:rsidRPr="002E02B6" w:rsidRDefault="002E02B6" w:rsidP="007C7982">
            <w:pPr>
              <w:pStyle w:val="DDLBodyText"/>
              <w:spacing w:before="60" w:after="60"/>
              <w:jc w:val="center"/>
            </w:pPr>
            <w:r w:rsidRPr="002E02B6">
              <w:t>15.2 ± 0.5</w:t>
            </w:r>
          </w:p>
        </w:tc>
        <w:tc>
          <w:tcPr>
            <w:tcW w:w="1742" w:type="dxa"/>
            <w:tcBorders>
              <w:bottom w:val="nil"/>
            </w:tcBorders>
            <w:noWrap/>
            <w:vAlign w:val="center"/>
            <w:hideMark/>
          </w:tcPr>
          <w:p w14:paraId="26CAED50" w14:textId="77777777" w:rsidR="002E02B6" w:rsidRPr="002E02B6" w:rsidRDefault="002E02B6" w:rsidP="007C7982">
            <w:pPr>
              <w:pStyle w:val="DDLBodyText"/>
              <w:spacing w:before="60" w:after="60"/>
              <w:jc w:val="center"/>
            </w:pPr>
            <w:r w:rsidRPr="002E02B6">
              <w:t>15.5 ± 0.7</w:t>
            </w:r>
          </w:p>
        </w:tc>
      </w:tr>
      <w:tr w:rsidR="002E02B6" w:rsidRPr="002E02B6" w14:paraId="12AEFAEB" w14:textId="77777777" w:rsidTr="00740AB2">
        <w:trPr>
          <w:trHeight w:val="318"/>
          <w:jc w:val="center"/>
        </w:trPr>
        <w:tc>
          <w:tcPr>
            <w:tcW w:w="2643" w:type="dxa"/>
            <w:tcBorders>
              <w:top w:val="nil"/>
              <w:bottom w:val="single" w:sz="4" w:space="0" w:color="auto"/>
            </w:tcBorders>
            <w:noWrap/>
            <w:vAlign w:val="center"/>
            <w:hideMark/>
          </w:tcPr>
          <w:p w14:paraId="39BF7FB0" w14:textId="46C4F477" w:rsidR="002E02B6" w:rsidRPr="002E02B6" w:rsidRDefault="002E02B6" w:rsidP="007C7982">
            <w:pPr>
              <w:pStyle w:val="DDLBodyText"/>
              <w:spacing w:before="60" w:after="60"/>
              <w:jc w:val="center"/>
            </w:pPr>
            <w:r w:rsidRPr="002E02B6">
              <w:t>Final Filter [µg]</w:t>
            </w:r>
          </w:p>
        </w:tc>
        <w:tc>
          <w:tcPr>
            <w:tcW w:w="1742" w:type="dxa"/>
            <w:tcBorders>
              <w:top w:val="nil"/>
              <w:bottom w:val="single" w:sz="4" w:space="0" w:color="auto"/>
            </w:tcBorders>
            <w:noWrap/>
            <w:vAlign w:val="center"/>
            <w:hideMark/>
          </w:tcPr>
          <w:p w14:paraId="029262DA" w14:textId="77777777" w:rsidR="002E02B6" w:rsidRPr="002E02B6" w:rsidRDefault="002E02B6" w:rsidP="007C7982">
            <w:pPr>
              <w:pStyle w:val="DDLBodyText"/>
              <w:spacing w:before="60" w:after="60"/>
              <w:jc w:val="center"/>
            </w:pPr>
            <w:r w:rsidRPr="002E02B6">
              <w:t>17.4 ± 2.9</w:t>
            </w:r>
          </w:p>
        </w:tc>
        <w:tc>
          <w:tcPr>
            <w:tcW w:w="1742" w:type="dxa"/>
            <w:tcBorders>
              <w:top w:val="nil"/>
              <w:bottom w:val="single" w:sz="4" w:space="0" w:color="auto"/>
            </w:tcBorders>
            <w:noWrap/>
            <w:vAlign w:val="center"/>
            <w:hideMark/>
          </w:tcPr>
          <w:p w14:paraId="44E6E57D" w14:textId="77777777" w:rsidR="002E02B6" w:rsidRPr="002E02B6" w:rsidRDefault="002E02B6" w:rsidP="007C7982">
            <w:pPr>
              <w:pStyle w:val="DDLBodyText"/>
              <w:spacing w:before="60" w:after="60"/>
              <w:jc w:val="center"/>
            </w:pPr>
            <w:r w:rsidRPr="002E02B6">
              <w:t>15.8 ± 1.0</w:t>
            </w:r>
          </w:p>
        </w:tc>
        <w:tc>
          <w:tcPr>
            <w:tcW w:w="1742" w:type="dxa"/>
            <w:tcBorders>
              <w:top w:val="nil"/>
              <w:bottom w:val="single" w:sz="4" w:space="0" w:color="auto"/>
            </w:tcBorders>
            <w:noWrap/>
            <w:vAlign w:val="center"/>
            <w:hideMark/>
          </w:tcPr>
          <w:p w14:paraId="68FED144" w14:textId="736C931E" w:rsidR="002E02B6" w:rsidRPr="002E02B6" w:rsidRDefault="002E02B6" w:rsidP="007C7982">
            <w:pPr>
              <w:pStyle w:val="DDLBodyText"/>
              <w:spacing w:before="60" w:after="60"/>
              <w:jc w:val="center"/>
            </w:pPr>
            <w:r w:rsidRPr="002E02B6">
              <w:t>17</w:t>
            </w:r>
            <w:r w:rsidR="00EF7309">
              <w:t>.0</w:t>
            </w:r>
            <w:r w:rsidRPr="002E02B6">
              <w:t xml:space="preserve"> ± 1.1</w:t>
            </w:r>
          </w:p>
        </w:tc>
      </w:tr>
      <w:tr w:rsidR="002E02B6" w:rsidRPr="002E02B6" w14:paraId="6C97D759" w14:textId="77777777" w:rsidTr="00740AB2">
        <w:trPr>
          <w:trHeight w:val="318"/>
          <w:jc w:val="center"/>
        </w:trPr>
        <w:tc>
          <w:tcPr>
            <w:tcW w:w="2643" w:type="dxa"/>
            <w:tcBorders>
              <w:top w:val="single" w:sz="4" w:space="0" w:color="auto"/>
              <w:bottom w:val="single" w:sz="4" w:space="0" w:color="auto"/>
            </w:tcBorders>
            <w:noWrap/>
            <w:vAlign w:val="center"/>
            <w:hideMark/>
          </w:tcPr>
          <w:p w14:paraId="5DDCBB59" w14:textId="1EFA625C" w:rsidR="002E02B6" w:rsidRPr="002E02B6" w:rsidRDefault="002E02B6" w:rsidP="007C7982">
            <w:pPr>
              <w:pStyle w:val="DDLBodyText"/>
              <w:spacing w:before="60" w:after="60"/>
              <w:jc w:val="center"/>
            </w:pPr>
            <w:r w:rsidRPr="002E02B6">
              <w:t>Total [µg]</w:t>
            </w:r>
          </w:p>
        </w:tc>
        <w:tc>
          <w:tcPr>
            <w:tcW w:w="1742" w:type="dxa"/>
            <w:tcBorders>
              <w:top w:val="single" w:sz="4" w:space="0" w:color="auto"/>
              <w:bottom w:val="single" w:sz="4" w:space="0" w:color="auto"/>
            </w:tcBorders>
            <w:noWrap/>
            <w:vAlign w:val="center"/>
            <w:hideMark/>
          </w:tcPr>
          <w:p w14:paraId="780C2516" w14:textId="77777777" w:rsidR="002E02B6" w:rsidRPr="002E02B6" w:rsidRDefault="002E02B6" w:rsidP="007C7982">
            <w:pPr>
              <w:pStyle w:val="DDLBodyText"/>
              <w:spacing w:before="60" w:after="60"/>
              <w:jc w:val="center"/>
            </w:pPr>
            <w:r w:rsidRPr="002E02B6">
              <w:t>219.2 ± 6.2</w:t>
            </w:r>
          </w:p>
        </w:tc>
        <w:tc>
          <w:tcPr>
            <w:tcW w:w="1742" w:type="dxa"/>
            <w:tcBorders>
              <w:top w:val="single" w:sz="4" w:space="0" w:color="auto"/>
              <w:bottom w:val="single" w:sz="4" w:space="0" w:color="auto"/>
            </w:tcBorders>
            <w:noWrap/>
            <w:vAlign w:val="center"/>
            <w:hideMark/>
          </w:tcPr>
          <w:p w14:paraId="04F7C272" w14:textId="77777777" w:rsidR="002E02B6" w:rsidRPr="002E02B6" w:rsidRDefault="002E02B6" w:rsidP="007C7982">
            <w:pPr>
              <w:pStyle w:val="DDLBodyText"/>
              <w:spacing w:before="60" w:after="60"/>
              <w:jc w:val="center"/>
            </w:pPr>
            <w:r w:rsidRPr="002E02B6">
              <w:t>212.3 ± 5.2</w:t>
            </w:r>
          </w:p>
        </w:tc>
        <w:tc>
          <w:tcPr>
            <w:tcW w:w="1742" w:type="dxa"/>
            <w:tcBorders>
              <w:top w:val="single" w:sz="4" w:space="0" w:color="auto"/>
              <w:bottom w:val="single" w:sz="4" w:space="0" w:color="auto"/>
            </w:tcBorders>
            <w:noWrap/>
            <w:vAlign w:val="center"/>
            <w:hideMark/>
          </w:tcPr>
          <w:p w14:paraId="2FEB2FDC" w14:textId="77777777" w:rsidR="002E02B6" w:rsidRPr="002E02B6" w:rsidRDefault="002E02B6" w:rsidP="007C7982">
            <w:pPr>
              <w:pStyle w:val="DDLBodyText"/>
              <w:spacing w:before="60" w:after="60"/>
              <w:jc w:val="center"/>
            </w:pPr>
            <w:r w:rsidRPr="002E02B6">
              <w:t>214 ± 5.2</w:t>
            </w:r>
          </w:p>
        </w:tc>
      </w:tr>
    </w:tbl>
    <w:p w14:paraId="40C654DB" w14:textId="77777777" w:rsidR="007E547A" w:rsidRDefault="007E547A" w:rsidP="00E76535">
      <w:pPr>
        <w:pStyle w:val="DDLBodyText"/>
      </w:pPr>
    </w:p>
    <w:p w14:paraId="1E1E8E25" w14:textId="77777777" w:rsidR="00217D87" w:rsidRDefault="00B431B0" w:rsidP="002C3F2D">
      <w:pPr>
        <w:pStyle w:val="DDLBodyText"/>
      </w:pPr>
      <w:r>
        <w:t xml:space="preserve">Figure 2 </w:t>
      </w:r>
      <w:r w:rsidR="00A86BE3">
        <w:t>depicts</w:t>
      </w:r>
      <w:r w:rsidR="00855EFD">
        <w:t xml:space="preserve"> </w:t>
      </w:r>
      <w:r>
        <w:t xml:space="preserve">SEM micrographs for </w:t>
      </w:r>
      <w:r w:rsidR="00AC31EC">
        <w:t xml:space="preserve">2 and 7 </w:t>
      </w:r>
      <w:r>
        <w:t>doses administered throughout the FBA</w:t>
      </w:r>
      <w:r w:rsidR="00AC31EC">
        <w:t xml:space="preserve"> on the top filter</w:t>
      </w:r>
      <w:r w:rsidR="006A3D12">
        <w:t xml:space="preserve"> layer</w:t>
      </w:r>
      <w:r w:rsidR="00855EFD">
        <w:t xml:space="preserve">, </w:t>
      </w:r>
      <w:r w:rsidR="00A86BE3">
        <w:t>showing</w:t>
      </w:r>
      <w:r w:rsidR="00970DF8">
        <w:t xml:space="preserve"> particles</w:t>
      </w:r>
      <w:r w:rsidR="00F244DA">
        <w:t xml:space="preserve"> </w:t>
      </w:r>
      <w:r w:rsidR="00A362C7">
        <w:t>deposited</w:t>
      </w:r>
      <w:r w:rsidR="00970DF8">
        <w:t xml:space="preserve"> on the mesh filters</w:t>
      </w:r>
      <w:r w:rsidR="00F244DA">
        <w:t xml:space="preserve">. </w:t>
      </w:r>
      <w:r w:rsidR="00893304">
        <w:t xml:space="preserve">In </w:t>
      </w:r>
      <w:r w:rsidR="00970DF8">
        <w:t>comparing the particles to the openings of the mesh, little evidence can be seen that the particles are obstructing the filter openings</w:t>
      </w:r>
      <w:r w:rsidR="00893304">
        <w:t>,</w:t>
      </w:r>
      <w:r w:rsidR="00970DF8">
        <w:t xml:space="preserve"> </w:t>
      </w:r>
      <w:r w:rsidR="006A3D12">
        <w:t xml:space="preserve">suggesting </w:t>
      </w:r>
      <w:r w:rsidR="00970DF8">
        <w:t xml:space="preserve">that filter efficiency </w:t>
      </w:r>
      <w:r w:rsidR="00893304">
        <w:t xml:space="preserve">can </w:t>
      </w:r>
      <w:r w:rsidR="00970DF8">
        <w:t xml:space="preserve">be expected to remain constant </w:t>
      </w:r>
      <w:r w:rsidR="00893304">
        <w:t xml:space="preserve">for </w:t>
      </w:r>
      <w:r w:rsidR="00970DF8">
        <w:t xml:space="preserve">up to 7 actuations. </w:t>
      </w:r>
      <w:r w:rsidR="00D10F82">
        <w:t>From</w:t>
      </w:r>
      <w:r w:rsidR="002C3F2D">
        <w:t xml:space="preserve"> additional micrographs </w:t>
      </w:r>
      <w:r w:rsidR="00D10F82">
        <w:t>(not shown here)</w:t>
      </w:r>
      <w:r w:rsidR="002C3F2D">
        <w:t>, it is apparent that fewer particles deposit on the second TB filter layer</w:t>
      </w:r>
      <w:r w:rsidR="00D10F82">
        <w:t xml:space="preserve"> compared with</w:t>
      </w:r>
      <w:r w:rsidR="002C3F2D">
        <w:t xml:space="preserve"> the top filter layer. </w:t>
      </w:r>
    </w:p>
    <w:p w14:paraId="23EA2481" w14:textId="60D9C9C6" w:rsidR="00AE4283" w:rsidRPr="00F26ADD" w:rsidRDefault="00AE4283" w:rsidP="002C3F2D">
      <w:pPr>
        <w:pStyle w:val="DDLBodyText"/>
      </w:pPr>
      <w:r>
        <w:rPr>
          <w:noProof/>
          <w:lang w:val="en-CA" w:eastAsia="en-CA"/>
        </w:rPr>
        <mc:AlternateContent>
          <mc:Choice Requires="wpi">
            <w:drawing>
              <wp:anchor distT="0" distB="0" distL="114300" distR="114300" simplePos="0" relativeHeight="251658241" behindDoc="0" locked="0" layoutInCell="1" allowOverlap="1" wp14:anchorId="488C44AF" wp14:editId="4833C7CA">
                <wp:simplePos x="0" y="0"/>
                <wp:positionH relativeFrom="column">
                  <wp:posOffset>4590831</wp:posOffset>
                </wp:positionH>
                <wp:positionV relativeFrom="paragraph">
                  <wp:posOffset>2070822</wp:posOffset>
                </wp:positionV>
                <wp:extent cx="260280" cy="29160"/>
                <wp:effectExtent l="57150" t="57150" r="64135" b="66675"/>
                <wp:wrapNone/>
                <wp:docPr id="2074944272" name="Ink 5"/>
                <wp:cNvGraphicFramePr/>
                <a:graphic xmlns:a="http://schemas.openxmlformats.org/drawingml/2006/main">
                  <a:graphicData uri="http://schemas.microsoft.com/office/word/2010/wordprocessingInk">
                    <w14:contentPart bwMode="auto" r:id="rId12">
                      <w14:nvContentPartPr>
                        <w14:cNvContentPartPr/>
                      </w14:nvContentPartPr>
                      <w14:xfrm>
                        <a:off x="0" y="0"/>
                        <a:ext cx="260280" cy="29160"/>
                      </w14:xfrm>
                    </w14:contentPart>
                  </a:graphicData>
                </a:graphic>
              </wp:anchor>
            </w:drawing>
          </mc:Choice>
          <mc:Fallback>
            <w:pict>
              <v:shapetype w14:anchorId="6D10998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360.1pt;margin-top:161.6pt;width:23.35pt;height:5.2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">
                <v:imagedata r:id="rId17" o:title=""/>
              </v:shape>
            </w:pict>
          </mc:Fallback>
        </mc:AlternateContent>
      </w:r>
      <w:r>
        <w:rPr>
          <w:noProof/>
          <w:lang w:val="en-CA" w:eastAsia="en-CA"/>
        </w:rPr>
        <mc:AlternateContent>
          <mc:Choice Requires="wpi">
            <w:drawing>
              <wp:anchor distT="0" distB="0" distL="114300" distR="114300" simplePos="0" relativeHeight="251658240" behindDoc="0" locked="0" layoutInCell="1" allowOverlap="1" wp14:anchorId="05845E89" wp14:editId="422B728E">
                <wp:simplePos x="0" y="0"/>
                <wp:positionH relativeFrom="column">
                  <wp:posOffset>1742511</wp:posOffset>
                </wp:positionH>
                <wp:positionV relativeFrom="paragraph">
                  <wp:posOffset>2065062</wp:posOffset>
                </wp:positionV>
                <wp:extent cx="330840" cy="29160"/>
                <wp:effectExtent l="57150" t="57150" r="69215" b="66675"/>
                <wp:wrapNone/>
                <wp:docPr id="1099039282" name="Ink 4"/>
                <wp:cNvGraphicFramePr/>
                <a:graphic xmlns:a="http://schemas.openxmlformats.org/drawingml/2006/main">
                  <a:graphicData uri="http://schemas.microsoft.com/office/word/2010/wordprocessingInk">
                    <w14:contentPart bwMode="auto" r:id="rId18">
                      <w14:nvContentPartPr>
                        <w14:cNvContentPartPr/>
                      </w14:nvContentPartPr>
                      <w14:xfrm>
                        <a:off x="0" y="0"/>
                        <a:ext cx="330840" cy="29160"/>
                      </w14:xfrm>
                    </w14:contentPart>
                  </a:graphicData>
                </a:graphic>
              </wp:anchor>
            </w:drawing>
          </mc:Choice>
          <mc:Fallback>
            <w:pict>
              <v:shape w14:anchorId="5D2390D5" id="Ink 4" o:spid="_x0000_s1026" type="#_x0000_t75" style="position:absolute;margin-left:135.8pt;margin-top:161.15pt;width:28.85pt;height:5.2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">
                <v:imagedata r:id="rId19" o:title=""/>
              </v:shape>
            </w:pict>
          </mc:Fallback>
        </mc:AlternateContent>
      </w:r>
      <w:r w:rsidR="000276DC" w:rsidRPr="006B68B7">
        <w:rPr>
          <w:noProof/>
        </w:rPr>
        <w:drawing>
          <wp:inline distT="0" distB="0" distL="0" distR="0" wp14:anchorId="6BDDEF3A" wp14:editId="78EEE99D">
            <wp:extent cx="5760720" cy="2170430"/>
            <wp:effectExtent l="0" t="0" r="0" b="1270"/>
            <wp:docPr id="1304802748" name="Picture 1304802748" descr="A close-up of a woven bas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802748" name="Picture 1" descr="A close-up of a woven basket&#10;&#10;Description automatically generated"/>
                    <pic:cNvPicPr/>
                  </pic:nvPicPr>
                  <pic:blipFill>
                    <a:blip r:embed="rId20"/>
                    <a:stretch>
                      <a:fillRect/>
                    </a:stretch>
                  </pic:blipFill>
                  <pic:spPr>
                    <a:xfrm>
                      <a:off x="0" y="0"/>
                      <a:ext cx="5760720" cy="2170430"/>
                    </a:xfrm>
                    <a:prstGeom prst="rect">
                      <a:avLst/>
                    </a:prstGeom>
                  </pic:spPr>
                </pic:pic>
              </a:graphicData>
            </a:graphic>
          </wp:inline>
        </w:drawing>
      </w:r>
    </w:p>
    <w:p w14:paraId="68871EBC" w14:textId="77777777" w:rsidR="00AE4283" w:rsidRDefault="5BF43DA4" w:rsidP="00AE4283">
      <w:pPr>
        <w:pStyle w:val="DDLCaption"/>
      </w:pPr>
      <w:r>
        <w:t xml:space="preserve">Figure 2 – SEM micrographs for 2 (left) and 7 (right) actuations from Diskus on filter mesh samples.  </w:t>
      </w:r>
    </w:p>
    <w:p w14:paraId="470D6A70" w14:textId="7C9188ED" w:rsidR="003170B2" w:rsidRDefault="000978F8" w:rsidP="00000F1A">
      <w:pPr>
        <w:pStyle w:val="DDLBodyText"/>
      </w:pPr>
      <w:r>
        <w:t xml:space="preserve">Results from both the </w:t>
      </w:r>
      <w:r w:rsidR="00301E0B">
        <w:t xml:space="preserve">loading studies on the TB filters and </w:t>
      </w:r>
      <w:r w:rsidR="00283A5C">
        <w:t xml:space="preserve">examination of the </w:t>
      </w:r>
      <w:r w:rsidR="00301E0B">
        <w:t>SEM images</w:t>
      </w:r>
      <w:r w:rsidR="00283A5C">
        <w:t xml:space="preserve"> collectively</w:t>
      </w:r>
      <w:r w:rsidR="00301E0B">
        <w:t xml:space="preserve"> support the </w:t>
      </w:r>
      <w:r w:rsidR="00676FB0">
        <w:t xml:space="preserve">conclusion that </w:t>
      </w:r>
      <w:r w:rsidR="006D4C2B">
        <w:t xml:space="preserve">there </w:t>
      </w:r>
      <w:r w:rsidR="00E83F57">
        <w:t>wa</w:t>
      </w:r>
      <w:r w:rsidR="006D4C2B">
        <w:t xml:space="preserve">s </w:t>
      </w:r>
      <w:r w:rsidR="00676FB0">
        <w:t xml:space="preserve">no </w:t>
      </w:r>
      <w:r w:rsidR="006D4C2B">
        <w:t xml:space="preserve">apparent </w:t>
      </w:r>
      <w:r w:rsidR="00676FB0">
        <w:t>loading effect that would influence the performance of the mesh filters.</w:t>
      </w:r>
      <w:r w:rsidR="00764EB3">
        <w:t xml:space="preserve"> </w:t>
      </w:r>
      <w:r w:rsidR="00764EB3" w:rsidRPr="006D4C2B">
        <w:t xml:space="preserve">This </w:t>
      </w:r>
      <w:r w:rsidR="006D4C2B" w:rsidRPr="00000F1A">
        <w:t xml:space="preserve">absence of </w:t>
      </w:r>
      <w:r w:rsidR="006D4C2B">
        <w:t xml:space="preserve">loading </w:t>
      </w:r>
      <w:r w:rsidR="006D4C2B" w:rsidRPr="00000F1A">
        <w:t xml:space="preserve">effect </w:t>
      </w:r>
      <w:r w:rsidR="00764EB3" w:rsidRPr="006D4C2B">
        <w:t>is</w:t>
      </w:r>
      <w:r w:rsidR="00764EB3">
        <w:t xml:space="preserve"> beneficial in </w:t>
      </w:r>
      <w:r w:rsidR="004D0C5D">
        <w:t xml:space="preserve">scenarios where the respirable dose is difficult to quantify </w:t>
      </w:r>
      <w:r w:rsidR="00CD094E">
        <w:t xml:space="preserve">using certain assays </w:t>
      </w:r>
      <w:r w:rsidR="006D4C2B">
        <w:t>because of</w:t>
      </w:r>
      <w:r w:rsidR="00CD094E">
        <w:t xml:space="preserve"> </w:t>
      </w:r>
      <w:r w:rsidR="001F0E84">
        <w:t>sensitivity or</w:t>
      </w:r>
      <w:r w:rsidR="006D4C2B">
        <w:t xml:space="preserve"> of quantification</w:t>
      </w:r>
      <w:r w:rsidR="001F0E84">
        <w:t xml:space="preserve"> limits due to a low amount of API. </w:t>
      </w:r>
    </w:p>
    <w:p w14:paraId="305F6509" w14:textId="35E66903" w:rsidR="00713160" w:rsidRDefault="00520217" w:rsidP="00000F1A">
      <w:pPr>
        <w:pStyle w:val="DDLBodyText"/>
      </w:pPr>
      <w:r>
        <w:t xml:space="preserve">Assuming that the amounts </w:t>
      </w:r>
      <w:r w:rsidR="006D4C2B">
        <w:t xml:space="preserve">collected </w:t>
      </w:r>
      <w:r>
        <w:t xml:space="preserve">on the filters </w:t>
      </w:r>
      <w:r w:rsidR="006D4C2B">
        <w:t>are</w:t>
      </w:r>
      <w:r>
        <w:t xml:space="preserve"> linear in proportion to administered doses, </w:t>
      </w:r>
      <w:r w:rsidR="00185C74">
        <w:t xml:space="preserve">multiple actuations </w:t>
      </w:r>
      <w:r w:rsidR="00F36BEC">
        <w:t>would increase the collected amount</w:t>
      </w:r>
      <w:r w:rsidR="006874F5">
        <w:t xml:space="preserve"> of mass</w:t>
      </w:r>
      <w:r w:rsidR="00713160">
        <w:t xml:space="preserve"> in a predictable manner. This outcome p</w:t>
      </w:r>
      <w:r w:rsidR="006874F5">
        <w:t>rovid</w:t>
      </w:r>
      <w:r w:rsidR="00713160">
        <w:t xml:space="preserve">es an advantage </w:t>
      </w:r>
      <w:r w:rsidR="006D4C2B">
        <w:t xml:space="preserve">in terms of quantification </w:t>
      </w:r>
      <w:r w:rsidR="00FA6B19">
        <w:t xml:space="preserve">by allowing </w:t>
      </w:r>
      <w:r w:rsidR="006D4C2B">
        <w:t xml:space="preserve">a researcher </w:t>
      </w:r>
      <w:r w:rsidR="0092606E">
        <w:t>to bring</w:t>
      </w:r>
      <w:r w:rsidR="00FA6B19">
        <w:t xml:space="preserve"> th</w:t>
      </w:r>
      <w:r w:rsidR="0092606E">
        <w:t xml:space="preserve">e concentration </w:t>
      </w:r>
      <w:r w:rsidR="00667A6B">
        <w:t xml:space="preserve">of API </w:t>
      </w:r>
      <w:r w:rsidR="0092606E">
        <w:t xml:space="preserve">above the limit of detection </w:t>
      </w:r>
      <w:r w:rsidR="0092606E" w:rsidRPr="006D4C2B">
        <w:t xml:space="preserve">for </w:t>
      </w:r>
      <w:r w:rsidR="006D4C2B">
        <w:t>more accessible or inexpensive assays</w:t>
      </w:r>
      <w:r w:rsidR="006F7D67" w:rsidRPr="006D4C2B">
        <w:t>.</w:t>
      </w:r>
      <w:r w:rsidR="006F7D67">
        <w:t xml:space="preserve"> </w:t>
      </w:r>
    </w:p>
    <w:p w14:paraId="1949E396" w14:textId="47AC18B1" w:rsidR="002C7D0C" w:rsidRDefault="007709AD" w:rsidP="00000F1A">
      <w:pPr>
        <w:pStyle w:val="DDLBodyText"/>
      </w:pPr>
      <w:r>
        <w:t>Previous</w:t>
      </w:r>
      <w:r w:rsidR="002C7D0C">
        <w:t xml:space="preserve"> Next Generation Impactor</w:t>
      </w:r>
      <w:r w:rsidR="007C3019">
        <w:t xml:space="preserve"> (NGI)</w:t>
      </w:r>
      <w:r w:rsidR="002C7D0C">
        <w:t xml:space="preserve"> measurements conducted by Tavernini et al. </w:t>
      </w:r>
      <w:r w:rsidR="00977F77">
        <w:fldChar w:fldCharType="begin">
          <w:fldData xml:space="preserve">PEVuZE5vdGU+PENpdGU+PEF1dGhvcj5UYXZlcm5pbmk8L0F1dGhvcj48WWVhcj4yMDIxPC9ZZWFy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</w:fldData>
        </w:fldChar>
      </w:r>
      <w:r w:rsidR="00217D87">
        <w:instrText xml:space="preserve"> ADDIN EN.CITE </w:instrText>
      </w:r>
      <w:r w:rsidR="00217D87">
        <w:fldChar w:fldCharType="begin">
          <w:fldData xml:space="preserve">PEVuZE5vdGU+PENpdGU+PEF1dGhvcj5UYXZlcm5pbmk8L0F1dGhvcj48WWVhcj4yMDIxPC9ZZWFy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</w:fldData>
        </w:fldChar>
      </w:r>
      <w:r w:rsidR="00217D87">
        <w:instrText xml:space="preserve"> ADDIN EN.CITE.DATA </w:instrText>
      </w:r>
      <w:r w:rsidR="00217D87">
        <w:fldChar w:fldCharType="end"/>
      </w:r>
      <w:r w:rsidR="00977F77">
        <w:fldChar w:fldCharType="separate"/>
      </w:r>
      <w:r w:rsidR="00217D87">
        <w:rPr>
          <w:noProof/>
        </w:rPr>
        <w:t>[3]</w:t>
      </w:r>
      <w:r w:rsidR="00977F77">
        <w:fldChar w:fldCharType="end"/>
      </w:r>
      <w:r>
        <w:t xml:space="preserve"> provide </w:t>
      </w:r>
      <w:r w:rsidR="00420364">
        <w:t>mass median aerodynamic diameters for Diskus and other DPIs</w:t>
      </w:r>
      <w:r w:rsidR="00F61C74">
        <w:t>, namely</w:t>
      </w:r>
      <w:r w:rsidR="00420364">
        <w:t xml:space="preserve"> </w:t>
      </w:r>
      <w:proofErr w:type="spellStart"/>
      <w:r w:rsidR="00F61C74">
        <w:t>Onbrez</w:t>
      </w:r>
      <w:proofErr w:type="spellEnd"/>
      <w:r w:rsidR="00F61C74">
        <w:t xml:space="preserve"> </w:t>
      </w:r>
      <w:proofErr w:type="spellStart"/>
      <w:r w:rsidR="00F61C74">
        <w:t>Breezhaler</w:t>
      </w:r>
      <w:proofErr w:type="spellEnd"/>
      <w:r w:rsidR="00F61C74">
        <w:t xml:space="preserve">, Pulmicort </w:t>
      </w:r>
      <w:proofErr w:type="spellStart"/>
      <w:r w:rsidR="00F61C74">
        <w:t>Turbuhaler</w:t>
      </w:r>
      <w:proofErr w:type="spellEnd"/>
      <w:r w:rsidR="00F61C74">
        <w:t xml:space="preserve">, and Asmanex </w:t>
      </w:r>
      <w:proofErr w:type="spellStart"/>
      <w:r w:rsidR="00F61C74">
        <w:t>Twisthaler</w:t>
      </w:r>
      <w:proofErr w:type="spellEnd"/>
      <w:r w:rsidR="00F61C74">
        <w:t>.</w:t>
      </w:r>
      <w:r w:rsidR="00447E93">
        <w:t xml:space="preserve"> The</w:t>
      </w:r>
      <w:r w:rsidR="006D4C2B">
        <w:t>se</w:t>
      </w:r>
      <w:r w:rsidR="00447E93">
        <w:t xml:space="preserve"> DPIs have approximate </w:t>
      </w:r>
      <w:r w:rsidR="00835A83">
        <w:t>MMADs</w:t>
      </w:r>
      <w:r w:rsidR="006D4C2B">
        <w:t>;</w:t>
      </w:r>
      <w:r w:rsidR="00835A83">
        <w:t xml:space="preserve"> hence it would be reasonable to assume </w:t>
      </w:r>
      <w:r w:rsidR="00CC7DD4">
        <w:t xml:space="preserve">similar </w:t>
      </w:r>
      <w:r w:rsidR="00301AFB">
        <w:t xml:space="preserve">mechanisms at play with deposition onto the TB filters. In this study, it was concluded that that </w:t>
      </w:r>
      <w:r w:rsidR="001A38CF">
        <w:t xml:space="preserve">there was no loading effect for Diskus up to 7 actuations, and the amount </w:t>
      </w:r>
      <w:r w:rsidR="006D4C2B">
        <w:t xml:space="preserve">collected </w:t>
      </w:r>
      <w:r w:rsidR="001A38CF">
        <w:t>on the TB filters</w:t>
      </w:r>
      <w:r w:rsidR="00EE57AE">
        <w:t xml:space="preserve"> for </w:t>
      </w:r>
      <w:r w:rsidR="00CB7E5D">
        <w:t>that</w:t>
      </w:r>
      <w:r w:rsidR="00EE57AE">
        <w:t xml:space="preserve"> </w:t>
      </w:r>
      <w:r w:rsidR="0026648B">
        <w:t>number</w:t>
      </w:r>
      <w:r w:rsidR="00EE57AE">
        <w:t xml:space="preserve"> of doses</w:t>
      </w:r>
      <w:r w:rsidR="001A38CF">
        <w:t xml:space="preserve"> is </w:t>
      </w:r>
      <w:r w:rsidR="00EE57AE" w:rsidRPr="00EE57AE">
        <w:t>108.6 ± 4.9</w:t>
      </w:r>
      <w:r w:rsidR="00EE57AE">
        <w:t xml:space="preserve"> </w:t>
      </w:r>
      <w:r w:rsidR="00EE57AE">
        <w:rPr>
          <w:rFonts w:cs="Arial"/>
        </w:rPr>
        <w:t>µ</w:t>
      </w:r>
      <w:r w:rsidR="00EE57AE">
        <w:t xml:space="preserve">g. A reasonable assumption could be made </w:t>
      </w:r>
      <w:r w:rsidR="0026648B">
        <w:t>for other DPIs</w:t>
      </w:r>
      <w:r w:rsidR="00B21956">
        <w:t xml:space="preserve"> that there would be no loading effect </w:t>
      </w:r>
      <w:r w:rsidR="006D4C2B">
        <w:t xml:space="preserve">for </w:t>
      </w:r>
      <w:r w:rsidR="00B21956">
        <w:t>up to a similar collected mass of API</w:t>
      </w:r>
      <w:r w:rsidR="0066115C">
        <w:t>, however this remains to be confirmed in future, along with a critical loaded drug mass which would begin to influence deposition efficiency</w:t>
      </w:r>
      <w:r w:rsidR="00B21956">
        <w:t xml:space="preserve">. </w:t>
      </w:r>
    </w:p>
    <w:p w14:paraId="54943962" w14:textId="52D0732B" w:rsidR="0010636E" w:rsidRDefault="00462357" w:rsidP="00000F1A">
      <w:pPr>
        <w:pStyle w:val="DDLBodyText"/>
      </w:pPr>
      <w:r>
        <w:t xml:space="preserve">Lastly, </w:t>
      </w:r>
      <w:r w:rsidR="001A4A1E">
        <w:t xml:space="preserve">it would be safe to assume that </w:t>
      </w:r>
      <w:r w:rsidR="008212E8">
        <w:t xml:space="preserve">a </w:t>
      </w:r>
      <w:r w:rsidR="00B7405C">
        <w:t>sufficient amount of API collected onto the TB filters would lead to</w:t>
      </w:r>
      <w:r w:rsidR="008212E8">
        <w:t xml:space="preserve"> a change in performance, such as in filtration efficienc</w:t>
      </w:r>
      <w:r w:rsidR="00A814BF">
        <w:t>y</w:t>
      </w:r>
      <w:r w:rsidR="008212E8">
        <w:t xml:space="preserve">. </w:t>
      </w:r>
      <w:r w:rsidR="00DE52EB">
        <w:t>This effect is</w:t>
      </w:r>
      <w:r w:rsidR="007531FE">
        <w:t xml:space="preserve"> well</w:t>
      </w:r>
      <w:r w:rsidR="00DE52EB">
        <w:t xml:space="preserve"> documented</w:t>
      </w:r>
      <w:r w:rsidR="007531FE">
        <w:t xml:space="preserve"> and apparent in other studies</w:t>
      </w:r>
      <w:r w:rsidR="00C17340">
        <w:t xml:space="preserve"> </w:t>
      </w:r>
      <w:r w:rsidR="00982E8C">
        <w:fldChar w:fldCharType="begin"/>
      </w:r>
      <w:r w:rsidR="001D4F98">
        <w:instrText xml:space="preserve"> ADDIN EN.CITE &lt;EndNote&gt;&lt;Cite&gt;&lt;Author&gt;Tang&lt;/Author&gt;&lt;Year&gt;2018&lt;/Year&gt;&lt;IDText&gt;Filtration efficiency and loading characteristics of PM 2.5  through composite filter media consisting of commercial HVAC electret media and nanofiber layer&lt;/IDText&gt;&lt;DisplayText&gt;[7, 8]&lt;/DisplayText&gt;&lt;record&gt;&lt;titles&gt;&lt;title&gt;Filtration efficiency and loading characteristics of PM 2.5  through composite filter media consisting of commercial HVAC electret media and nanofiber layer&lt;/title&gt;&lt;secondary-title&gt;Sep Purif Technol&lt;/secondary-title&gt;&lt;/titles&gt;&lt;pages&gt;101-109&lt;/pages&gt;&lt;contributors&gt;&lt;authors&gt;&lt;author&gt;Tang, Min&lt;/author&gt;&lt;author&gt;Chen, Sheng-Chieh&lt;/author&gt;&lt;author&gt;Chang, Deqiang&lt;/author&gt;&lt;author&gt;Xie, Xiaofeng&lt;/author&gt;&lt;author&gt;Sun, Jing&lt;/author&gt;&lt;author&gt;Pui, David&lt;/author&gt;&lt;/authors&gt;&lt;/contributors&gt;&lt;added-date format="utc"&gt;1689031061&lt;/added-date&gt;&lt;ref-type name="Journal Article"&gt;17&lt;/ref-type&gt;&lt;dates&gt;&lt;year&gt;2018&lt;/year&gt;&lt;/dates&gt;&lt;rec-number&gt;16&lt;/rec-number&gt;&lt;last-updated-date format="utc"&gt;1689032052&lt;/last-updated-date&gt;&lt;volume&gt;195&lt;/volume&gt;&lt;/record&gt;&lt;/Cite&gt;&lt;Cite&gt;&lt;Author&gt;Wang&lt;/Author&gt;&lt;Year&gt;2016&lt;/Year&gt;&lt;IDText&gt;Effect of dust loading rate on the loading characteristics of high efficiency filter media&lt;/IDText&gt;&lt;record&gt;&lt;titles&gt;&lt;title&gt;Effect of dust loading rate on the loading characteristics of high efficiency filter media&lt;/title&gt;&lt;secondary-title&gt;Powder Technol&lt;/secondary-title&gt;&lt;/titles&gt;&lt;pages&gt;20-28&lt;/pages&gt;&lt;contributors&gt;&lt;authors&gt;&lt;author&gt;Wang, Qiang&lt;/author&gt;&lt;author&gt;Lin, Xiuli&lt;/author&gt;&lt;author&gt;Chen, Da-Ren&lt;/author&gt;&lt;/authors&gt;&lt;/contributors&gt;&lt;added-date format="utc"&gt;1689031514&lt;/added-date&gt;&lt;ref-type name="Journal Article"&gt;17&lt;/ref-type&gt;&lt;dates&gt;&lt;year&gt;2016&lt;/year&gt;&lt;/dates&gt;&lt;rec-number&gt;17&lt;/rec-number&gt;&lt;last-updated-date format="utc"&gt;1689032065&lt;/last-updated-date&gt;&lt;volume&gt;287&lt;/volume&gt;&lt;/record&gt;&lt;/Cite&gt;&lt;/EndNote&gt;</w:instrText>
      </w:r>
      <w:r w:rsidR="00982E8C">
        <w:fldChar w:fldCharType="separate"/>
      </w:r>
      <w:r w:rsidR="001D4F98">
        <w:rPr>
          <w:noProof/>
        </w:rPr>
        <w:t>[7, 8]</w:t>
      </w:r>
      <w:r w:rsidR="00982E8C">
        <w:fldChar w:fldCharType="end"/>
      </w:r>
      <w:r w:rsidR="00C17340">
        <w:t>,</w:t>
      </w:r>
      <w:r w:rsidR="0005002D">
        <w:t xml:space="preserve"> </w:t>
      </w:r>
      <w:r w:rsidR="001D379F">
        <w:t>where</w:t>
      </w:r>
      <w:r w:rsidR="00C60C51">
        <w:t xml:space="preserve"> </w:t>
      </w:r>
      <w:r w:rsidR="005C2D1C">
        <w:t>increased</w:t>
      </w:r>
      <w:r w:rsidR="001D379F">
        <w:t xml:space="preserve"> </w:t>
      </w:r>
      <w:r w:rsidR="005D7092">
        <w:t>particulate matter</w:t>
      </w:r>
      <w:r w:rsidR="005C2D1C">
        <w:t xml:space="preserve"> loading</w:t>
      </w:r>
      <w:r w:rsidR="005D7092">
        <w:t xml:space="preserve"> </w:t>
      </w:r>
      <w:r w:rsidR="00C60C51">
        <w:t xml:space="preserve">such as </w:t>
      </w:r>
      <w:r w:rsidR="005C2D1C">
        <w:t xml:space="preserve">from </w:t>
      </w:r>
      <w:r w:rsidR="00C60C51">
        <w:t xml:space="preserve">dust </w:t>
      </w:r>
      <w:r w:rsidR="006D4C2B">
        <w:t>has led</w:t>
      </w:r>
      <w:r w:rsidR="002054CB">
        <w:t xml:space="preserve"> to </w:t>
      </w:r>
      <w:r w:rsidR="00A814BF">
        <w:t>efficiency</w:t>
      </w:r>
      <w:r w:rsidR="005C2D1C">
        <w:t xml:space="preserve"> drops</w:t>
      </w:r>
      <w:r w:rsidR="0005002D">
        <w:t xml:space="preserve"> </w:t>
      </w:r>
      <w:r w:rsidR="004434A8">
        <w:t>in filters</w:t>
      </w:r>
      <w:r w:rsidR="007531FE">
        <w:t>.</w:t>
      </w:r>
      <w:r w:rsidR="00CE76C9">
        <w:t xml:space="preserve"> </w:t>
      </w:r>
      <w:r w:rsidR="004C5CA9" w:rsidRPr="004C5CA9">
        <w:t>In the present work, no critical collected mass on the TB filters was reached such that there was an influence on filtration efficiency.</w:t>
      </w:r>
      <w:r w:rsidR="004C5CA9" w:rsidRPr="004C5CA9">
        <w:rPr>
          <w:rFonts w:ascii="Segoe UI" w:hAnsi="Segoe UI" w:cs="Segoe UI"/>
          <w:sz w:val="18"/>
          <w:szCs w:val="18"/>
        </w:rPr>
        <w:t xml:space="preserve"> </w:t>
      </w:r>
      <w:r w:rsidR="00B0335D">
        <w:t xml:space="preserve">The question remains </w:t>
      </w:r>
      <w:r w:rsidR="009C208F">
        <w:t xml:space="preserve">as to </w:t>
      </w:r>
      <w:r w:rsidR="00B0335D">
        <w:t xml:space="preserve">how much </w:t>
      </w:r>
      <w:r w:rsidR="00533451">
        <w:t xml:space="preserve">respirable </w:t>
      </w:r>
      <w:r w:rsidR="00B0335D">
        <w:t xml:space="preserve">mass </w:t>
      </w:r>
      <w:r w:rsidR="00533451">
        <w:lastRenderedPageBreak/>
        <w:t>from an inhaler would be required to be deposited onto the TB filters</w:t>
      </w:r>
      <w:r w:rsidR="00245272">
        <w:t xml:space="preserve"> to elicit an effect</w:t>
      </w:r>
      <w:r w:rsidR="00930AF7">
        <w:t>. It can be seen in Figure 2</w:t>
      </w:r>
      <w:r w:rsidR="00533451">
        <w:t xml:space="preserve"> </w:t>
      </w:r>
      <w:r w:rsidR="00930AF7">
        <w:t xml:space="preserve">that the filter openings are large in comparison to the </w:t>
      </w:r>
      <w:r w:rsidR="007C75C8">
        <w:t xml:space="preserve">amount of </w:t>
      </w:r>
      <w:r w:rsidR="00930AF7">
        <w:t>collected</w:t>
      </w:r>
      <w:r w:rsidR="00533451">
        <w:t xml:space="preserve"> </w:t>
      </w:r>
      <w:r w:rsidR="00F71EF9">
        <w:t>drug</w:t>
      </w:r>
      <w:r w:rsidR="00B146E4">
        <w:t xml:space="preserve">, implying that </w:t>
      </w:r>
      <w:r w:rsidR="00B73A95">
        <w:t>a substantial</w:t>
      </w:r>
      <w:r w:rsidR="007C75C8">
        <w:t xml:space="preserve"> number of doses would be required to </w:t>
      </w:r>
      <w:r w:rsidR="00693683">
        <w:t>lead to any changes in filter performance.</w:t>
      </w:r>
      <w:r w:rsidR="00B146E4">
        <w:t xml:space="preserve"> </w:t>
      </w:r>
    </w:p>
    <w:p w14:paraId="6A23CE00" w14:textId="7FA20B35" w:rsidR="009C6B02" w:rsidRDefault="009C6B02" w:rsidP="009C6B02">
      <w:pPr>
        <w:pStyle w:val="DDLHeading1"/>
        <w:rPr>
          <w:szCs w:val="36"/>
        </w:rPr>
      </w:pPr>
      <w:r w:rsidRPr="00857B91">
        <w:rPr>
          <w:szCs w:val="36"/>
        </w:rPr>
        <w:t>Conclusion</w:t>
      </w:r>
    </w:p>
    <w:p w14:paraId="095C94DA" w14:textId="35DA4C31" w:rsidR="00545872" w:rsidRDefault="009048BF" w:rsidP="004C5CA9">
      <w:pPr>
        <w:pStyle w:val="DDLBodyText"/>
      </w:pPr>
      <w:r>
        <w:t xml:space="preserve">This study </w:t>
      </w:r>
      <w:r w:rsidR="000B2E35">
        <w:t xml:space="preserve">provides evidence that </w:t>
      </w:r>
      <w:r>
        <w:t>t</w:t>
      </w:r>
      <w:r w:rsidR="00A74F37">
        <w:t xml:space="preserve">he </w:t>
      </w:r>
      <w:r w:rsidR="006D4C2B">
        <w:t>newly developed</w:t>
      </w:r>
      <w:r w:rsidR="00A74F37">
        <w:t xml:space="preserve"> FBA and TB mimic filters </w:t>
      </w:r>
      <w:r w:rsidR="006D4C2B">
        <w:t xml:space="preserve">are </w:t>
      </w:r>
      <w:r w:rsidR="006228E8">
        <w:t xml:space="preserve">insensitive to loading effects for </w:t>
      </w:r>
      <w:r w:rsidR="00110FD4">
        <w:t>up to 7 actuations of Flovent Diskus</w:t>
      </w:r>
      <w:r w:rsidR="00E60E51">
        <w:t>, demonstrating</w:t>
      </w:r>
      <w:r w:rsidR="0032485F">
        <w:t xml:space="preserve"> </w:t>
      </w:r>
      <w:r w:rsidR="00490448">
        <w:t>consistent</w:t>
      </w:r>
      <w:r w:rsidR="0032485F">
        <w:t xml:space="preserve"> </w:t>
      </w:r>
      <w:r w:rsidR="00490448">
        <w:t>estimates</w:t>
      </w:r>
      <w:r w:rsidR="0032485F">
        <w:t xml:space="preserve"> of </w:t>
      </w:r>
      <w:r w:rsidR="00501B76">
        <w:t xml:space="preserve">regional lung </w:t>
      </w:r>
      <w:r w:rsidR="00490448">
        <w:t>deposition</w:t>
      </w:r>
      <w:r w:rsidR="00501B76">
        <w:t xml:space="preserve"> for up to 7 actuations using the FBA</w:t>
      </w:r>
      <w:r w:rsidR="00E60E51">
        <w:t>.</w:t>
      </w:r>
      <w:r w:rsidR="00490448">
        <w:t xml:space="preserve"> </w:t>
      </w:r>
      <w:r w:rsidR="008E5644">
        <w:t xml:space="preserve">These results further </w:t>
      </w:r>
      <w:r w:rsidR="009C208F">
        <w:t xml:space="preserve">characterize </w:t>
      </w:r>
      <w:r w:rsidR="008E5644">
        <w:t xml:space="preserve">the </w:t>
      </w:r>
      <w:r w:rsidR="009C208F">
        <w:t xml:space="preserve">robustness </w:t>
      </w:r>
      <w:r w:rsidR="008E5644">
        <w:t xml:space="preserve">of the FBA </w:t>
      </w:r>
      <w:r w:rsidR="009C208F">
        <w:t xml:space="preserve">as </w:t>
      </w:r>
      <w:r w:rsidR="008E5644">
        <w:t xml:space="preserve">an </w:t>
      </w:r>
      <w:r w:rsidR="008E5644" w:rsidRPr="004C5CA9">
        <w:rPr>
          <w:i/>
          <w:iCs/>
        </w:rPr>
        <w:t>in vitro</w:t>
      </w:r>
      <w:r w:rsidR="008E5644">
        <w:t xml:space="preserve"> model</w:t>
      </w:r>
      <w:r w:rsidR="00E60E51">
        <w:t xml:space="preserve"> for research and development of OIDPs</w:t>
      </w:r>
      <w:r w:rsidR="008E5644">
        <w:t xml:space="preserve">. </w:t>
      </w:r>
    </w:p>
    <w:p w14:paraId="13271732" w14:textId="17131CBB" w:rsidR="000D26B0" w:rsidRPr="00FD31E5" w:rsidRDefault="000D26B0" w:rsidP="00FD31E5">
      <w:pPr>
        <w:pStyle w:val="DDLHeading1"/>
      </w:pPr>
      <w:r w:rsidRPr="00FD31E5">
        <w:t>Acknowledgements</w:t>
      </w:r>
    </w:p>
    <w:p w14:paraId="72640794" w14:textId="7FB104F7" w:rsidR="00C13E76" w:rsidRPr="00C13E76" w:rsidRDefault="0047538E" w:rsidP="004C5CA9">
      <w:pPr>
        <w:pStyle w:val="DDLBodyText"/>
      </w:pPr>
      <w:r>
        <w:t>The authors</w:t>
      </w:r>
      <w:r w:rsidR="00BF0C96">
        <w:t xml:space="preserve"> acknowledge </w:t>
      </w:r>
      <w:r w:rsidR="00C17340">
        <w:t xml:space="preserve">the </w:t>
      </w:r>
      <w:r w:rsidR="00BF0C96">
        <w:t xml:space="preserve">SEM resources provided by the Scanning Electron </w:t>
      </w:r>
      <w:r w:rsidR="009E33B1">
        <w:t xml:space="preserve">Microscope Lab </w:t>
      </w:r>
      <w:r w:rsidR="002F29E3">
        <w:t xml:space="preserve">in the Department of Earth and Atmospheric Sciences at the University of Alberta. </w:t>
      </w:r>
      <w:r w:rsidR="000D26B0">
        <w:t xml:space="preserve">This study was </w:t>
      </w:r>
      <w:r w:rsidR="001D56C1">
        <w:t>supported by funding from Proveris Scientific</w:t>
      </w:r>
      <w:r>
        <w:t>.</w:t>
      </w:r>
    </w:p>
    <w:p w14:paraId="57DCC0FB" w14:textId="77777777" w:rsidR="007D307A" w:rsidRPr="00BD68AD" w:rsidRDefault="007D307A" w:rsidP="00D156FE">
      <w:pPr>
        <w:pStyle w:val="DDLHeading1"/>
      </w:pPr>
      <w:r w:rsidRPr="00BD68AD">
        <w:t>References</w:t>
      </w:r>
    </w:p>
    <w:p w14:paraId="7CC5E96D" w14:textId="6ECEA075" w:rsidR="00217D87" w:rsidRPr="00382720" w:rsidRDefault="00217D87" w:rsidP="00217D87">
      <w:pPr>
        <w:pStyle w:val="EndNoteBibliography"/>
        <w:spacing w:after="0"/>
        <w:ind w:left="720" w:hanging="720"/>
        <w:rPr>
          <w:sz w:val="16"/>
          <w:szCs w:val="16"/>
        </w:rPr>
      </w:pPr>
      <w:r w:rsidRPr="00382720">
        <w:rPr>
          <w:rStyle w:val="DDLReferenceSuperscript"/>
          <w:sz w:val="16"/>
          <w:szCs w:val="16"/>
          <w:vertAlign w:val="baseline"/>
        </w:rPr>
        <w:t>[</w:t>
      </w:r>
      <w:r w:rsidR="007850FC" w:rsidRPr="00382720">
        <w:rPr>
          <w:rStyle w:val="DDLReferenceSuperscript"/>
          <w:sz w:val="16"/>
          <w:szCs w:val="16"/>
          <w:vertAlign w:val="baseline"/>
        </w:rPr>
        <w:fldChar w:fldCharType="begin"/>
      </w:r>
      <w:r w:rsidR="007850FC" w:rsidRPr="00382720">
        <w:rPr>
          <w:rStyle w:val="DDLReferenceSuperscript"/>
          <w:sz w:val="16"/>
          <w:szCs w:val="16"/>
          <w:vertAlign w:val="baseline"/>
        </w:rPr>
        <w:instrText xml:space="preserve"> ADDIN EN.REFLIST </w:instrText>
      </w:r>
      <w:r w:rsidR="007850FC" w:rsidRPr="00382720">
        <w:rPr>
          <w:rStyle w:val="DDLReferenceSuperscript"/>
          <w:sz w:val="16"/>
          <w:szCs w:val="16"/>
          <w:vertAlign w:val="baseline"/>
        </w:rPr>
        <w:fldChar w:fldCharType="separate"/>
      </w:r>
      <w:r w:rsidRPr="00382720">
        <w:rPr>
          <w:sz w:val="16"/>
          <w:szCs w:val="16"/>
        </w:rPr>
        <w:t>1]</w:t>
      </w:r>
      <w:r w:rsidRPr="00382720">
        <w:rPr>
          <w:sz w:val="16"/>
          <w:szCs w:val="16"/>
        </w:rPr>
        <w:tab/>
        <w:t>Labiris NR, Dolovich MB. Pulmonary drug delivery. Part I: physiological factors affecting therapeutic effectiveness of aerosolized medications. Br J Clin Pharmacol 2003; 56:588-599.</w:t>
      </w:r>
    </w:p>
    <w:p w14:paraId="5D7D3231" w14:textId="77777777" w:rsidR="00B12F47" w:rsidRPr="00382720" w:rsidRDefault="00B12F47" w:rsidP="00217D87">
      <w:pPr>
        <w:pStyle w:val="EndNoteBibliography"/>
        <w:spacing w:after="0"/>
        <w:ind w:left="720" w:hanging="720"/>
        <w:rPr>
          <w:sz w:val="16"/>
          <w:szCs w:val="16"/>
        </w:rPr>
      </w:pPr>
    </w:p>
    <w:p w14:paraId="276459ED" w14:textId="668BBCCF" w:rsidR="00217D87" w:rsidRPr="00382720" w:rsidRDefault="00217D87" w:rsidP="00217D87">
      <w:pPr>
        <w:pStyle w:val="EndNoteBibliography"/>
        <w:spacing w:after="0"/>
        <w:ind w:left="720" w:hanging="720"/>
        <w:rPr>
          <w:sz w:val="16"/>
          <w:szCs w:val="16"/>
        </w:rPr>
      </w:pPr>
      <w:r w:rsidRPr="00382720">
        <w:rPr>
          <w:sz w:val="16"/>
          <w:szCs w:val="16"/>
        </w:rPr>
        <w:t>[2]</w:t>
      </w:r>
      <w:r w:rsidRPr="00382720">
        <w:rPr>
          <w:sz w:val="16"/>
          <w:szCs w:val="16"/>
        </w:rPr>
        <w:tab/>
        <w:t>Hastedt JE, Bäckman P, Clark AR, Doub W, Hickey A, Hochhaus G, Kuehl PJ, Lehr C-M, Mauser P, McConville J, Niven R, Sakagimi M, et al. Scope and relevance of a pulmonary biopharmaceutical classification system AAPS/FDA/USP Workshop March 16-17th, 2015 in Baltimore, MD. AAPS Open 2016; 2.</w:t>
      </w:r>
    </w:p>
    <w:p w14:paraId="14816E0C" w14:textId="77777777" w:rsidR="00B12F47" w:rsidRPr="00382720" w:rsidRDefault="00B12F47" w:rsidP="00217D87">
      <w:pPr>
        <w:pStyle w:val="EndNoteBibliography"/>
        <w:spacing w:after="0"/>
        <w:ind w:left="720" w:hanging="720"/>
        <w:rPr>
          <w:sz w:val="16"/>
          <w:szCs w:val="16"/>
        </w:rPr>
      </w:pPr>
    </w:p>
    <w:p w14:paraId="690E1D16" w14:textId="6F2D89B5" w:rsidR="00217D87" w:rsidRPr="00382720" w:rsidRDefault="00217D87" w:rsidP="00217D87">
      <w:pPr>
        <w:pStyle w:val="EndNoteBibliography"/>
        <w:spacing w:after="0"/>
        <w:ind w:left="720" w:hanging="720"/>
        <w:rPr>
          <w:sz w:val="16"/>
          <w:szCs w:val="16"/>
        </w:rPr>
      </w:pPr>
      <w:r w:rsidRPr="00382720">
        <w:rPr>
          <w:sz w:val="16"/>
          <w:szCs w:val="16"/>
        </w:rPr>
        <w:t>[3]</w:t>
      </w:r>
      <w:r w:rsidRPr="00382720">
        <w:rPr>
          <w:sz w:val="16"/>
          <w:szCs w:val="16"/>
        </w:rPr>
        <w:tab/>
        <w:t>Tavernini S, Farina DJ, Martin AR, Finlay WH. Using Filters to Estimate Regional Lung Deposition with Dry Powder Inhalers. Pharm Res 2021; 38:1601-1613.</w:t>
      </w:r>
    </w:p>
    <w:p w14:paraId="4F292F89" w14:textId="77777777" w:rsidR="00B12F47" w:rsidRPr="00382720" w:rsidRDefault="00B12F47" w:rsidP="00217D87">
      <w:pPr>
        <w:pStyle w:val="EndNoteBibliography"/>
        <w:spacing w:after="0"/>
        <w:ind w:left="720" w:hanging="720"/>
        <w:rPr>
          <w:sz w:val="16"/>
          <w:szCs w:val="16"/>
        </w:rPr>
      </w:pPr>
    </w:p>
    <w:p w14:paraId="5306EEFB" w14:textId="739A5FAE" w:rsidR="00217D87" w:rsidRPr="00382720" w:rsidRDefault="00217D87" w:rsidP="00217D87">
      <w:pPr>
        <w:pStyle w:val="EndNoteBibliography"/>
        <w:spacing w:after="0"/>
        <w:ind w:left="720" w:hanging="720"/>
        <w:rPr>
          <w:sz w:val="16"/>
          <w:szCs w:val="16"/>
        </w:rPr>
      </w:pPr>
      <w:r w:rsidRPr="00382720">
        <w:rPr>
          <w:sz w:val="16"/>
          <w:szCs w:val="16"/>
        </w:rPr>
        <w:t>[4]</w:t>
      </w:r>
      <w:r w:rsidRPr="00382720">
        <w:rPr>
          <w:sz w:val="16"/>
          <w:szCs w:val="16"/>
        </w:rPr>
        <w:tab/>
        <w:t>Tavernini S, Farina DJ, Martin AR, Finlay WH. Using Filters to Estimate Regional Lung Deposition with Pressurized Metered Dose Inhalers. Pharm Res 2022; 39:3371-3380.</w:t>
      </w:r>
    </w:p>
    <w:p w14:paraId="0C00C758" w14:textId="77777777" w:rsidR="00B12F47" w:rsidRPr="00382720" w:rsidRDefault="00B12F47" w:rsidP="00217D87">
      <w:pPr>
        <w:pStyle w:val="EndNoteBibliography"/>
        <w:spacing w:after="0"/>
        <w:ind w:left="720" w:hanging="720"/>
        <w:rPr>
          <w:sz w:val="16"/>
          <w:szCs w:val="16"/>
        </w:rPr>
      </w:pPr>
    </w:p>
    <w:p w14:paraId="5A61CEC8" w14:textId="72011E2C" w:rsidR="00217D87" w:rsidRPr="00382720" w:rsidRDefault="00217D87" w:rsidP="00217D87">
      <w:pPr>
        <w:pStyle w:val="EndNoteBibliography"/>
        <w:spacing w:after="0"/>
        <w:ind w:left="720" w:hanging="720"/>
        <w:rPr>
          <w:sz w:val="16"/>
          <w:szCs w:val="16"/>
        </w:rPr>
      </w:pPr>
      <w:r w:rsidRPr="00382720">
        <w:rPr>
          <w:sz w:val="16"/>
          <w:szCs w:val="16"/>
        </w:rPr>
        <w:t>[5]</w:t>
      </w:r>
      <w:r w:rsidRPr="00382720">
        <w:rPr>
          <w:sz w:val="16"/>
          <w:szCs w:val="16"/>
        </w:rPr>
        <w:tab/>
        <w:t>Tavernini S, Kiaee M, Farina DJ, Martin AR, Finlay WH. Development of a filter that mimics tracheobronchial deposition of respirable aerosols in humans. Aerosol Sci. Technol. 2019; 53:802-816.</w:t>
      </w:r>
    </w:p>
    <w:p w14:paraId="46CC79E9" w14:textId="77777777" w:rsidR="00B12F47" w:rsidRPr="00382720" w:rsidRDefault="00B12F47" w:rsidP="00217D87">
      <w:pPr>
        <w:pStyle w:val="EndNoteBibliography"/>
        <w:spacing w:after="0"/>
        <w:ind w:left="720" w:hanging="720"/>
        <w:rPr>
          <w:sz w:val="16"/>
          <w:szCs w:val="16"/>
        </w:rPr>
      </w:pPr>
    </w:p>
    <w:p w14:paraId="386AB080" w14:textId="3D8CE27E" w:rsidR="00217D87" w:rsidRPr="00382720" w:rsidRDefault="00217D87" w:rsidP="00217D87">
      <w:pPr>
        <w:pStyle w:val="EndNoteBibliography"/>
        <w:spacing w:after="0"/>
        <w:ind w:left="720" w:hanging="720"/>
        <w:rPr>
          <w:sz w:val="16"/>
          <w:szCs w:val="16"/>
        </w:rPr>
      </w:pPr>
      <w:r w:rsidRPr="00382720">
        <w:rPr>
          <w:sz w:val="16"/>
          <w:szCs w:val="16"/>
        </w:rPr>
        <w:t>[6]</w:t>
      </w:r>
      <w:r w:rsidRPr="00382720">
        <w:rPr>
          <w:sz w:val="16"/>
          <w:szCs w:val="16"/>
        </w:rPr>
        <w:tab/>
        <w:t>Delvadia RR, Wei X, Longest PW, Venitz J, Byron PR. In Vitro Tests for Aerosol Deposition. IV: Simulating Variations in Human Breath Profiles for Realistic DPI Testing. J Aerosol Med Pulm Drug Deliv 2016; 29:196-206.</w:t>
      </w:r>
    </w:p>
    <w:p w14:paraId="641E6AFA" w14:textId="77777777" w:rsidR="00B12F47" w:rsidRPr="00382720" w:rsidRDefault="00B12F47" w:rsidP="00217D87">
      <w:pPr>
        <w:pStyle w:val="EndNoteBibliography"/>
        <w:spacing w:after="0"/>
        <w:ind w:left="720" w:hanging="720"/>
        <w:rPr>
          <w:sz w:val="16"/>
          <w:szCs w:val="16"/>
        </w:rPr>
      </w:pPr>
    </w:p>
    <w:p w14:paraId="1FF547BF" w14:textId="79F8F292" w:rsidR="00217D87" w:rsidRPr="00382720" w:rsidRDefault="00217D87" w:rsidP="00217D87">
      <w:pPr>
        <w:pStyle w:val="EndNoteBibliography"/>
        <w:spacing w:after="0"/>
        <w:ind w:left="720" w:hanging="720"/>
        <w:rPr>
          <w:sz w:val="16"/>
          <w:szCs w:val="16"/>
        </w:rPr>
      </w:pPr>
      <w:r w:rsidRPr="00382720">
        <w:rPr>
          <w:sz w:val="16"/>
          <w:szCs w:val="16"/>
        </w:rPr>
        <w:t>[7]</w:t>
      </w:r>
      <w:r w:rsidRPr="00382720">
        <w:rPr>
          <w:sz w:val="16"/>
          <w:szCs w:val="16"/>
        </w:rPr>
        <w:tab/>
        <w:t>Tang M, Chen S-C, Chang D, Xie X, Sun J, Pui D. Filtration efficiency and loading characteristics of PM 2.5  through composite filter media consisting of commercial HVAC electret media and nanofiber layer. Sep Purif Technol 2018; 195:101-109.</w:t>
      </w:r>
    </w:p>
    <w:p w14:paraId="1E41C319" w14:textId="77777777" w:rsidR="00B12F47" w:rsidRPr="00382720" w:rsidRDefault="00B12F47" w:rsidP="00217D87">
      <w:pPr>
        <w:pStyle w:val="EndNoteBibliography"/>
        <w:spacing w:after="0"/>
        <w:ind w:left="720" w:hanging="720"/>
        <w:rPr>
          <w:sz w:val="16"/>
          <w:szCs w:val="16"/>
        </w:rPr>
      </w:pPr>
    </w:p>
    <w:p w14:paraId="682D1499" w14:textId="248D6C70" w:rsidR="00217D87" w:rsidRPr="00382720" w:rsidRDefault="00217D87" w:rsidP="00217D87">
      <w:pPr>
        <w:pStyle w:val="EndNoteBibliography"/>
        <w:ind w:left="720" w:hanging="720"/>
        <w:rPr>
          <w:sz w:val="16"/>
          <w:szCs w:val="16"/>
        </w:rPr>
      </w:pPr>
      <w:r w:rsidRPr="00382720">
        <w:rPr>
          <w:sz w:val="16"/>
          <w:szCs w:val="16"/>
        </w:rPr>
        <w:t>[8]</w:t>
      </w:r>
      <w:r w:rsidRPr="00382720">
        <w:rPr>
          <w:sz w:val="16"/>
          <w:szCs w:val="16"/>
        </w:rPr>
        <w:tab/>
        <w:t>Wang Q, Lin X, Chen D-R. Effect of dust loading rate on the loading characteristics of high efficiency filter media. Powder Technol 2016; 287:20-28.</w:t>
      </w:r>
    </w:p>
    <w:p w14:paraId="57DCC100" w14:textId="41F4D21A" w:rsidR="00A515A9" w:rsidRDefault="007850FC" w:rsidP="00D156FE">
      <w:pPr>
        <w:pStyle w:val="DDLBodyText"/>
        <w:rPr>
          <w:rStyle w:val="DDLReferenceSuperscript"/>
          <w:color w:val="FF0000"/>
          <w:vertAlign w:val="baseline"/>
        </w:rPr>
      </w:pPr>
      <w:r w:rsidRPr="00382720">
        <w:rPr>
          <w:rStyle w:val="DDLReferenceSuperscript"/>
          <w:sz w:val="16"/>
          <w:szCs w:val="16"/>
          <w:vertAlign w:val="baseline"/>
        </w:rPr>
        <w:fldChar w:fldCharType="end"/>
      </w:r>
    </w:p>
    <w:sectPr w:rsidR="00A515A9" w:rsidSect="00660395">
      <w:headerReference w:type="even" r:id="rId21"/>
      <w:headerReference w:type="default" r:id="rId22"/>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AB205" w14:textId="77777777" w:rsidR="00AB2340" w:rsidRDefault="00AB2340" w:rsidP="00A515A9">
      <w:pPr>
        <w:spacing w:after="0"/>
      </w:pPr>
      <w:r>
        <w:separator/>
      </w:r>
    </w:p>
  </w:endnote>
  <w:endnote w:type="continuationSeparator" w:id="0">
    <w:p w14:paraId="4C022C26" w14:textId="77777777" w:rsidR="00AB2340" w:rsidRDefault="00AB2340" w:rsidP="00A515A9">
      <w:pPr>
        <w:spacing w:after="0"/>
      </w:pPr>
      <w:r>
        <w:continuationSeparator/>
      </w:r>
    </w:p>
  </w:endnote>
  <w:endnote w:type="continuationNotice" w:id="1">
    <w:p w14:paraId="4EEDE884" w14:textId="77777777" w:rsidR="00AB2340" w:rsidRDefault="00AB234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ACBF6" w14:textId="77777777" w:rsidR="00AB2340" w:rsidRDefault="00AB2340" w:rsidP="00A515A9">
      <w:pPr>
        <w:spacing w:after="0"/>
      </w:pPr>
      <w:r>
        <w:separator/>
      </w:r>
    </w:p>
  </w:footnote>
  <w:footnote w:type="continuationSeparator" w:id="0">
    <w:p w14:paraId="4AF46D45" w14:textId="77777777" w:rsidR="00AB2340" w:rsidRDefault="00AB2340" w:rsidP="00A515A9">
      <w:pPr>
        <w:spacing w:after="0"/>
      </w:pPr>
      <w:r>
        <w:continuationSeparator/>
      </w:r>
    </w:p>
  </w:footnote>
  <w:footnote w:type="continuationNotice" w:id="1">
    <w:p w14:paraId="0646ADA3" w14:textId="77777777" w:rsidR="00AB2340" w:rsidRDefault="00AB234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7A97AC5E"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DD0EB6">
      <w:rPr>
        <w:i/>
      </w:rPr>
      <w:t>4</w:t>
    </w:r>
    <w:r w:rsidR="008C5C57" w:rsidRPr="003C58EE">
      <w:rPr>
        <w:i/>
      </w:rPr>
      <w:t>,</w:t>
    </w:r>
    <w:r w:rsidR="00964A86" w:rsidRPr="003C58EE">
      <w:rPr>
        <w:i/>
      </w:rPr>
      <w:t xml:space="preserve"> 20</w:t>
    </w:r>
    <w:r w:rsidR="00F27E20" w:rsidRPr="003C58EE">
      <w:rPr>
        <w:i/>
      </w:rPr>
      <w:t>2</w:t>
    </w:r>
    <w:r w:rsidR="00DD0EB6">
      <w:rPr>
        <w:i/>
      </w:rPr>
      <w:t>3</w:t>
    </w:r>
    <w:r w:rsidR="00964A86" w:rsidRPr="003C58EE">
      <w:rPr>
        <w:i/>
      </w:rPr>
      <w:t xml:space="preserve"> </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r w:rsidR="00DD0EB6" w:rsidRPr="00DD0EB6">
      <w:rPr>
        <w:b/>
        <w:i/>
      </w:rPr>
      <w:t xml:space="preserve"> </w:t>
    </w:r>
    <w:sdt>
      <w:sdtPr>
        <w:rPr>
          <w:rStyle w:val="PlaceholderText"/>
          <w:b/>
          <w:i/>
          <w:color w:val="auto"/>
        </w:rPr>
        <w:alias w:val="Title"/>
        <w:tag w:val="Title"/>
        <w:id w:val="-1972735393"/>
        <w:lock w:val="sdtLocked"/>
        <w:placeholder>
          <w:docPart w:val="C7FCB41738524284A04A9BEE65CD23C9"/>
        </w:placeholder>
      </w:sdtPr>
      <w:sdtEndPr>
        <w:rPr>
          <w:rStyle w:val="DefaultParagraphFont"/>
          <w:b w:val="0"/>
          <w:i w:val="0"/>
        </w:rPr>
      </w:sdtEndPr>
      <w:sdtContent>
        <w:r w:rsidR="00DD0EB6" w:rsidRPr="00DD0EB6">
          <w:rPr>
            <w:rStyle w:val="PlaceholderText"/>
            <w:i/>
            <w:color w:val="auto"/>
          </w:rPr>
          <w:t>Investigating Drug Loading on</w:t>
        </w:r>
        <w:r w:rsidR="00DD0EB6" w:rsidRPr="00DD0EB6">
          <w:rPr>
            <w:i/>
          </w:rPr>
          <w:t xml:space="preserve"> </w:t>
        </w:r>
        <w:r w:rsidR="00DD0EB6" w:rsidRPr="00DD0EB6">
          <w:rPr>
            <w:rStyle w:val="cf01"/>
            <w:rFonts w:ascii="Arial" w:hAnsi="Arial"/>
            <w:b w:val="0"/>
            <w:i/>
          </w:rPr>
          <w:t>Stainless-Steel Mesh Filters used for Estimating Regional Lung Deposition</w:t>
        </w:r>
        <w:r w:rsidR="00DD0EB6" w:rsidRPr="00DD0EB6">
          <w:rPr>
            <w:b/>
            <w:i/>
          </w:rPr>
          <w:t xml:space="preserve"> </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63B57A1C"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492605120"/>
        <w:lock w:val="sdtLocked"/>
        <w:placeholder>
          <w:docPart w:val="D7689DB6C03E4B088AD9E627FA15C133"/>
        </w:placeholder>
      </w:sdtPr>
      <w:sdtEndPr>
        <w:rPr>
          <w:rStyle w:val="PlaceholderText"/>
          <w:color w:val="808080"/>
        </w:rPr>
      </w:sdtEndPr>
      <w:sdtContent>
        <w:r w:rsidR="00DD0EB6" w:rsidRPr="00DD0EB6">
          <w:rPr>
            <w:rStyle w:val="PlaceholderText"/>
            <w:i/>
            <w:color w:val="auto"/>
          </w:rPr>
          <w:t>Alexander Huang</w:t>
        </w:r>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14472468"/>
    <w:multiLevelType w:val="hybridMultilevel"/>
    <w:tmpl w:val="D5525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EDA721E"/>
    <w:multiLevelType w:val="hybridMultilevel"/>
    <w:tmpl w:val="82046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905188591">
    <w:abstractNumId w:val="6"/>
  </w:num>
  <w:num w:numId="2" w16cid:durableId="1385327409">
    <w:abstractNumId w:val="0"/>
  </w:num>
  <w:num w:numId="3" w16cid:durableId="2058583811">
    <w:abstractNumId w:val="3"/>
  </w:num>
  <w:num w:numId="4" w16cid:durableId="835262729">
    <w:abstractNumId w:val="5"/>
  </w:num>
  <w:num w:numId="5" w16cid:durableId="2099911016">
    <w:abstractNumId w:val="2"/>
  </w:num>
  <w:num w:numId="6" w16cid:durableId="1147358583">
    <w:abstractNumId w:val="1"/>
  </w:num>
  <w:num w:numId="7" w16cid:durableId="6661340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logy Reproduction&lt;/Style&gt;&lt;LeftDelim&gt;{&lt;/LeftDelim&gt;&lt;RightDelim&gt;}&lt;/RightDelim&gt;&lt;FontName&gt;Arial&lt;/FontName&gt;&lt;FontSize&gt;9&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0E77D5"/>
    <w:rsid w:val="00000F1A"/>
    <w:rsid w:val="00002913"/>
    <w:rsid w:val="000053B3"/>
    <w:rsid w:val="0000715D"/>
    <w:rsid w:val="00007B79"/>
    <w:rsid w:val="00011693"/>
    <w:rsid w:val="00011A2B"/>
    <w:rsid w:val="00014DE4"/>
    <w:rsid w:val="00015D7A"/>
    <w:rsid w:val="0001616D"/>
    <w:rsid w:val="00016641"/>
    <w:rsid w:val="000242C3"/>
    <w:rsid w:val="000244F9"/>
    <w:rsid w:val="000276DC"/>
    <w:rsid w:val="00032260"/>
    <w:rsid w:val="00032B14"/>
    <w:rsid w:val="00035ED9"/>
    <w:rsid w:val="00042D62"/>
    <w:rsid w:val="000452AB"/>
    <w:rsid w:val="00045FC2"/>
    <w:rsid w:val="00046916"/>
    <w:rsid w:val="000474AA"/>
    <w:rsid w:val="0005002D"/>
    <w:rsid w:val="00051BC4"/>
    <w:rsid w:val="00054372"/>
    <w:rsid w:val="000547C9"/>
    <w:rsid w:val="00054957"/>
    <w:rsid w:val="00055E03"/>
    <w:rsid w:val="0006032A"/>
    <w:rsid w:val="00061C74"/>
    <w:rsid w:val="0006467A"/>
    <w:rsid w:val="000700F9"/>
    <w:rsid w:val="00070A2D"/>
    <w:rsid w:val="000710D9"/>
    <w:rsid w:val="000732F0"/>
    <w:rsid w:val="000734DF"/>
    <w:rsid w:val="00074645"/>
    <w:rsid w:val="00074AC6"/>
    <w:rsid w:val="00075979"/>
    <w:rsid w:val="00076F4F"/>
    <w:rsid w:val="00082B95"/>
    <w:rsid w:val="000835FF"/>
    <w:rsid w:val="00083DF6"/>
    <w:rsid w:val="0008505E"/>
    <w:rsid w:val="000859EC"/>
    <w:rsid w:val="00087A5D"/>
    <w:rsid w:val="00090FE3"/>
    <w:rsid w:val="0009123B"/>
    <w:rsid w:val="00091547"/>
    <w:rsid w:val="0009301B"/>
    <w:rsid w:val="00096B4A"/>
    <w:rsid w:val="000978F8"/>
    <w:rsid w:val="000A2590"/>
    <w:rsid w:val="000A299D"/>
    <w:rsid w:val="000A2DAB"/>
    <w:rsid w:val="000A360C"/>
    <w:rsid w:val="000A451B"/>
    <w:rsid w:val="000A5A12"/>
    <w:rsid w:val="000B01A7"/>
    <w:rsid w:val="000B2E35"/>
    <w:rsid w:val="000B324C"/>
    <w:rsid w:val="000B4629"/>
    <w:rsid w:val="000C03EC"/>
    <w:rsid w:val="000C1E15"/>
    <w:rsid w:val="000C3CDD"/>
    <w:rsid w:val="000C4199"/>
    <w:rsid w:val="000C5F94"/>
    <w:rsid w:val="000C6925"/>
    <w:rsid w:val="000D01A9"/>
    <w:rsid w:val="000D26B0"/>
    <w:rsid w:val="000D4439"/>
    <w:rsid w:val="000D464B"/>
    <w:rsid w:val="000D481C"/>
    <w:rsid w:val="000D54D0"/>
    <w:rsid w:val="000D60BE"/>
    <w:rsid w:val="000D63E7"/>
    <w:rsid w:val="000D6D0F"/>
    <w:rsid w:val="000E137D"/>
    <w:rsid w:val="000E2669"/>
    <w:rsid w:val="000E30A9"/>
    <w:rsid w:val="000E3B5B"/>
    <w:rsid w:val="000E3FDC"/>
    <w:rsid w:val="000E432A"/>
    <w:rsid w:val="000E6BCA"/>
    <w:rsid w:val="000E7300"/>
    <w:rsid w:val="000E77D5"/>
    <w:rsid w:val="000E7E0F"/>
    <w:rsid w:val="000E7F91"/>
    <w:rsid w:val="000F0DAE"/>
    <w:rsid w:val="000F2A8E"/>
    <w:rsid w:val="000F46B3"/>
    <w:rsid w:val="000F53F6"/>
    <w:rsid w:val="00101377"/>
    <w:rsid w:val="001016DA"/>
    <w:rsid w:val="00101700"/>
    <w:rsid w:val="0010231D"/>
    <w:rsid w:val="00104FF2"/>
    <w:rsid w:val="0010636E"/>
    <w:rsid w:val="00106AF3"/>
    <w:rsid w:val="00110FD4"/>
    <w:rsid w:val="00114982"/>
    <w:rsid w:val="00114AC9"/>
    <w:rsid w:val="001206C8"/>
    <w:rsid w:val="001219BB"/>
    <w:rsid w:val="0012224E"/>
    <w:rsid w:val="00123766"/>
    <w:rsid w:val="00125E82"/>
    <w:rsid w:val="001262AA"/>
    <w:rsid w:val="00130F6D"/>
    <w:rsid w:val="00132EA8"/>
    <w:rsid w:val="00134FB6"/>
    <w:rsid w:val="00135FFC"/>
    <w:rsid w:val="00136BD8"/>
    <w:rsid w:val="001404C1"/>
    <w:rsid w:val="00141C86"/>
    <w:rsid w:val="00142F27"/>
    <w:rsid w:val="001448E9"/>
    <w:rsid w:val="00144C78"/>
    <w:rsid w:val="0014650B"/>
    <w:rsid w:val="001474F3"/>
    <w:rsid w:val="001516A0"/>
    <w:rsid w:val="00154D55"/>
    <w:rsid w:val="00155D8E"/>
    <w:rsid w:val="001563D7"/>
    <w:rsid w:val="00157B71"/>
    <w:rsid w:val="00160344"/>
    <w:rsid w:val="001604DB"/>
    <w:rsid w:val="0016100C"/>
    <w:rsid w:val="00165E2D"/>
    <w:rsid w:val="00166C7E"/>
    <w:rsid w:val="00173590"/>
    <w:rsid w:val="00173D29"/>
    <w:rsid w:val="001749DF"/>
    <w:rsid w:val="00176F3E"/>
    <w:rsid w:val="00177D0B"/>
    <w:rsid w:val="00177E31"/>
    <w:rsid w:val="00180951"/>
    <w:rsid w:val="00181774"/>
    <w:rsid w:val="00181FAF"/>
    <w:rsid w:val="00181FBC"/>
    <w:rsid w:val="00182FAE"/>
    <w:rsid w:val="00185209"/>
    <w:rsid w:val="00185C74"/>
    <w:rsid w:val="00187201"/>
    <w:rsid w:val="001877FB"/>
    <w:rsid w:val="00190172"/>
    <w:rsid w:val="00190317"/>
    <w:rsid w:val="0019092B"/>
    <w:rsid w:val="001916FC"/>
    <w:rsid w:val="0019356E"/>
    <w:rsid w:val="00193983"/>
    <w:rsid w:val="001942DB"/>
    <w:rsid w:val="0019739E"/>
    <w:rsid w:val="001A1480"/>
    <w:rsid w:val="001A3111"/>
    <w:rsid w:val="001A38CF"/>
    <w:rsid w:val="001A478F"/>
    <w:rsid w:val="001A4A1E"/>
    <w:rsid w:val="001B0E1B"/>
    <w:rsid w:val="001B1001"/>
    <w:rsid w:val="001C108B"/>
    <w:rsid w:val="001C15AF"/>
    <w:rsid w:val="001C1902"/>
    <w:rsid w:val="001C1A34"/>
    <w:rsid w:val="001C363B"/>
    <w:rsid w:val="001C421A"/>
    <w:rsid w:val="001C7E04"/>
    <w:rsid w:val="001D379F"/>
    <w:rsid w:val="001D4F98"/>
    <w:rsid w:val="001D56C1"/>
    <w:rsid w:val="001D7297"/>
    <w:rsid w:val="001D7C35"/>
    <w:rsid w:val="001E3597"/>
    <w:rsid w:val="001E3752"/>
    <w:rsid w:val="001F0E84"/>
    <w:rsid w:val="001F12BE"/>
    <w:rsid w:val="001F1689"/>
    <w:rsid w:val="001F2AC7"/>
    <w:rsid w:val="001F607E"/>
    <w:rsid w:val="001F70F6"/>
    <w:rsid w:val="001F71B4"/>
    <w:rsid w:val="001F79B3"/>
    <w:rsid w:val="00200E6D"/>
    <w:rsid w:val="002027E4"/>
    <w:rsid w:val="00202F26"/>
    <w:rsid w:val="002054CB"/>
    <w:rsid w:val="00205B7A"/>
    <w:rsid w:val="002136F3"/>
    <w:rsid w:val="00214DE6"/>
    <w:rsid w:val="00215398"/>
    <w:rsid w:val="00215FC7"/>
    <w:rsid w:val="00216707"/>
    <w:rsid w:val="00217845"/>
    <w:rsid w:val="00217D87"/>
    <w:rsid w:val="00220274"/>
    <w:rsid w:val="0022238F"/>
    <w:rsid w:val="002244C6"/>
    <w:rsid w:val="00225105"/>
    <w:rsid w:val="00225C83"/>
    <w:rsid w:val="00225CC4"/>
    <w:rsid w:val="00230362"/>
    <w:rsid w:val="0023192A"/>
    <w:rsid w:val="00231C18"/>
    <w:rsid w:val="0023384D"/>
    <w:rsid w:val="00235DF5"/>
    <w:rsid w:val="002368E9"/>
    <w:rsid w:val="00243E3C"/>
    <w:rsid w:val="0024419C"/>
    <w:rsid w:val="00245272"/>
    <w:rsid w:val="00247F1F"/>
    <w:rsid w:val="00250D80"/>
    <w:rsid w:val="00251B5F"/>
    <w:rsid w:val="00251FAD"/>
    <w:rsid w:val="002571D4"/>
    <w:rsid w:val="00257881"/>
    <w:rsid w:val="002602A0"/>
    <w:rsid w:val="0026344C"/>
    <w:rsid w:val="00263E46"/>
    <w:rsid w:val="0026648B"/>
    <w:rsid w:val="002666D8"/>
    <w:rsid w:val="0027018C"/>
    <w:rsid w:val="00271307"/>
    <w:rsid w:val="00271CB1"/>
    <w:rsid w:val="00272292"/>
    <w:rsid w:val="00273AB1"/>
    <w:rsid w:val="0028165A"/>
    <w:rsid w:val="00281840"/>
    <w:rsid w:val="00283A5C"/>
    <w:rsid w:val="00283F05"/>
    <w:rsid w:val="00284887"/>
    <w:rsid w:val="0028546D"/>
    <w:rsid w:val="00286F08"/>
    <w:rsid w:val="00287550"/>
    <w:rsid w:val="00287DA9"/>
    <w:rsid w:val="00287EA3"/>
    <w:rsid w:val="002903FA"/>
    <w:rsid w:val="0029067A"/>
    <w:rsid w:val="00296ADF"/>
    <w:rsid w:val="00296DA1"/>
    <w:rsid w:val="002A18A1"/>
    <w:rsid w:val="002A3E34"/>
    <w:rsid w:val="002A4C6A"/>
    <w:rsid w:val="002A59F4"/>
    <w:rsid w:val="002A63BE"/>
    <w:rsid w:val="002A68A9"/>
    <w:rsid w:val="002B198F"/>
    <w:rsid w:val="002B3F31"/>
    <w:rsid w:val="002B44FE"/>
    <w:rsid w:val="002B6874"/>
    <w:rsid w:val="002B74ED"/>
    <w:rsid w:val="002B7D23"/>
    <w:rsid w:val="002B7EC8"/>
    <w:rsid w:val="002C3E5A"/>
    <w:rsid w:val="002C3F2D"/>
    <w:rsid w:val="002C75CF"/>
    <w:rsid w:val="002C7D0C"/>
    <w:rsid w:val="002D0F67"/>
    <w:rsid w:val="002D1F04"/>
    <w:rsid w:val="002D3D0D"/>
    <w:rsid w:val="002D4888"/>
    <w:rsid w:val="002D7560"/>
    <w:rsid w:val="002E02B6"/>
    <w:rsid w:val="002E21A5"/>
    <w:rsid w:val="002E5C93"/>
    <w:rsid w:val="002E6CB5"/>
    <w:rsid w:val="002E77AE"/>
    <w:rsid w:val="002F1C2D"/>
    <w:rsid w:val="002F29E3"/>
    <w:rsid w:val="002F306B"/>
    <w:rsid w:val="002F3091"/>
    <w:rsid w:val="002F38E3"/>
    <w:rsid w:val="002F5E54"/>
    <w:rsid w:val="002F77DA"/>
    <w:rsid w:val="00300489"/>
    <w:rsid w:val="00300DE1"/>
    <w:rsid w:val="00301AFB"/>
    <w:rsid w:val="00301E0B"/>
    <w:rsid w:val="003033D6"/>
    <w:rsid w:val="0030698B"/>
    <w:rsid w:val="0031174E"/>
    <w:rsid w:val="00311E4A"/>
    <w:rsid w:val="00312194"/>
    <w:rsid w:val="00313D95"/>
    <w:rsid w:val="0031464E"/>
    <w:rsid w:val="00314E17"/>
    <w:rsid w:val="0031528C"/>
    <w:rsid w:val="003155A1"/>
    <w:rsid w:val="003170B2"/>
    <w:rsid w:val="0032113E"/>
    <w:rsid w:val="003213E9"/>
    <w:rsid w:val="0032261B"/>
    <w:rsid w:val="00323450"/>
    <w:rsid w:val="00323FE7"/>
    <w:rsid w:val="003242EF"/>
    <w:rsid w:val="0032485F"/>
    <w:rsid w:val="00324CD9"/>
    <w:rsid w:val="00326033"/>
    <w:rsid w:val="00326411"/>
    <w:rsid w:val="003270C3"/>
    <w:rsid w:val="003278EC"/>
    <w:rsid w:val="00330E38"/>
    <w:rsid w:val="0033185B"/>
    <w:rsid w:val="00331CCA"/>
    <w:rsid w:val="003324B8"/>
    <w:rsid w:val="00332BFA"/>
    <w:rsid w:val="00332C4E"/>
    <w:rsid w:val="00333D3D"/>
    <w:rsid w:val="00335962"/>
    <w:rsid w:val="00340C67"/>
    <w:rsid w:val="003413DD"/>
    <w:rsid w:val="003418AE"/>
    <w:rsid w:val="00341A95"/>
    <w:rsid w:val="00343516"/>
    <w:rsid w:val="00345F68"/>
    <w:rsid w:val="00346C8B"/>
    <w:rsid w:val="00347153"/>
    <w:rsid w:val="0034725F"/>
    <w:rsid w:val="0035549F"/>
    <w:rsid w:val="00356864"/>
    <w:rsid w:val="00362AFA"/>
    <w:rsid w:val="00362BF3"/>
    <w:rsid w:val="00364C04"/>
    <w:rsid w:val="00366479"/>
    <w:rsid w:val="00367CE8"/>
    <w:rsid w:val="00370037"/>
    <w:rsid w:val="003716EF"/>
    <w:rsid w:val="00372BCE"/>
    <w:rsid w:val="003807CF"/>
    <w:rsid w:val="00382720"/>
    <w:rsid w:val="00387ECA"/>
    <w:rsid w:val="003909C7"/>
    <w:rsid w:val="00390FBB"/>
    <w:rsid w:val="00391333"/>
    <w:rsid w:val="0039248E"/>
    <w:rsid w:val="0039299D"/>
    <w:rsid w:val="00394D91"/>
    <w:rsid w:val="0039606D"/>
    <w:rsid w:val="003A0E49"/>
    <w:rsid w:val="003A1115"/>
    <w:rsid w:val="003A2725"/>
    <w:rsid w:val="003A3290"/>
    <w:rsid w:val="003A3BEA"/>
    <w:rsid w:val="003A60A2"/>
    <w:rsid w:val="003B0A6A"/>
    <w:rsid w:val="003B1031"/>
    <w:rsid w:val="003B1D8B"/>
    <w:rsid w:val="003B270C"/>
    <w:rsid w:val="003B2D04"/>
    <w:rsid w:val="003B383B"/>
    <w:rsid w:val="003B5AEE"/>
    <w:rsid w:val="003B5AF7"/>
    <w:rsid w:val="003B5B33"/>
    <w:rsid w:val="003B655E"/>
    <w:rsid w:val="003B65D1"/>
    <w:rsid w:val="003B6866"/>
    <w:rsid w:val="003B75A8"/>
    <w:rsid w:val="003C16C1"/>
    <w:rsid w:val="003C1870"/>
    <w:rsid w:val="003C4C6D"/>
    <w:rsid w:val="003C4F54"/>
    <w:rsid w:val="003C504F"/>
    <w:rsid w:val="003C53AB"/>
    <w:rsid w:val="003C568E"/>
    <w:rsid w:val="003C58EE"/>
    <w:rsid w:val="003C6A3B"/>
    <w:rsid w:val="003C783F"/>
    <w:rsid w:val="003D10FC"/>
    <w:rsid w:val="003D3DDE"/>
    <w:rsid w:val="003D4B34"/>
    <w:rsid w:val="003D53AF"/>
    <w:rsid w:val="003D641E"/>
    <w:rsid w:val="003D6AA1"/>
    <w:rsid w:val="003D6E7A"/>
    <w:rsid w:val="003D7477"/>
    <w:rsid w:val="003D7C47"/>
    <w:rsid w:val="003D7C85"/>
    <w:rsid w:val="003E13EC"/>
    <w:rsid w:val="003E288F"/>
    <w:rsid w:val="003E3BC9"/>
    <w:rsid w:val="003E5D10"/>
    <w:rsid w:val="003F086D"/>
    <w:rsid w:val="003F0CC9"/>
    <w:rsid w:val="003F117B"/>
    <w:rsid w:val="003F1A94"/>
    <w:rsid w:val="003F1DF1"/>
    <w:rsid w:val="003F2B2A"/>
    <w:rsid w:val="003F37A9"/>
    <w:rsid w:val="003F4841"/>
    <w:rsid w:val="003F4EF6"/>
    <w:rsid w:val="003F4FF3"/>
    <w:rsid w:val="00401297"/>
    <w:rsid w:val="00401D3C"/>
    <w:rsid w:val="00402035"/>
    <w:rsid w:val="00404776"/>
    <w:rsid w:val="00404A4E"/>
    <w:rsid w:val="0040614F"/>
    <w:rsid w:val="0041018A"/>
    <w:rsid w:val="004113E1"/>
    <w:rsid w:val="004129F4"/>
    <w:rsid w:val="00415A40"/>
    <w:rsid w:val="00420364"/>
    <w:rsid w:val="00424B59"/>
    <w:rsid w:val="00424C98"/>
    <w:rsid w:val="00426813"/>
    <w:rsid w:val="004268D8"/>
    <w:rsid w:val="00427F09"/>
    <w:rsid w:val="00432033"/>
    <w:rsid w:val="004326C6"/>
    <w:rsid w:val="004336D4"/>
    <w:rsid w:val="004339B1"/>
    <w:rsid w:val="00434FC9"/>
    <w:rsid w:val="00436018"/>
    <w:rsid w:val="0044044E"/>
    <w:rsid w:val="00440C05"/>
    <w:rsid w:val="00442036"/>
    <w:rsid w:val="00442C48"/>
    <w:rsid w:val="004434A8"/>
    <w:rsid w:val="00444A63"/>
    <w:rsid w:val="004450C2"/>
    <w:rsid w:val="00447700"/>
    <w:rsid w:val="00447CF4"/>
    <w:rsid w:val="00447E93"/>
    <w:rsid w:val="00450036"/>
    <w:rsid w:val="004515BD"/>
    <w:rsid w:val="00457387"/>
    <w:rsid w:val="004578AE"/>
    <w:rsid w:val="00457FAE"/>
    <w:rsid w:val="004606E2"/>
    <w:rsid w:val="00462357"/>
    <w:rsid w:val="004626C3"/>
    <w:rsid w:val="004633CF"/>
    <w:rsid w:val="00464B1D"/>
    <w:rsid w:val="00464BE2"/>
    <w:rsid w:val="00466753"/>
    <w:rsid w:val="00470738"/>
    <w:rsid w:val="0047538E"/>
    <w:rsid w:val="00475BAC"/>
    <w:rsid w:val="004761A3"/>
    <w:rsid w:val="00480E44"/>
    <w:rsid w:val="00490448"/>
    <w:rsid w:val="00490C5A"/>
    <w:rsid w:val="00492CF3"/>
    <w:rsid w:val="00496006"/>
    <w:rsid w:val="004964E3"/>
    <w:rsid w:val="00496756"/>
    <w:rsid w:val="00497F68"/>
    <w:rsid w:val="004A0021"/>
    <w:rsid w:val="004A147B"/>
    <w:rsid w:val="004A44AF"/>
    <w:rsid w:val="004A4E31"/>
    <w:rsid w:val="004A655A"/>
    <w:rsid w:val="004A684A"/>
    <w:rsid w:val="004A7547"/>
    <w:rsid w:val="004B130D"/>
    <w:rsid w:val="004B2051"/>
    <w:rsid w:val="004B3DB5"/>
    <w:rsid w:val="004B6D88"/>
    <w:rsid w:val="004B7596"/>
    <w:rsid w:val="004C1847"/>
    <w:rsid w:val="004C1DFE"/>
    <w:rsid w:val="004C3223"/>
    <w:rsid w:val="004C4697"/>
    <w:rsid w:val="004C5CA9"/>
    <w:rsid w:val="004C5E05"/>
    <w:rsid w:val="004C67EA"/>
    <w:rsid w:val="004D0C5D"/>
    <w:rsid w:val="004D0E15"/>
    <w:rsid w:val="004D3F7E"/>
    <w:rsid w:val="004D5A6C"/>
    <w:rsid w:val="004D5B73"/>
    <w:rsid w:val="004D6AB8"/>
    <w:rsid w:val="004E0A71"/>
    <w:rsid w:val="004E19B4"/>
    <w:rsid w:val="004E208C"/>
    <w:rsid w:val="004E2AFC"/>
    <w:rsid w:val="004E438B"/>
    <w:rsid w:val="004E79E0"/>
    <w:rsid w:val="004F13AA"/>
    <w:rsid w:val="004F2203"/>
    <w:rsid w:val="004F4108"/>
    <w:rsid w:val="004F4ED6"/>
    <w:rsid w:val="004F6949"/>
    <w:rsid w:val="004F73FA"/>
    <w:rsid w:val="004F7E1D"/>
    <w:rsid w:val="004F7F64"/>
    <w:rsid w:val="00500464"/>
    <w:rsid w:val="00500F51"/>
    <w:rsid w:val="00501712"/>
    <w:rsid w:val="00501B76"/>
    <w:rsid w:val="00501C96"/>
    <w:rsid w:val="00502331"/>
    <w:rsid w:val="0050737F"/>
    <w:rsid w:val="005079C0"/>
    <w:rsid w:val="005107D5"/>
    <w:rsid w:val="005108D5"/>
    <w:rsid w:val="00511001"/>
    <w:rsid w:val="00512950"/>
    <w:rsid w:val="00514108"/>
    <w:rsid w:val="00520011"/>
    <w:rsid w:val="00520217"/>
    <w:rsid w:val="00524EBB"/>
    <w:rsid w:val="00526B6E"/>
    <w:rsid w:val="005302DC"/>
    <w:rsid w:val="005303CA"/>
    <w:rsid w:val="005313C5"/>
    <w:rsid w:val="0053267E"/>
    <w:rsid w:val="00533451"/>
    <w:rsid w:val="00534182"/>
    <w:rsid w:val="00534C24"/>
    <w:rsid w:val="005357DB"/>
    <w:rsid w:val="00536536"/>
    <w:rsid w:val="00536A25"/>
    <w:rsid w:val="00537BD4"/>
    <w:rsid w:val="00537FD5"/>
    <w:rsid w:val="00540284"/>
    <w:rsid w:val="00541F41"/>
    <w:rsid w:val="00544864"/>
    <w:rsid w:val="00544FB7"/>
    <w:rsid w:val="0054546F"/>
    <w:rsid w:val="005455C5"/>
    <w:rsid w:val="00545872"/>
    <w:rsid w:val="00545C97"/>
    <w:rsid w:val="00550AF7"/>
    <w:rsid w:val="00550E29"/>
    <w:rsid w:val="00551A2A"/>
    <w:rsid w:val="005540A2"/>
    <w:rsid w:val="00554A22"/>
    <w:rsid w:val="00557795"/>
    <w:rsid w:val="00557BCE"/>
    <w:rsid w:val="00561DA6"/>
    <w:rsid w:val="00563E76"/>
    <w:rsid w:val="00564306"/>
    <w:rsid w:val="005647C7"/>
    <w:rsid w:val="00565D5A"/>
    <w:rsid w:val="00565F05"/>
    <w:rsid w:val="00567F6F"/>
    <w:rsid w:val="00571E5A"/>
    <w:rsid w:val="005725C4"/>
    <w:rsid w:val="00572B72"/>
    <w:rsid w:val="00577918"/>
    <w:rsid w:val="00577B58"/>
    <w:rsid w:val="00577EEC"/>
    <w:rsid w:val="00582113"/>
    <w:rsid w:val="005828F6"/>
    <w:rsid w:val="00584068"/>
    <w:rsid w:val="0058765C"/>
    <w:rsid w:val="005913F3"/>
    <w:rsid w:val="00591DC8"/>
    <w:rsid w:val="00592DD6"/>
    <w:rsid w:val="00593983"/>
    <w:rsid w:val="005939AE"/>
    <w:rsid w:val="00593A46"/>
    <w:rsid w:val="0059452D"/>
    <w:rsid w:val="00595A72"/>
    <w:rsid w:val="0059610D"/>
    <w:rsid w:val="00596663"/>
    <w:rsid w:val="00597DD8"/>
    <w:rsid w:val="005A106A"/>
    <w:rsid w:val="005A4905"/>
    <w:rsid w:val="005B09F0"/>
    <w:rsid w:val="005B3B38"/>
    <w:rsid w:val="005B5FD9"/>
    <w:rsid w:val="005C108B"/>
    <w:rsid w:val="005C1A7F"/>
    <w:rsid w:val="005C275F"/>
    <w:rsid w:val="005C2CF4"/>
    <w:rsid w:val="005C2D1C"/>
    <w:rsid w:val="005C4835"/>
    <w:rsid w:val="005C5CC7"/>
    <w:rsid w:val="005C6CD7"/>
    <w:rsid w:val="005C6EAD"/>
    <w:rsid w:val="005C77C6"/>
    <w:rsid w:val="005D1383"/>
    <w:rsid w:val="005D3E9B"/>
    <w:rsid w:val="005D441D"/>
    <w:rsid w:val="005D5908"/>
    <w:rsid w:val="005D5A3C"/>
    <w:rsid w:val="005D5A46"/>
    <w:rsid w:val="005D7092"/>
    <w:rsid w:val="005D72CA"/>
    <w:rsid w:val="005E055E"/>
    <w:rsid w:val="005E2E41"/>
    <w:rsid w:val="005E4F71"/>
    <w:rsid w:val="005F2059"/>
    <w:rsid w:val="005F20C9"/>
    <w:rsid w:val="005F2749"/>
    <w:rsid w:val="005F4472"/>
    <w:rsid w:val="005F6236"/>
    <w:rsid w:val="005F74A0"/>
    <w:rsid w:val="005F75BD"/>
    <w:rsid w:val="0060182E"/>
    <w:rsid w:val="00601B41"/>
    <w:rsid w:val="006020E0"/>
    <w:rsid w:val="0060324A"/>
    <w:rsid w:val="006047B7"/>
    <w:rsid w:val="006128B5"/>
    <w:rsid w:val="0061340A"/>
    <w:rsid w:val="00613573"/>
    <w:rsid w:val="0061378E"/>
    <w:rsid w:val="00613A4E"/>
    <w:rsid w:val="00613B40"/>
    <w:rsid w:val="00615CA9"/>
    <w:rsid w:val="0061685D"/>
    <w:rsid w:val="00620E88"/>
    <w:rsid w:val="00621031"/>
    <w:rsid w:val="0062149D"/>
    <w:rsid w:val="006220F6"/>
    <w:rsid w:val="006228E8"/>
    <w:rsid w:val="00623824"/>
    <w:rsid w:val="00623DF2"/>
    <w:rsid w:val="00626481"/>
    <w:rsid w:val="00631B86"/>
    <w:rsid w:val="0063398E"/>
    <w:rsid w:val="00633A3F"/>
    <w:rsid w:val="0063418B"/>
    <w:rsid w:val="00640D11"/>
    <w:rsid w:val="00641ABD"/>
    <w:rsid w:val="00642787"/>
    <w:rsid w:val="00647238"/>
    <w:rsid w:val="00647E2D"/>
    <w:rsid w:val="00651304"/>
    <w:rsid w:val="00651FF9"/>
    <w:rsid w:val="0065404B"/>
    <w:rsid w:val="00654F25"/>
    <w:rsid w:val="00660395"/>
    <w:rsid w:val="0066115C"/>
    <w:rsid w:val="006638D0"/>
    <w:rsid w:val="00663B36"/>
    <w:rsid w:val="00664711"/>
    <w:rsid w:val="00667A6B"/>
    <w:rsid w:val="00671088"/>
    <w:rsid w:val="0067352E"/>
    <w:rsid w:val="006750CC"/>
    <w:rsid w:val="00676DA7"/>
    <w:rsid w:val="00676FB0"/>
    <w:rsid w:val="0067751E"/>
    <w:rsid w:val="00677708"/>
    <w:rsid w:val="00680076"/>
    <w:rsid w:val="00681E4B"/>
    <w:rsid w:val="00683284"/>
    <w:rsid w:val="00683C14"/>
    <w:rsid w:val="00683E74"/>
    <w:rsid w:val="00685806"/>
    <w:rsid w:val="006861D5"/>
    <w:rsid w:val="00686540"/>
    <w:rsid w:val="00686D0B"/>
    <w:rsid w:val="006874F5"/>
    <w:rsid w:val="00690316"/>
    <w:rsid w:val="0069267A"/>
    <w:rsid w:val="0069351D"/>
    <w:rsid w:val="00693683"/>
    <w:rsid w:val="00693C37"/>
    <w:rsid w:val="006968D6"/>
    <w:rsid w:val="00697AE7"/>
    <w:rsid w:val="006A04E2"/>
    <w:rsid w:val="006A2C16"/>
    <w:rsid w:val="006A3D12"/>
    <w:rsid w:val="006A7BD7"/>
    <w:rsid w:val="006A7D26"/>
    <w:rsid w:val="006A7EB1"/>
    <w:rsid w:val="006B082B"/>
    <w:rsid w:val="006B12B5"/>
    <w:rsid w:val="006B36EB"/>
    <w:rsid w:val="006B3D22"/>
    <w:rsid w:val="006B58BA"/>
    <w:rsid w:val="006B5A3A"/>
    <w:rsid w:val="006B6230"/>
    <w:rsid w:val="006B76E7"/>
    <w:rsid w:val="006C08D9"/>
    <w:rsid w:val="006C0E1E"/>
    <w:rsid w:val="006C2672"/>
    <w:rsid w:val="006C70B6"/>
    <w:rsid w:val="006C710B"/>
    <w:rsid w:val="006D1AF3"/>
    <w:rsid w:val="006D4C2B"/>
    <w:rsid w:val="006D67B5"/>
    <w:rsid w:val="006D7A18"/>
    <w:rsid w:val="006E04DE"/>
    <w:rsid w:val="006E1C6F"/>
    <w:rsid w:val="006E5420"/>
    <w:rsid w:val="006E68E1"/>
    <w:rsid w:val="006E7E59"/>
    <w:rsid w:val="006F0288"/>
    <w:rsid w:val="006F05A1"/>
    <w:rsid w:val="006F3188"/>
    <w:rsid w:val="006F3A6E"/>
    <w:rsid w:val="006F5832"/>
    <w:rsid w:val="006F599F"/>
    <w:rsid w:val="006F5C9A"/>
    <w:rsid w:val="006F7D67"/>
    <w:rsid w:val="006F7E2E"/>
    <w:rsid w:val="007017A7"/>
    <w:rsid w:val="00705131"/>
    <w:rsid w:val="00705968"/>
    <w:rsid w:val="007067FD"/>
    <w:rsid w:val="0070763C"/>
    <w:rsid w:val="00711C1F"/>
    <w:rsid w:val="00712003"/>
    <w:rsid w:val="00713160"/>
    <w:rsid w:val="00714937"/>
    <w:rsid w:val="00715B8F"/>
    <w:rsid w:val="00715F4B"/>
    <w:rsid w:val="00720D0B"/>
    <w:rsid w:val="0072387B"/>
    <w:rsid w:val="00723B1B"/>
    <w:rsid w:val="0072455F"/>
    <w:rsid w:val="00725958"/>
    <w:rsid w:val="007265D1"/>
    <w:rsid w:val="00731584"/>
    <w:rsid w:val="00733950"/>
    <w:rsid w:val="00735F0B"/>
    <w:rsid w:val="00737068"/>
    <w:rsid w:val="007401A4"/>
    <w:rsid w:val="00740AB2"/>
    <w:rsid w:val="0074109A"/>
    <w:rsid w:val="0074123C"/>
    <w:rsid w:val="00741437"/>
    <w:rsid w:val="00743104"/>
    <w:rsid w:val="00745E73"/>
    <w:rsid w:val="00746BF1"/>
    <w:rsid w:val="00747ECE"/>
    <w:rsid w:val="00750BFF"/>
    <w:rsid w:val="00752261"/>
    <w:rsid w:val="007531FE"/>
    <w:rsid w:val="00754244"/>
    <w:rsid w:val="00754352"/>
    <w:rsid w:val="0075573D"/>
    <w:rsid w:val="007614C1"/>
    <w:rsid w:val="00761E43"/>
    <w:rsid w:val="00764110"/>
    <w:rsid w:val="00764EB3"/>
    <w:rsid w:val="00764FB6"/>
    <w:rsid w:val="007650B8"/>
    <w:rsid w:val="00765F4D"/>
    <w:rsid w:val="007709AD"/>
    <w:rsid w:val="00771418"/>
    <w:rsid w:val="00771541"/>
    <w:rsid w:val="007735FD"/>
    <w:rsid w:val="00774E51"/>
    <w:rsid w:val="00777C18"/>
    <w:rsid w:val="007810D4"/>
    <w:rsid w:val="00781E78"/>
    <w:rsid w:val="0078212D"/>
    <w:rsid w:val="0078331C"/>
    <w:rsid w:val="00783840"/>
    <w:rsid w:val="00783E3E"/>
    <w:rsid w:val="00784010"/>
    <w:rsid w:val="00784042"/>
    <w:rsid w:val="007850FC"/>
    <w:rsid w:val="00787ACC"/>
    <w:rsid w:val="00787F68"/>
    <w:rsid w:val="00795CFF"/>
    <w:rsid w:val="00795DD9"/>
    <w:rsid w:val="00795F3C"/>
    <w:rsid w:val="007A0D91"/>
    <w:rsid w:val="007A4AD5"/>
    <w:rsid w:val="007A59D8"/>
    <w:rsid w:val="007B1D5B"/>
    <w:rsid w:val="007B21CF"/>
    <w:rsid w:val="007B2BEC"/>
    <w:rsid w:val="007B38B6"/>
    <w:rsid w:val="007B494F"/>
    <w:rsid w:val="007B57CE"/>
    <w:rsid w:val="007C12EB"/>
    <w:rsid w:val="007C267A"/>
    <w:rsid w:val="007C2A7F"/>
    <w:rsid w:val="007C2C4C"/>
    <w:rsid w:val="007C3019"/>
    <w:rsid w:val="007C3ADC"/>
    <w:rsid w:val="007C4755"/>
    <w:rsid w:val="007C75C8"/>
    <w:rsid w:val="007C75CF"/>
    <w:rsid w:val="007C7982"/>
    <w:rsid w:val="007C7D6D"/>
    <w:rsid w:val="007D18CD"/>
    <w:rsid w:val="007D307A"/>
    <w:rsid w:val="007D54DE"/>
    <w:rsid w:val="007E0810"/>
    <w:rsid w:val="007E12DD"/>
    <w:rsid w:val="007E1D9B"/>
    <w:rsid w:val="007E2F09"/>
    <w:rsid w:val="007E338A"/>
    <w:rsid w:val="007E4351"/>
    <w:rsid w:val="007E4E03"/>
    <w:rsid w:val="007E547A"/>
    <w:rsid w:val="007E7548"/>
    <w:rsid w:val="007F0FFE"/>
    <w:rsid w:val="007F1316"/>
    <w:rsid w:val="007F26C6"/>
    <w:rsid w:val="007F2AA8"/>
    <w:rsid w:val="007F494B"/>
    <w:rsid w:val="00800379"/>
    <w:rsid w:val="00802705"/>
    <w:rsid w:val="008032AA"/>
    <w:rsid w:val="00804EEB"/>
    <w:rsid w:val="008050EA"/>
    <w:rsid w:val="00806C50"/>
    <w:rsid w:val="008108AF"/>
    <w:rsid w:val="008156BF"/>
    <w:rsid w:val="00815D64"/>
    <w:rsid w:val="0081608D"/>
    <w:rsid w:val="00816EC0"/>
    <w:rsid w:val="00816FC0"/>
    <w:rsid w:val="008212E8"/>
    <w:rsid w:val="00821655"/>
    <w:rsid w:val="00822B40"/>
    <w:rsid w:val="008246B9"/>
    <w:rsid w:val="00825B64"/>
    <w:rsid w:val="00834B2B"/>
    <w:rsid w:val="00835A83"/>
    <w:rsid w:val="00836B77"/>
    <w:rsid w:val="00837ED2"/>
    <w:rsid w:val="008416F8"/>
    <w:rsid w:val="008434F0"/>
    <w:rsid w:val="008443EE"/>
    <w:rsid w:val="008451CF"/>
    <w:rsid w:val="0084598F"/>
    <w:rsid w:val="008477B4"/>
    <w:rsid w:val="00847F05"/>
    <w:rsid w:val="00852676"/>
    <w:rsid w:val="00855987"/>
    <w:rsid w:val="00855E94"/>
    <w:rsid w:val="00855EFD"/>
    <w:rsid w:val="00856CD5"/>
    <w:rsid w:val="00857160"/>
    <w:rsid w:val="00857B91"/>
    <w:rsid w:val="008601E5"/>
    <w:rsid w:val="00860916"/>
    <w:rsid w:val="0086287F"/>
    <w:rsid w:val="00864349"/>
    <w:rsid w:val="00864F0C"/>
    <w:rsid w:val="00867C66"/>
    <w:rsid w:val="00870B52"/>
    <w:rsid w:val="008806A5"/>
    <w:rsid w:val="00881895"/>
    <w:rsid w:val="00887FE9"/>
    <w:rsid w:val="00891616"/>
    <w:rsid w:val="00893304"/>
    <w:rsid w:val="00893C3A"/>
    <w:rsid w:val="00894721"/>
    <w:rsid w:val="008A013B"/>
    <w:rsid w:val="008A0D9F"/>
    <w:rsid w:val="008A3379"/>
    <w:rsid w:val="008A7613"/>
    <w:rsid w:val="008A7C55"/>
    <w:rsid w:val="008B02F1"/>
    <w:rsid w:val="008B1C2A"/>
    <w:rsid w:val="008B2E57"/>
    <w:rsid w:val="008B4BF0"/>
    <w:rsid w:val="008B56BB"/>
    <w:rsid w:val="008C055F"/>
    <w:rsid w:val="008C0BCC"/>
    <w:rsid w:val="008C101C"/>
    <w:rsid w:val="008C2FAD"/>
    <w:rsid w:val="008C5C57"/>
    <w:rsid w:val="008C7F2D"/>
    <w:rsid w:val="008D0419"/>
    <w:rsid w:val="008D1148"/>
    <w:rsid w:val="008D115B"/>
    <w:rsid w:val="008D2DBE"/>
    <w:rsid w:val="008D4544"/>
    <w:rsid w:val="008D4D8B"/>
    <w:rsid w:val="008D5CC1"/>
    <w:rsid w:val="008D7F19"/>
    <w:rsid w:val="008E02B1"/>
    <w:rsid w:val="008E0C89"/>
    <w:rsid w:val="008E1389"/>
    <w:rsid w:val="008E42F0"/>
    <w:rsid w:val="008E5644"/>
    <w:rsid w:val="008E7B6C"/>
    <w:rsid w:val="008F0D9B"/>
    <w:rsid w:val="008F2A41"/>
    <w:rsid w:val="008F5371"/>
    <w:rsid w:val="008F7987"/>
    <w:rsid w:val="00900DF9"/>
    <w:rsid w:val="00900E2E"/>
    <w:rsid w:val="00902872"/>
    <w:rsid w:val="00902EED"/>
    <w:rsid w:val="00903073"/>
    <w:rsid w:val="00903081"/>
    <w:rsid w:val="009048BF"/>
    <w:rsid w:val="00907743"/>
    <w:rsid w:val="00913B89"/>
    <w:rsid w:val="0091482C"/>
    <w:rsid w:val="00915257"/>
    <w:rsid w:val="009157D4"/>
    <w:rsid w:val="00920C8A"/>
    <w:rsid w:val="009211AB"/>
    <w:rsid w:val="009230D7"/>
    <w:rsid w:val="0092606E"/>
    <w:rsid w:val="00927BF8"/>
    <w:rsid w:val="00930AF7"/>
    <w:rsid w:val="00930D02"/>
    <w:rsid w:val="00930DA1"/>
    <w:rsid w:val="009330B0"/>
    <w:rsid w:val="00933362"/>
    <w:rsid w:val="00934182"/>
    <w:rsid w:val="0093458B"/>
    <w:rsid w:val="00934D9F"/>
    <w:rsid w:val="00935C39"/>
    <w:rsid w:val="00936061"/>
    <w:rsid w:val="00936613"/>
    <w:rsid w:val="00941946"/>
    <w:rsid w:val="00942813"/>
    <w:rsid w:val="0094321A"/>
    <w:rsid w:val="009436D1"/>
    <w:rsid w:val="00947E87"/>
    <w:rsid w:val="00947FA5"/>
    <w:rsid w:val="00951820"/>
    <w:rsid w:val="009530AF"/>
    <w:rsid w:val="0095324F"/>
    <w:rsid w:val="009534DA"/>
    <w:rsid w:val="00953593"/>
    <w:rsid w:val="00956E91"/>
    <w:rsid w:val="00957E77"/>
    <w:rsid w:val="00960B2D"/>
    <w:rsid w:val="00960BB9"/>
    <w:rsid w:val="00960F9F"/>
    <w:rsid w:val="0096105A"/>
    <w:rsid w:val="00964A86"/>
    <w:rsid w:val="009656EC"/>
    <w:rsid w:val="00966A12"/>
    <w:rsid w:val="00966CD3"/>
    <w:rsid w:val="009679FE"/>
    <w:rsid w:val="00967A92"/>
    <w:rsid w:val="00970DF8"/>
    <w:rsid w:val="00970FC7"/>
    <w:rsid w:val="00971D27"/>
    <w:rsid w:val="0097346E"/>
    <w:rsid w:val="00974B3F"/>
    <w:rsid w:val="00974E37"/>
    <w:rsid w:val="0097707B"/>
    <w:rsid w:val="00977F77"/>
    <w:rsid w:val="009808E9"/>
    <w:rsid w:val="00980ED5"/>
    <w:rsid w:val="0098159F"/>
    <w:rsid w:val="009818AC"/>
    <w:rsid w:val="00981CB7"/>
    <w:rsid w:val="009822F9"/>
    <w:rsid w:val="00982E8C"/>
    <w:rsid w:val="0098770A"/>
    <w:rsid w:val="00990C1E"/>
    <w:rsid w:val="00990DCD"/>
    <w:rsid w:val="00992976"/>
    <w:rsid w:val="00993AA9"/>
    <w:rsid w:val="009940E4"/>
    <w:rsid w:val="0099647D"/>
    <w:rsid w:val="00996628"/>
    <w:rsid w:val="009A0009"/>
    <w:rsid w:val="009A1638"/>
    <w:rsid w:val="009A4453"/>
    <w:rsid w:val="009A52B9"/>
    <w:rsid w:val="009A5E01"/>
    <w:rsid w:val="009B1269"/>
    <w:rsid w:val="009B2B54"/>
    <w:rsid w:val="009B2CB4"/>
    <w:rsid w:val="009B2D01"/>
    <w:rsid w:val="009B4459"/>
    <w:rsid w:val="009B5385"/>
    <w:rsid w:val="009B5D71"/>
    <w:rsid w:val="009B66B8"/>
    <w:rsid w:val="009B7E5F"/>
    <w:rsid w:val="009C1257"/>
    <w:rsid w:val="009C208F"/>
    <w:rsid w:val="009C3B05"/>
    <w:rsid w:val="009C4217"/>
    <w:rsid w:val="009C4976"/>
    <w:rsid w:val="009C6B02"/>
    <w:rsid w:val="009C6C08"/>
    <w:rsid w:val="009D0344"/>
    <w:rsid w:val="009D0944"/>
    <w:rsid w:val="009D1A31"/>
    <w:rsid w:val="009D1CB7"/>
    <w:rsid w:val="009D1F7A"/>
    <w:rsid w:val="009D30A2"/>
    <w:rsid w:val="009D5953"/>
    <w:rsid w:val="009D5C6F"/>
    <w:rsid w:val="009D61A1"/>
    <w:rsid w:val="009D7045"/>
    <w:rsid w:val="009D7732"/>
    <w:rsid w:val="009D77B3"/>
    <w:rsid w:val="009E13C2"/>
    <w:rsid w:val="009E1883"/>
    <w:rsid w:val="009E2901"/>
    <w:rsid w:val="009E3111"/>
    <w:rsid w:val="009E33B1"/>
    <w:rsid w:val="009E3975"/>
    <w:rsid w:val="009E5500"/>
    <w:rsid w:val="009E5D1E"/>
    <w:rsid w:val="009E6767"/>
    <w:rsid w:val="009E68D8"/>
    <w:rsid w:val="009E7542"/>
    <w:rsid w:val="009E78B6"/>
    <w:rsid w:val="009F1F78"/>
    <w:rsid w:val="009F257C"/>
    <w:rsid w:val="009F2760"/>
    <w:rsid w:val="009F66BB"/>
    <w:rsid w:val="00A00A4F"/>
    <w:rsid w:val="00A02069"/>
    <w:rsid w:val="00A02B1A"/>
    <w:rsid w:val="00A02B1E"/>
    <w:rsid w:val="00A0358B"/>
    <w:rsid w:val="00A03980"/>
    <w:rsid w:val="00A04655"/>
    <w:rsid w:val="00A066B2"/>
    <w:rsid w:val="00A1132D"/>
    <w:rsid w:val="00A12588"/>
    <w:rsid w:val="00A13504"/>
    <w:rsid w:val="00A14F14"/>
    <w:rsid w:val="00A15EA1"/>
    <w:rsid w:val="00A22A1A"/>
    <w:rsid w:val="00A22FEF"/>
    <w:rsid w:val="00A2509C"/>
    <w:rsid w:val="00A25E65"/>
    <w:rsid w:val="00A27A77"/>
    <w:rsid w:val="00A30D04"/>
    <w:rsid w:val="00A34E2B"/>
    <w:rsid w:val="00A362C7"/>
    <w:rsid w:val="00A36D8A"/>
    <w:rsid w:val="00A37F67"/>
    <w:rsid w:val="00A402C9"/>
    <w:rsid w:val="00A42212"/>
    <w:rsid w:val="00A44810"/>
    <w:rsid w:val="00A454B9"/>
    <w:rsid w:val="00A46DAE"/>
    <w:rsid w:val="00A478A1"/>
    <w:rsid w:val="00A50820"/>
    <w:rsid w:val="00A50F7F"/>
    <w:rsid w:val="00A51091"/>
    <w:rsid w:val="00A515A9"/>
    <w:rsid w:val="00A52DC9"/>
    <w:rsid w:val="00A52FB5"/>
    <w:rsid w:val="00A6002D"/>
    <w:rsid w:val="00A6050F"/>
    <w:rsid w:val="00A65528"/>
    <w:rsid w:val="00A67298"/>
    <w:rsid w:val="00A70809"/>
    <w:rsid w:val="00A71291"/>
    <w:rsid w:val="00A716DC"/>
    <w:rsid w:val="00A725B1"/>
    <w:rsid w:val="00A72E0B"/>
    <w:rsid w:val="00A74F37"/>
    <w:rsid w:val="00A80C46"/>
    <w:rsid w:val="00A814BF"/>
    <w:rsid w:val="00A85873"/>
    <w:rsid w:val="00A86030"/>
    <w:rsid w:val="00A86BE3"/>
    <w:rsid w:val="00A93D65"/>
    <w:rsid w:val="00A94905"/>
    <w:rsid w:val="00A94F3F"/>
    <w:rsid w:val="00AA1175"/>
    <w:rsid w:val="00AA4994"/>
    <w:rsid w:val="00AA74BE"/>
    <w:rsid w:val="00AB2340"/>
    <w:rsid w:val="00AB3922"/>
    <w:rsid w:val="00AB7FDA"/>
    <w:rsid w:val="00AC04A2"/>
    <w:rsid w:val="00AC31EC"/>
    <w:rsid w:val="00AC44F3"/>
    <w:rsid w:val="00AC5BB2"/>
    <w:rsid w:val="00AC6640"/>
    <w:rsid w:val="00AD115D"/>
    <w:rsid w:val="00AD61F7"/>
    <w:rsid w:val="00AD6205"/>
    <w:rsid w:val="00AD772F"/>
    <w:rsid w:val="00AE4283"/>
    <w:rsid w:val="00AE586A"/>
    <w:rsid w:val="00AE69E2"/>
    <w:rsid w:val="00AE7A4C"/>
    <w:rsid w:val="00AF1699"/>
    <w:rsid w:val="00AF2A9B"/>
    <w:rsid w:val="00AF310B"/>
    <w:rsid w:val="00AF4AB2"/>
    <w:rsid w:val="00AF70AB"/>
    <w:rsid w:val="00AF741F"/>
    <w:rsid w:val="00B00DDF"/>
    <w:rsid w:val="00B0335D"/>
    <w:rsid w:val="00B05413"/>
    <w:rsid w:val="00B06990"/>
    <w:rsid w:val="00B10C39"/>
    <w:rsid w:val="00B11277"/>
    <w:rsid w:val="00B1204B"/>
    <w:rsid w:val="00B122AD"/>
    <w:rsid w:val="00B12F47"/>
    <w:rsid w:val="00B146E4"/>
    <w:rsid w:val="00B151C2"/>
    <w:rsid w:val="00B1674D"/>
    <w:rsid w:val="00B209A9"/>
    <w:rsid w:val="00B21956"/>
    <w:rsid w:val="00B22958"/>
    <w:rsid w:val="00B22E0E"/>
    <w:rsid w:val="00B23233"/>
    <w:rsid w:val="00B239CB"/>
    <w:rsid w:val="00B25B95"/>
    <w:rsid w:val="00B276C6"/>
    <w:rsid w:val="00B3064F"/>
    <w:rsid w:val="00B32C91"/>
    <w:rsid w:val="00B35984"/>
    <w:rsid w:val="00B40399"/>
    <w:rsid w:val="00B412B3"/>
    <w:rsid w:val="00B41C57"/>
    <w:rsid w:val="00B42A7F"/>
    <w:rsid w:val="00B42DDA"/>
    <w:rsid w:val="00B431B0"/>
    <w:rsid w:val="00B44BFB"/>
    <w:rsid w:val="00B46F69"/>
    <w:rsid w:val="00B47A93"/>
    <w:rsid w:val="00B5065C"/>
    <w:rsid w:val="00B5120E"/>
    <w:rsid w:val="00B5383D"/>
    <w:rsid w:val="00B54843"/>
    <w:rsid w:val="00B55512"/>
    <w:rsid w:val="00B55646"/>
    <w:rsid w:val="00B6627D"/>
    <w:rsid w:val="00B70EB3"/>
    <w:rsid w:val="00B719D1"/>
    <w:rsid w:val="00B72FC5"/>
    <w:rsid w:val="00B734EF"/>
    <w:rsid w:val="00B73A95"/>
    <w:rsid w:val="00B7405C"/>
    <w:rsid w:val="00B80131"/>
    <w:rsid w:val="00B804AB"/>
    <w:rsid w:val="00B80C36"/>
    <w:rsid w:val="00B82AD5"/>
    <w:rsid w:val="00B83A05"/>
    <w:rsid w:val="00B85150"/>
    <w:rsid w:val="00B906A5"/>
    <w:rsid w:val="00B918BF"/>
    <w:rsid w:val="00B93900"/>
    <w:rsid w:val="00B94313"/>
    <w:rsid w:val="00B97F21"/>
    <w:rsid w:val="00BA03BF"/>
    <w:rsid w:val="00BA20A0"/>
    <w:rsid w:val="00BA3155"/>
    <w:rsid w:val="00BA7BA5"/>
    <w:rsid w:val="00BB2373"/>
    <w:rsid w:val="00BB2738"/>
    <w:rsid w:val="00BB27B2"/>
    <w:rsid w:val="00BB2D5B"/>
    <w:rsid w:val="00BB33A4"/>
    <w:rsid w:val="00BB37AA"/>
    <w:rsid w:val="00BB6C42"/>
    <w:rsid w:val="00BB6DEA"/>
    <w:rsid w:val="00BC0021"/>
    <w:rsid w:val="00BC025F"/>
    <w:rsid w:val="00BC30C2"/>
    <w:rsid w:val="00BC3B49"/>
    <w:rsid w:val="00BC4187"/>
    <w:rsid w:val="00BC43E6"/>
    <w:rsid w:val="00BC4576"/>
    <w:rsid w:val="00BC4595"/>
    <w:rsid w:val="00BC5751"/>
    <w:rsid w:val="00BC6E7D"/>
    <w:rsid w:val="00BD378E"/>
    <w:rsid w:val="00BD609B"/>
    <w:rsid w:val="00BD6792"/>
    <w:rsid w:val="00BD68AD"/>
    <w:rsid w:val="00BD70D3"/>
    <w:rsid w:val="00BD7A67"/>
    <w:rsid w:val="00BD7DE3"/>
    <w:rsid w:val="00BE29F3"/>
    <w:rsid w:val="00BE420E"/>
    <w:rsid w:val="00BE46FA"/>
    <w:rsid w:val="00BE4AB8"/>
    <w:rsid w:val="00BE6D9F"/>
    <w:rsid w:val="00BE75FB"/>
    <w:rsid w:val="00BF0C96"/>
    <w:rsid w:val="00BF2D31"/>
    <w:rsid w:val="00BF460F"/>
    <w:rsid w:val="00BF585C"/>
    <w:rsid w:val="00BF6877"/>
    <w:rsid w:val="00C0007A"/>
    <w:rsid w:val="00C01223"/>
    <w:rsid w:val="00C01A38"/>
    <w:rsid w:val="00C0283C"/>
    <w:rsid w:val="00C03BD5"/>
    <w:rsid w:val="00C0558F"/>
    <w:rsid w:val="00C10F33"/>
    <w:rsid w:val="00C1151E"/>
    <w:rsid w:val="00C126B9"/>
    <w:rsid w:val="00C13E76"/>
    <w:rsid w:val="00C1409F"/>
    <w:rsid w:val="00C14104"/>
    <w:rsid w:val="00C141F8"/>
    <w:rsid w:val="00C17340"/>
    <w:rsid w:val="00C204F9"/>
    <w:rsid w:val="00C20E99"/>
    <w:rsid w:val="00C21DCD"/>
    <w:rsid w:val="00C2245B"/>
    <w:rsid w:val="00C23487"/>
    <w:rsid w:val="00C26FDC"/>
    <w:rsid w:val="00C27592"/>
    <w:rsid w:val="00C31D63"/>
    <w:rsid w:val="00C3379A"/>
    <w:rsid w:val="00C36C53"/>
    <w:rsid w:val="00C36C6A"/>
    <w:rsid w:val="00C41203"/>
    <w:rsid w:val="00C428C1"/>
    <w:rsid w:val="00C44009"/>
    <w:rsid w:val="00C44302"/>
    <w:rsid w:val="00C50CD3"/>
    <w:rsid w:val="00C51C11"/>
    <w:rsid w:val="00C543B6"/>
    <w:rsid w:val="00C543C5"/>
    <w:rsid w:val="00C54517"/>
    <w:rsid w:val="00C5513E"/>
    <w:rsid w:val="00C5641C"/>
    <w:rsid w:val="00C60C51"/>
    <w:rsid w:val="00C628B9"/>
    <w:rsid w:val="00C62B20"/>
    <w:rsid w:val="00C65A37"/>
    <w:rsid w:val="00C6681A"/>
    <w:rsid w:val="00C73C7D"/>
    <w:rsid w:val="00C7473D"/>
    <w:rsid w:val="00C75429"/>
    <w:rsid w:val="00C810C4"/>
    <w:rsid w:val="00C81379"/>
    <w:rsid w:val="00C82334"/>
    <w:rsid w:val="00C83104"/>
    <w:rsid w:val="00C84575"/>
    <w:rsid w:val="00C84B06"/>
    <w:rsid w:val="00C850FA"/>
    <w:rsid w:val="00C857BF"/>
    <w:rsid w:val="00C864BC"/>
    <w:rsid w:val="00C867E3"/>
    <w:rsid w:val="00C8699E"/>
    <w:rsid w:val="00C869CF"/>
    <w:rsid w:val="00C906FE"/>
    <w:rsid w:val="00C90B7B"/>
    <w:rsid w:val="00C974E1"/>
    <w:rsid w:val="00CA45BA"/>
    <w:rsid w:val="00CA4619"/>
    <w:rsid w:val="00CA5FDD"/>
    <w:rsid w:val="00CB0061"/>
    <w:rsid w:val="00CB17EF"/>
    <w:rsid w:val="00CB19B2"/>
    <w:rsid w:val="00CB5DAA"/>
    <w:rsid w:val="00CB7E5D"/>
    <w:rsid w:val="00CC0069"/>
    <w:rsid w:val="00CC10D1"/>
    <w:rsid w:val="00CC1B69"/>
    <w:rsid w:val="00CC2572"/>
    <w:rsid w:val="00CC3EC8"/>
    <w:rsid w:val="00CC4779"/>
    <w:rsid w:val="00CC51E6"/>
    <w:rsid w:val="00CC6FFD"/>
    <w:rsid w:val="00CC7854"/>
    <w:rsid w:val="00CC7DD4"/>
    <w:rsid w:val="00CC7EF3"/>
    <w:rsid w:val="00CD03FB"/>
    <w:rsid w:val="00CD094E"/>
    <w:rsid w:val="00CD10B1"/>
    <w:rsid w:val="00CD3A16"/>
    <w:rsid w:val="00CD4378"/>
    <w:rsid w:val="00CE063C"/>
    <w:rsid w:val="00CE173E"/>
    <w:rsid w:val="00CE2A74"/>
    <w:rsid w:val="00CE39C8"/>
    <w:rsid w:val="00CE45C8"/>
    <w:rsid w:val="00CE635E"/>
    <w:rsid w:val="00CE76C9"/>
    <w:rsid w:val="00CF24A7"/>
    <w:rsid w:val="00CF4A67"/>
    <w:rsid w:val="00CF6B72"/>
    <w:rsid w:val="00CF7614"/>
    <w:rsid w:val="00CF7D1B"/>
    <w:rsid w:val="00CF7E24"/>
    <w:rsid w:val="00D02893"/>
    <w:rsid w:val="00D02953"/>
    <w:rsid w:val="00D02E56"/>
    <w:rsid w:val="00D0326A"/>
    <w:rsid w:val="00D03DAA"/>
    <w:rsid w:val="00D075F7"/>
    <w:rsid w:val="00D07F4A"/>
    <w:rsid w:val="00D10F82"/>
    <w:rsid w:val="00D10F85"/>
    <w:rsid w:val="00D1209B"/>
    <w:rsid w:val="00D14C02"/>
    <w:rsid w:val="00D15340"/>
    <w:rsid w:val="00D156FE"/>
    <w:rsid w:val="00D163B9"/>
    <w:rsid w:val="00D166CD"/>
    <w:rsid w:val="00D16885"/>
    <w:rsid w:val="00D16EF8"/>
    <w:rsid w:val="00D172AC"/>
    <w:rsid w:val="00D22C58"/>
    <w:rsid w:val="00D23C41"/>
    <w:rsid w:val="00D24DF6"/>
    <w:rsid w:val="00D24F4A"/>
    <w:rsid w:val="00D25EA1"/>
    <w:rsid w:val="00D26210"/>
    <w:rsid w:val="00D27834"/>
    <w:rsid w:val="00D30197"/>
    <w:rsid w:val="00D33F81"/>
    <w:rsid w:val="00D34B57"/>
    <w:rsid w:val="00D3680E"/>
    <w:rsid w:val="00D37291"/>
    <w:rsid w:val="00D37AF3"/>
    <w:rsid w:val="00D40A70"/>
    <w:rsid w:val="00D41A7C"/>
    <w:rsid w:val="00D43261"/>
    <w:rsid w:val="00D43275"/>
    <w:rsid w:val="00D45CA3"/>
    <w:rsid w:val="00D46F0C"/>
    <w:rsid w:val="00D47884"/>
    <w:rsid w:val="00D5094F"/>
    <w:rsid w:val="00D52272"/>
    <w:rsid w:val="00D53708"/>
    <w:rsid w:val="00D53DE3"/>
    <w:rsid w:val="00D54376"/>
    <w:rsid w:val="00D55C55"/>
    <w:rsid w:val="00D566D3"/>
    <w:rsid w:val="00D62D1E"/>
    <w:rsid w:val="00D63CAD"/>
    <w:rsid w:val="00D66FEB"/>
    <w:rsid w:val="00D67A60"/>
    <w:rsid w:val="00D73496"/>
    <w:rsid w:val="00D73910"/>
    <w:rsid w:val="00D747AC"/>
    <w:rsid w:val="00D770ED"/>
    <w:rsid w:val="00D80224"/>
    <w:rsid w:val="00D80498"/>
    <w:rsid w:val="00D82CC4"/>
    <w:rsid w:val="00D85CE6"/>
    <w:rsid w:val="00D87606"/>
    <w:rsid w:val="00D93537"/>
    <w:rsid w:val="00D93870"/>
    <w:rsid w:val="00D9655E"/>
    <w:rsid w:val="00D970FD"/>
    <w:rsid w:val="00D97BB1"/>
    <w:rsid w:val="00DA0E9C"/>
    <w:rsid w:val="00DA13F9"/>
    <w:rsid w:val="00DA1951"/>
    <w:rsid w:val="00DA22D1"/>
    <w:rsid w:val="00DA2497"/>
    <w:rsid w:val="00DA4284"/>
    <w:rsid w:val="00DA42A2"/>
    <w:rsid w:val="00DA46A4"/>
    <w:rsid w:val="00DA61A3"/>
    <w:rsid w:val="00DA6273"/>
    <w:rsid w:val="00DA6B63"/>
    <w:rsid w:val="00DB0BE9"/>
    <w:rsid w:val="00DB2281"/>
    <w:rsid w:val="00DB349E"/>
    <w:rsid w:val="00DB5095"/>
    <w:rsid w:val="00DB5906"/>
    <w:rsid w:val="00DB75F3"/>
    <w:rsid w:val="00DB7DAD"/>
    <w:rsid w:val="00DC07C4"/>
    <w:rsid w:val="00DC3813"/>
    <w:rsid w:val="00DC5527"/>
    <w:rsid w:val="00DC6C64"/>
    <w:rsid w:val="00DC6FFC"/>
    <w:rsid w:val="00DC7ACE"/>
    <w:rsid w:val="00DD0EB6"/>
    <w:rsid w:val="00DD2E6F"/>
    <w:rsid w:val="00DD459F"/>
    <w:rsid w:val="00DD4A2D"/>
    <w:rsid w:val="00DD5EB8"/>
    <w:rsid w:val="00DD65BA"/>
    <w:rsid w:val="00DD6656"/>
    <w:rsid w:val="00DE083B"/>
    <w:rsid w:val="00DE0973"/>
    <w:rsid w:val="00DE52EB"/>
    <w:rsid w:val="00DE53F7"/>
    <w:rsid w:val="00DE55A3"/>
    <w:rsid w:val="00DE6AE7"/>
    <w:rsid w:val="00DF03BB"/>
    <w:rsid w:val="00DF1745"/>
    <w:rsid w:val="00DF2B94"/>
    <w:rsid w:val="00DF30F6"/>
    <w:rsid w:val="00DF392A"/>
    <w:rsid w:val="00DF44D1"/>
    <w:rsid w:val="00DF4666"/>
    <w:rsid w:val="00E00624"/>
    <w:rsid w:val="00E03A8D"/>
    <w:rsid w:val="00E06EC0"/>
    <w:rsid w:val="00E108CE"/>
    <w:rsid w:val="00E10D39"/>
    <w:rsid w:val="00E112D0"/>
    <w:rsid w:val="00E14DBF"/>
    <w:rsid w:val="00E15228"/>
    <w:rsid w:val="00E17330"/>
    <w:rsid w:val="00E178F7"/>
    <w:rsid w:val="00E179C5"/>
    <w:rsid w:val="00E21819"/>
    <w:rsid w:val="00E21D2E"/>
    <w:rsid w:val="00E21E5C"/>
    <w:rsid w:val="00E22EFB"/>
    <w:rsid w:val="00E23E82"/>
    <w:rsid w:val="00E2451D"/>
    <w:rsid w:val="00E25536"/>
    <w:rsid w:val="00E339A4"/>
    <w:rsid w:val="00E346C0"/>
    <w:rsid w:val="00E347A7"/>
    <w:rsid w:val="00E35E44"/>
    <w:rsid w:val="00E42584"/>
    <w:rsid w:val="00E42945"/>
    <w:rsid w:val="00E50111"/>
    <w:rsid w:val="00E50E09"/>
    <w:rsid w:val="00E513AC"/>
    <w:rsid w:val="00E51903"/>
    <w:rsid w:val="00E52111"/>
    <w:rsid w:val="00E521C2"/>
    <w:rsid w:val="00E54491"/>
    <w:rsid w:val="00E608E6"/>
    <w:rsid w:val="00E60E51"/>
    <w:rsid w:val="00E62590"/>
    <w:rsid w:val="00E62DB3"/>
    <w:rsid w:val="00E718E4"/>
    <w:rsid w:val="00E71FEE"/>
    <w:rsid w:val="00E73E80"/>
    <w:rsid w:val="00E74BF5"/>
    <w:rsid w:val="00E76535"/>
    <w:rsid w:val="00E83BFE"/>
    <w:rsid w:val="00E83D9E"/>
    <w:rsid w:val="00E83F57"/>
    <w:rsid w:val="00E908F6"/>
    <w:rsid w:val="00E92FCA"/>
    <w:rsid w:val="00E94FD2"/>
    <w:rsid w:val="00E954C2"/>
    <w:rsid w:val="00E9667D"/>
    <w:rsid w:val="00E97489"/>
    <w:rsid w:val="00EA09B5"/>
    <w:rsid w:val="00EA4FA4"/>
    <w:rsid w:val="00EA520B"/>
    <w:rsid w:val="00EA530D"/>
    <w:rsid w:val="00EA6A48"/>
    <w:rsid w:val="00EA78A7"/>
    <w:rsid w:val="00EB2A04"/>
    <w:rsid w:val="00EB34E4"/>
    <w:rsid w:val="00EB3BF1"/>
    <w:rsid w:val="00EB4CE2"/>
    <w:rsid w:val="00EC0F2F"/>
    <w:rsid w:val="00EC2143"/>
    <w:rsid w:val="00EC2279"/>
    <w:rsid w:val="00EC38AE"/>
    <w:rsid w:val="00EC7CF1"/>
    <w:rsid w:val="00ED5C60"/>
    <w:rsid w:val="00ED747C"/>
    <w:rsid w:val="00ED79EE"/>
    <w:rsid w:val="00ED7CEA"/>
    <w:rsid w:val="00EE0834"/>
    <w:rsid w:val="00EE1459"/>
    <w:rsid w:val="00EE2BF8"/>
    <w:rsid w:val="00EE2CAB"/>
    <w:rsid w:val="00EE33FD"/>
    <w:rsid w:val="00EE4374"/>
    <w:rsid w:val="00EE4465"/>
    <w:rsid w:val="00EE4D02"/>
    <w:rsid w:val="00EE5085"/>
    <w:rsid w:val="00EE57AE"/>
    <w:rsid w:val="00EE6E57"/>
    <w:rsid w:val="00EE7503"/>
    <w:rsid w:val="00EE75B0"/>
    <w:rsid w:val="00EF39F6"/>
    <w:rsid w:val="00EF4101"/>
    <w:rsid w:val="00EF4D40"/>
    <w:rsid w:val="00EF5E4A"/>
    <w:rsid w:val="00EF6386"/>
    <w:rsid w:val="00EF63F9"/>
    <w:rsid w:val="00EF7309"/>
    <w:rsid w:val="00F03211"/>
    <w:rsid w:val="00F03894"/>
    <w:rsid w:val="00F121DB"/>
    <w:rsid w:val="00F124CC"/>
    <w:rsid w:val="00F13C45"/>
    <w:rsid w:val="00F1589D"/>
    <w:rsid w:val="00F15D45"/>
    <w:rsid w:val="00F1748F"/>
    <w:rsid w:val="00F20B01"/>
    <w:rsid w:val="00F20F19"/>
    <w:rsid w:val="00F22235"/>
    <w:rsid w:val="00F22B19"/>
    <w:rsid w:val="00F23BB9"/>
    <w:rsid w:val="00F244DA"/>
    <w:rsid w:val="00F2495D"/>
    <w:rsid w:val="00F262A0"/>
    <w:rsid w:val="00F26ADD"/>
    <w:rsid w:val="00F27E20"/>
    <w:rsid w:val="00F3080A"/>
    <w:rsid w:val="00F30B63"/>
    <w:rsid w:val="00F33238"/>
    <w:rsid w:val="00F33665"/>
    <w:rsid w:val="00F367BA"/>
    <w:rsid w:val="00F36BEC"/>
    <w:rsid w:val="00F37365"/>
    <w:rsid w:val="00F407F8"/>
    <w:rsid w:val="00F40817"/>
    <w:rsid w:val="00F421C0"/>
    <w:rsid w:val="00F42FA6"/>
    <w:rsid w:val="00F435EA"/>
    <w:rsid w:val="00F43AB8"/>
    <w:rsid w:val="00F46781"/>
    <w:rsid w:val="00F51819"/>
    <w:rsid w:val="00F5257C"/>
    <w:rsid w:val="00F525B2"/>
    <w:rsid w:val="00F546E6"/>
    <w:rsid w:val="00F54F0F"/>
    <w:rsid w:val="00F579F9"/>
    <w:rsid w:val="00F616ED"/>
    <w:rsid w:val="00F61C74"/>
    <w:rsid w:val="00F6432E"/>
    <w:rsid w:val="00F6672A"/>
    <w:rsid w:val="00F71EF9"/>
    <w:rsid w:val="00F7270E"/>
    <w:rsid w:val="00F72E47"/>
    <w:rsid w:val="00F73D4E"/>
    <w:rsid w:val="00F77AA7"/>
    <w:rsid w:val="00F84615"/>
    <w:rsid w:val="00F85765"/>
    <w:rsid w:val="00F8661A"/>
    <w:rsid w:val="00F8781B"/>
    <w:rsid w:val="00F907E1"/>
    <w:rsid w:val="00F91896"/>
    <w:rsid w:val="00F934B9"/>
    <w:rsid w:val="00F9379C"/>
    <w:rsid w:val="00F93989"/>
    <w:rsid w:val="00F96092"/>
    <w:rsid w:val="00FA103A"/>
    <w:rsid w:val="00FA48BD"/>
    <w:rsid w:val="00FA49D4"/>
    <w:rsid w:val="00FA6A9C"/>
    <w:rsid w:val="00FA6B19"/>
    <w:rsid w:val="00FA6F23"/>
    <w:rsid w:val="00FB0EDA"/>
    <w:rsid w:val="00FB22F3"/>
    <w:rsid w:val="00FB5249"/>
    <w:rsid w:val="00FB5F02"/>
    <w:rsid w:val="00FB7CC7"/>
    <w:rsid w:val="00FC04ED"/>
    <w:rsid w:val="00FC1B66"/>
    <w:rsid w:val="00FC1C95"/>
    <w:rsid w:val="00FC33BA"/>
    <w:rsid w:val="00FC57E4"/>
    <w:rsid w:val="00FC6131"/>
    <w:rsid w:val="00FC7987"/>
    <w:rsid w:val="00FD125D"/>
    <w:rsid w:val="00FD12A2"/>
    <w:rsid w:val="00FD177F"/>
    <w:rsid w:val="00FD31E5"/>
    <w:rsid w:val="00FD3433"/>
    <w:rsid w:val="00FD47A0"/>
    <w:rsid w:val="00FE0817"/>
    <w:rsid w:val="00FE0A91"/>
    <w:rsid w:val="00FE2845"/>
    <w:rsid w:val="00FE2CDE"/>
    <w:rsid w:val="00FE2EE6"/>
    <w:rsid w:val="00FE3568"/>
    <w:rsid w:val="00FE3AEF"/>
    <w:rsid w:val="00FE5874"/>
    <w:rsid w:val="00FE673C"/>
    <w:rsid w:val="00FF087C"/>
    <w:rsid w:val="00FF2281"/>
    <w:rsid w:val="00FF2290"/>
    <w:rsid w:val="00FF5351"/>
    <w:rsid w:val="00FF673E"/>
    <w:rsid w:val="00FF77AB"/>
    <w:rsid w:val="5BF43D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link w:val="DDLBodyTextChar"/>
    <w:qFormat/>
    <w:rsid w:val="00540284"/>
    <w:rPr>
      <w:sz w:val="20"/>
    </w:rPr>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857B91"/>
    <w:pPr>
      <w:spacing w:before="280"/>
    </w:pPr>
    <w:rPr>
      <w:sz w:val="20"/>
    </w:r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table" w:styleId="TableGrid">
    <w:name w:val="Table Grid"/>
    <w:basedOn w:val="TableNormal"/>
    <w:uiPriority w:val="59"/>
    <w:rsid w:val="002E0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CA45BA"/>
    <w:pPr>
      <w:spacing w:after="0"/>
      <w:jc w:val="center"/>
    </w:pPr>
    <w:rPr>
      <w:rFonts w:cs="Arial"/>
      <w:noProof/>
    </w:rPr>
  </w:style>
  <w:style w:type="character" w:customStyle="1" w:styleId="DDLBodyTextChar">
    <w:name w:val="DDL_BodyText Char"/>
    <w:basedOn w:val="DefaultParagraphFont"/>
    <w:link w:val="DDLBodyText"/>
    <w:rsid w:val="00CA45BA"/>
    <w:rPr>
      <w:rFonts w:ascii="Arial" w:hAnsi="Arial"/>
    </w:rPr>
  </w:style>
  <w:style w:type="character" w:customStyle="1" w:styleId="EndNoteBibliographyTitleChar">
    <w:name w:val="EndNote Bibliography Title Char"/>
    <w:basedOn w:val="DDLBodyTextChar"/>
    <w:link w:val="EndNoteBibliographyTitle"/>
    <w:rsid w:val="00CA45BA"/>
    <w:rPr>
      <w:rFonts w:ascii="Arial" w:hAnsi="Arial" w:cs="Arial"/>
      <w:noProof/>
      <w:sz w:val="18"/>
    </w:rPr>
  </w:style>
  <w:style w:type="paragraph" w:customStyle="1" w:styleId="EndNoteBibliography">
    <w:name w:val="EndNote Bibliography"/>
    <w:basedOn w:val="Normal"/>
    <w:link w:val="EndNoteBibliographyChar"/>
    <w:rsid w:val="00CA45BA"/>
    <w:rPr>
      <w:rFonts w:cs="Arial"/>
      <w:noProof/>
    </w:rPr>
  </w:style>
  <w:style w:type="character" w:customStyle="1" w:styleId="EndNoteBibliographyChar">
    <w:name w:val="EndNote Bibliography Char"/>
    <w:basedOn w:val="DDLBodyTextChar"/>
    <w:link w:val="EndNoteBibliography"/>
    <w:rsid w:val="00CA45BA"/>
    <w:rPr>
      <w:rFonts w:ascii="Arial" w:hAnsi="Arial" w:cs="Arial"/>
      <w:noProof/>
      <w:sz w:val="18"/>
    </w:rPr>
  </w:style>
  <w:style w:type="character" w:customStyle="1" w:styleId="cf01">
    <w:name w:val="cf01"/>
    <w:basedOn w:val="DefaultParagraphFont"/>
    <w:rsid w:val="000C5F94"/>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694305053">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253007515">
      <w:bodyDiv w:val="1"/>
      <w:marLeft w:val="0"/>
      <w:marRight w:val="0"/>
      <w:marTop w:val="0"/>
      <w:marBottom w:val="0"/>
      <w:divBdr>
        <w:top w:val="none" w:sz="0" w:space="0" w:color="auto"/>
        <w:left w:val="none" w:sz="0" w:space="0" w:color="auto"/>
        <w:bottom w:val="none" w:sz="0" w:space="0" w:color="auto"/>
        <w:right w:val="none" w:sz="0" w:space="0" w:color="auto"/>
      </w:divBdr>
    </w:div>
    <w:div w:id="1699966555">
      <w:bodyDiv w:val="1"/>
      <w:marLeft w:val="0"/>
      <w:marRight w:val="0"/>
      <w:marTop w:val="0"/>
      <w:marBottom w:val="0"/>
      <w:divBdr>
        <w:top w:val="none" w:sz="0" w:space="0" w:color="auto"/>
        <w:left w:val="none" w:sz="0" w:space="0" w:color="auto"/>
        <w:bottom w:val="none" w:sz="0" w:space="0" w:color="auto"/>
        <w:right w:val="none" w:sz="0" w:space="0" w:color="auto"/>
      </w:divBdr>
    </w:div>
    <w:div w:id="1772235179">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customXml" Target="ink/ink2.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customXml" Target="ink/ink1.xm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customXml" Target="../customXml/item2.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D7689DB6C03E4B088AD9E627FA15C133"/>
        <w:category>
          <w:name w:val="General"/>
          <w:gallery w:val="placeholder"/>
        </w:category>
        <w:types>
          <w:type w:val="bbPlcHdr"/>
        </w:types>
        <w:behaviors>
          <w:behavior w:val="content"/>
        </w:behaviors>
        <w:guid w:val="{3269A251-2716-4E31-BDE9-689F1886A4D1}"/>
      </w:docPartPr>
      <w:docPartBody>
        <w:p w:rsidR="00A162D4" w:rsidRDefault="000316DC" w:rsidP="000316DC">
          <w:pPr>
            <w:pStyle w:val="D7689DB6C03E4B088AD9E627FA15C133"/>
          </w:pPr>
          <w:r w:rsidRPr="00160344">
            <w:rPr>
              <w:rStyle w:val="PlaceholderText"/>
              <w:color w:val="auto"/>
              <w:u w:val="single"/>
            </w:rPr>
            <w:t>Main Author</w:t>
          </w:r>
        </w:p>
      </w:docPartBody>
    </w:docPart>
    <w:docPart>
      <w:docPartPr>
        <w:name w:val="C7FCB41738524284A04A9BEE65CD23C9"/>
        <w:category>
          <w:name w:val="General"/>
          <w:gallery w:val="placeholder"/>
        </w:category>
        <w:types>
          <w:type w:val="bbPlcHdr"/>
        </w:types>
        <w:behaviors>
          <w:behavior w:val="content"/>
        </w:behaviors>
        <w:guid w:val="{B1281752-BF69-4F68-B13C-A6D0BFEA0B90}"/>
      </w:docPartPr>
      <w:docPartBody>
        <w:p w:rsidR="00A162D4" w:rsidRDefault="000316DC" w:rsidP="000316DC">
          <w:pPr>
            <w:pStyle w:val="C7FCB41738524284A04A9BEE65CD23C9"/>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316DC"/>
    <w:rsid w:val="00074500"/>
    <w:rsid w:val="00134A2D"/>
    <w:rsid w:val="001703F7"/>
    <w:rsid w:val="00194847"/>
    <w:rsid w:val="00196183"/>
    <w:rsid w:val="001D4D96"/>
    <w:rsid w:val="003009AF"/>
    <w:rsid w:val="00420BF8"/>
    <w:rsid w:val="00440441"/>
    <w:rsid w:val="004A5D97"/>
    <w:rsid w:val="00500604"/>
    <w:rsid w:val="005025F8"/>
    <w:rsid w:val="00623571"/>
    <w:rsid w:val="00651696"/>
    <w:rsid w:val="006E033F"/>
    <w:rsid w:val="00712F6E"/>
    <w:rsid w:val="007F251C"/>
    <w:rsid w:val="00840B6F"/>
    <w:rsid w:val="00876E87"/>
    <w:rsid w:val="00892070"/>
    <w:rsid w:val="008E5189"/>
    <w:rsid w:val="00904D13"/>
    <w:rsid w:val="00943A37"/>
    <w:rsid w:val="009F0831"/>
    <w:rsid w:val="00A162D4"/>
    <w:rsid w:val="00A97D72"/>
    <w:rsid w:val="00AD0A82"/>
    <w:rsid w:val="00B01474"/>
    <w:rsid w:val="00B429D1"/>
    <w:rsid w:val="00B56580"/>
    <w:rsid w:val="00B637D0"/>
    <w:rsid w:val="00BB4892"/>
    <w:rsid w:val="00C738F1"/>
    <w:rsid w:val="00CC7EE9"/>
    <w:rsid w:val="00CF1D98"/>
    <w:rsid w:val="00D03CA6"/>
    <w:rsid w:val="00D350EB"/>
    <w:rsid w:val="00DB04D1"/>
    <w:rsid w:val="00E60656"/>
    <w:rsid w:val="00EC1378"/>
    <w:rsid w:val="00ED223E"/>
    <w:rsid w:val="00F82EFB"/>
    <w:rsid w:val="00FB16D6"/>
    <w:rsid w:val="00FB3CD8"/>
    <w:rsid w:val="00FC79E6"/>
    <w:rsid w:val="00FD04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16DC"/>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D7689DB6C03E4B088AD9E627FA15C133">
    <w:name w:val="D7689DB6C03E4B088AD9E627FA15C133"/>
    <w:rsid w:val="000316DC"/>
    <w:rPr>
      <w:lang w:val="en-US" w:eastAsia="en-US"/>
    </w:rPr>
  </w:style>
  <w:style w:type="paragraph" w:customStyle="1" w:styleId="C7FCB41738524284A04A9BEE65CD23C9">
    <w:name w:val="C7FCB41738524284A04A9BEE65CD23C9"/>
    <w:rsid w:val="000316DC"/>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7-10T20:08:18.848"/>
    </inkml:context>
    <inkml:brush xml:id="br0">
      <inkml:brushProperty name="width" value="0.1" units="cm"/>
      <inkml:brushProperty name="height" value="0.1" units="cm"/>
      <inkml:brushProperty name="color" value="#FFFFFF"/>
    </inkml:brush>
  </inkml:definitions>
  <inkml:trace contextRef="#ctx0" brushRef="#br0">52 21 24575,'460'-17'0,"-405"13"0,78 6 0,-113 4 0,-19 3 0,-2-7 0,0-1 0,-1-1 0,1 2 0,-1-1 0,1 0 0,-1 1 0,0-1 0,1 0 0,-1 0 0,0 0 0,0-1 0,0 1 0,0 0 0,-3 0 0,-34 6 0,0-2 0,0-1 0,-59-3 0,90 0 0,0-1 0,0 2 0,0-1 0,-13 4 0,-32 5 0,-318-1-1365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7-10T20:08:18.849"/>
    </inkml:context>
    <inkml:brush xml:id="br0">
      <inkml:brushProperty name="width" value="0.1" units="cm"/>
      <inkml:brushProperty name="height" value="0.1" units="cm"/>
      <inkml:brushProperty name="color" value="#FFFFFF"/>
    </inkml:brush>
  </inkml:definitions>
  <inkml:trace contextRef="#ctx0" brushRef="#br0">1 37 24575,'5'11'0,"7"5"0,11-25 0,-19 6 0,1 0 0,0 1 0,0-1 0,1 1 0,-1 0 0,0 1 0,9-2 0,-12 2 0,-1 1 0,1 0 0,0 0 0,-1-1 0,1 1 0,0 0 0,0 0 0,-1 1 0,1-1 0,0 0 0,-1 0 0,1 1 0,0-1 0,-1 1 0,1 0 0,0-1 0,-1 1 0,1 0 0,-1 0 0,1 0 0,-1 0 0,0 0 0,0 0 0,1 1 0,-1-1 0,0 0 0,2 3 0,-3-4 0,0 1 0,0-1 0,1 1 0,-1-1 0,0 1 0,0-1 0,0 1 0,0-1 0,1 1 0,-1-1 0,0 1 0,0-1 0,0 0 0,0 0 0,0 1 0,0-1 0,-1 1 0,1-1 0,0 1 0,0-1 0,0 1 0,0-1 0,-1 1 0,1-1 0,0 1 0,0-1 0,-1 1 0,1-1 0,0 1 0,-1-1 0,1 0 0,0 1 0,-1-1 0,1 0 0,-1 1 0,1-1 0,-1 0 0,1 0 0,-1 1 0,1-1 0,-1 0 0,1 0 0,-1 0 0,1 0 0,-1 0 0,1 1 0,-1-1 0,-1 0 0,1 0 0,0 0 0,0 0 0,0 0 0,-1 0 0,1 0 0,0 0 0,0 0 0,0 0 0,0-1 0,-1 1 0,1 0 0,0-1 0,0 1 0,0-1 0,0 1 0,0-1 0,0 0 0,0 1 0,0-1 0,-2-2 0,3 3 0,-1-1 0,0 0 0,1 0 0,-1 1 0,0-1 0,1 0 0,-1 0 0,1 0 0,0-1 0,-1 1 0,1 0 0,0 0 0,0 0 0,-1 0 0,1-1 0,0 1 0,0 0 0,0 0 0,1 0 0,-1 0 0,0-1 0,0 1 0,1 0 0,-1 0 0,0 0 0,1 0 0,-1 0 0,1 0 0,0-1 0,1 0 0,0-1 0,0 1 0,1 0 0,-1 1 0,0 0 0,1-1 0,0 0 0,-1 1 0,1-1 0,0 1 0,4-1 0,-3 0 0,1 0 0,-1 1 0,1 0 0,-1 0 0,1 0 0,0 1 0,-1-1 0,1 1 0,-1 0 0,1 1 0,0-1 0,-1 1 0,1 0 0,-1 0 0,1 0 0,5 3 0,-8-3 0,-1 1 0,0-1 0,0 1 0,1 0 0,-1 0 0,-1-1 0,1 0 0,0 1 0,0 0 0,-1 0 0,1 0 0,-1 0 0,1 2 0,-1-4 0,0 1 0,1 0 0,-1-1 0,0 1 0,0 0 0,0-1 0,0 1 0,0-1 0,0 1 0,0 0 0,0-1 0,0 1 0,0 0 0,0-1 0,-1 1 0,1 0 0,0-1 0,0 1 0,-1-1 0,1 1 0,0-1 0,-1 1 0,1 0 0,0-1 0,-1 1 0,1-1 0,-1 0 0,1 1 0,-1-1 0,1 1 0,-1-1 0,1 0 0,-1 1 0,1-1 0,-1 0 0,0 1 0,1-1 0,-1 0 0,1 0 0,-1 0 0,-1 0 0,2 1 0,-1-1 0,0 0 0,1 0 0,-1 0 0,1-1 0,-1 1 0,0 0 0,1 0 0,-1 0 0,1 0 0,-1 0 0,1-1 0,-1 1 0,1 0 0,-1-1 0,1 1 0,-1 0 0,1-1 0,-1 1 0,1 0 0,-1-1 0,1 1 0,0-1 0,-1 1 0,1-1 0,0 1 0,-1-1 0,1 1 0,0-1 0,0 1 0,0-1 0,-1 1 0,1-1 0,0 0 0,0 1 0,0-2 0,8-21 0,-8 22 0,1-1 0,0 1 0,0 0 0,0 0 0,0 0 0,0 0 0,0 0 0,0 0 0,0 0 0,0 0 0,0 1 0,1-1 0,-1 0 0,0 1 0,2-1 0,-2 1 0,0 0 0,0 0 0,-1 0 0,1 0 0,0 0 0,0 0 0,-1 0 0,1 0 0,0 1 0,-1-1 0,1 0 0,0 1 0,-1-1 0,1 0 0,0 1 0,-1-1 0,1 1 0,-1-1 0,1 1 0,-1-1 0,1 1 0,-1-1 0,1 1 0,-1-1 0,0 1 0,1 0 0,-1-1 0,0 1 0,1 0 0,-1-1 0,0 1 0,0 1 0,1-1 0,-1 0 0,0 0 0,0 0 0,0 1 0,0-1 0,0 0 0,0 0 0,0 1 0,0-1 0,-1 0 0,1 0 0,0 1 0,-1-1 0,1 0 0,-1 0 0,0 0 0,1 0 0,-1 1 0,0-1 0,1 0 0,-1 0 0,0 0 0,-2 1 0,-8 18 0,11-20 0,0 1 0,1 0 0,-1 0 0,1-1 0,0 1 0,-1-1 0,1 1 0,-1 0 0,1-1 0,0 1 0,-1-1 0,1 1 0,0-1 0,0 0 0,-1 1 0,1-1 0,0 0 0,0 0 0,0 1 0,0-1 0,-1 0 0,1 0 0,0 0 0,0 0 0,0 0 0,0 0 0,-1 0 0,1 0 0,1-1 0,30 0 0,-31 1 0,239-20 0,-155 6 0,-64 9 0,0 1 0,1 1 0,-1 0 0,1 2 0,-1 1 0,25 2 0,-6 11 0,-38-11 0,1 0 0,0-1 0,0 0 0,0 0 0,0 0 0,0 0 0,0 0 0,0 0 0,0-1 0,0 0 0,0 1 0,0-1 0,0 0 0,0-1 0,0 1 0,0 0 0,0-1 0,0 0 0,0 0 0,0 0 0,6-2 0,-8 2 0,0 0 0,1 1 0,-1-1 0,0 0 0,1 1 0,-1 0 0,1-1 0,-1 1 0,1 0 0,-1 0 0,1 0 0,-1 0 0,0 0 0,1 0 0,1 0 0,-3 1 0,1-1 0,-1 0 0,1 0 0,-1 0 0,1 1 0,-1-1 0,1 0 0,-1 0 0,1 1 0,-1-1 0,0 1 0,1-1 0,-1 0 0,0 1 0,1-1 0,-1 1 0,0-1 0,0 0 0,1 1 0,-1-1 0,0 1 0,0-1 0,0 1 0,1-1 0,-1 1 0,0 0 0,0 1 0,-1-1 0,1 0 0,0 1 0,-1-1 0,1 0 0,-1 0 0,0 0 0,1 0 0,-1 0 0,0 0 0,1 0 0,-1 0 0,0 0 0,0 0 0,0 0 0,0 0 0,0-1 0,0 1 0,0 0 0,0 0 0,-1-1 0,1 1 0,0-1 0,0 1 0,-1-1 0,1 1 0,0-1 0,0 0 0,-1 0 0,1 0 0,0 0 0,-3 0 0,-42 3 0,-1-3 0,-49-6 0,-30-1 0,-7 1 0,74 3 0,-72 3 0,86 15-1365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2.xml><?xml version="1.0" encoding="utf-8"?>
<ds:datastoreItem xmlns:ds="http://schemas.openxmlformats.org/officeDocument/2006/customXml" ds:itemID="{4240FE29-0A98-4B4B-9F61-1B03FDB4D6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4.xml><?xml version="1.0" encoding="utf-8"?>
<ds:datastoreItem xmlns:ds="http://schemas.openxmlformats.org/officeDocument/2006/customXml" ds:itemID="{E05704C0-1571-4248-BF6E-28E0DCB51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2346</Words>
  <Characters>13373</Characters>
  <Application>Microsoft Office Word</Application>
  <DocSecurity>0</DocSecurity>
  <Lines>111</Lines>
  <Paragraphs>31</Paragraphs>
  <ScaleCrop>false</ScaleCrop>
  <Company>3M</Company>
  <LinksUpToDate>false</LinksUpToDate>
  <CharactersWithSpaces>15688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Sheila Coates</cp:lastModifiedBy>
  <cp:revision>3</cp:revision>
  <cp:lastPrinted>2015-06-18T14:58:00Z</cp:lastPrinted>
  <dcterms:created xsi:type="dcterms:W3CDTF">2023-10-27T12:38:00Z</dcterms:created>
  <dcterms:modified xsi:type="dcterms:W3CDTF">2023-10-27T12:38:00Z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