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57B05ED9" w:rsidR="000E77D5" w:rsidRPr="00160344" w:rsidRDefault="00276588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6E47011326F64E1CB144F6FAEAE47F00"/>
          </w:placeholder>
        </w:sdtPr>
        <w:sdtEndPr/>
        <w:sdtContent>
          <w:r w:rsidR="005F18F8" w:rsidRPr="005F18F8">
            <w:rPr>
              <w:rStyle w:val="PlaceholderText"/>
              <w:color w:val="auto"/>
            </w:rPr>
            <w:t xml:space="preserve">Investigation and Resolution of Particle Re-entrainment in NGI Analysis of a </w:t>
          </w:r>
          <w:r w:rsidR="00B36EBF">
            <w:rPr>
              <w:rStyle w:val="PlaceholderText"/>
              <w:color w:val="auto"/>
            </w:rPr>
            <w:t xml:space="preserve">Spray Dried Formulation Emitted from a </w:t>
          </w:r>
          <w:r w:rsidR="005F18F8" w:rsidRPr="005F18F8">
            <w:rPr>
              <w:rStyle w:val="PlaceholderText"/>
              <w:color w:val="auto"/>
            </w:rPr>
            <w:t>Dry Powder Inhaler</w:t>
          </w:r>
        </w:sdtContent>
      </w:sdt>
      <w:bookmarkEnd w:id="0"/>
      <w:r w:rsidR="00881895">
        <w:t xml:space="preserve"> </w:t>
      </w:r>
    </w:p>
    <w:bookmarkStart w:id="1" w:name="Author"/>
    <w:p w14:paraId="57DCC0EC" w14:textId="2C18585B" w:rsidR="00C65A37" w:rsidRPr="00760640" w:rsidRDefault="00276588" w:rsidP="00AD115D">
      <w:pPr>
        <w:pStyle w:val="DDLSubtitle"/>
        <w:rPr>
          <w:vertAlign w:val="superscript"/>
        </w:rPr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BA00C7">
            <w:rPr>
              <w:u w:val="single"/>
            </w:rPr>
            <w:t>Eric Peterson</w:t>
          </w:r>
        </w:sdtContent>
      </w:sdt>
      <w:bookmarkEnd w:id="1"/>
      <w:r w:rsidR="00676DA7" w:rsidRPr="00AD115D">
        <w:rPr>
          <w:vertAlign w:val="superscript"/>
        </w:rPr>
        <w:t>1</w:t>
      </w:r>
      <w:r w:rsidR="00676DA7" w:rsidRPr="00AD115D">
        <w:t xml:space="preserve">, </w:t>
      </w:r>
      <w:r w:rsidR="00BA00C7">
        <w:t>Cameron Kadleck</w:t>
      </w:r>
      <w:r w:rsidR="00BA00C7">
        <w:rPr>
          <w:vertAlign w:val="superscript"/>
        </w:rPr>
        <w:t>1</w:t>
      </w:r>
      <w:r w:rsidR="00BA00C7">
        <w:t xml:space="preserve">, </w:t>
      </w:r>
      <w:r w:rsidR="00D51E1F">
        <w:t>Jordan Oliver</w:t>
      </w:r>
      <w:r w:rsidR="00D51E1F">
        <w:rPr>
          <w:vertAlign w:val="superscript"/>
        </w:rPr>
        <w:t>1</w:t>
      </w:r>
      <w:r w:rsidR="00D51E1F">
        <w:t>,</w:t>
      </w:r>
      <w:r w:rsidR="00C65A37" w:rsidRPr="00AD115D">
        <w:t xml:space="preserve"> </w:t>
      </w:r>
      <w:r w:rsidR="00AB5D5B">
        <w:t>Adam Schneiderhan</w:t>
      </w:r>
      <w:r w:rsidR="00AB5D5B">
        <w:rPr>
          <w:vertAlign w:val="superscript"/>
        </w:rPr>
        <w:t>1</w:t>
      </w:r>
      <w:r w:rsidR="00AB5D5B">
        <w:t>, Maureen Kadleck</w:t>
      </w:r>
      <w:r w:rsidR="00AB5D5B">
        <w:rPr>
          <w:vertAlign w:val="superscript"/>
        </w:rPr>
        <w:t>1</w:t>
      </w:r>
      <w:r w:rsidR="00AB5D5B">
        <w:t>,</w:t>
      </w:r>
      <w:r w:rsidR="00C65A37" w:rsidRPr="00AD115D">
        <w:t xml:space="preserve"> </w:t>
      </w:r>
      <w:r w:rsidR="000D3263">
        <w:t>Karina Joyce</w:t>
      </w:r>
      <w:r w:rsidR="000D3263" w:rsidRPr="00CD60E3">
        <w:rPr>
          <w:vertAlign w:val="superscript"/>
        </w:rPr>
        <w:t>2</w:t>
      </w:r>
      <w:r w:rsidR="000D3263">
        <w:t xml:space="preserve">, </w:t>
      </w:r>
      <w:r w:rsidR="00650A10">
        <w:t>Max Allsworth</w:t>
      </w:r>
      <w:r w:rsidR="00650A10">
        <w:rPr>
          <w:vertAlign w:val="superscript"/>
        </w:rPr>
        <w:t>2</w:t>
      </w:r>
      <w:r w:rsidR="00EB5BE0">
        <w:t>, Jacob Harker</w:t>
      </w:r>
      <w:r w:rsidR="000E56A8">
        <w:rPr>
          <w:vertAlign w:val="superscript"/>
        </w:rPr>
        <w:t>3</w:t>
      </w:r>
    </w:p>
    <w:p w14:paraId="57DCC0ED" w14:textId="391708FE" w:rsidR="00C65A37" w:rsidRPr="00BD68AD" w:rsidRDefault="00676DA7" w:rsidP="00AD115D">
      <w:pPr>
        <w:pStyle w:val="DDLAddress1"/>
      </w:pPr>
      <w:r w:rsidRPr="00AD115D">
        <w:rPr>
          <w:vertAlign w:val="superscript"/>
        </w:rPr>
        <w:t>1</w:t>
      </w:r>
      <w:r w:rsidR="00760640">
        <w:t>Lonza AG</w:t>
      </w:r>
      <w:r w:rsidRPr="00BD68AD">
        <w:t xml:space="preserve">, </w:t>
      </w:r>
      <w:r w:rsidR="002549A8" w:rsidRPr="002549A8">
        <w:t>63045 Corporate Place</w:t>
      </w:r>
      <w:r w:rsidRPr="00BD68AD">
        <w:t xml:space="preserve">, </w:t>
      </w:r>
      <w:r w:rsidR="00546557">
        <w:t xml:space="preserve">Bend, </w:t>
      </w:r>
      <w:r w:rsidR="002549A8">
        <w:t xml:space="preserve">Oregon </w:t>
      </w:r>
      <w:r w:rsidR="00546557">
        <w:t>9770</w:t>
      </w:r>
      <w:r w:rsidR="002549A8">
        <w:t>1</w:t>
      </w:r>
      <w:r w:rsidR="00546557">
        <w:t>, U</w:t>
      </w:r>
      <w:r w:rsidR="002549A8">
        <w:t>nited States of America</w:t>
      </w:r>
    </w:p>
    <w:p w14:paraId="63584709" w14:textId="77777777" w:rsidR="00EB5BE0" w:rsidRPr="002D543A" w:rsidRDefault="00676DA7" w:rsidP="00115C8B">
      <w:pPr>
        <w:pStyle w:val="DDLHeading1"/>
        <w:spacing w:before="0" w:after="60"/>
        <w:jc w:val="center"/>
        <w:rPr>
          <w:b w:val="0"/>
        </w:rPr>
      </w:pPr>
      <w:r w:rsidRPr="002D543A">
        <w:rPr>
          <w:b w:val="0"/>
          <w:vertAlign w:val="superscript"/>
        </w:rPr>
        <w:t>2</w:t>
      </w:r>
      <w:r w:rsidR="00C346BA" w:rsidRPr="002D543A">
        <w:rPr>
          <w:b w:val="0"/>
        </w:rPr>
        <w:t>Owlstone M</w:t>
      </w:r>
      <w:r w:rsidR="00AD72B3" w:rsidRPr="002D543A">
        <w:rPr>
          <w:b w:val="0"/>
        </w:rPr>
        <w:t>edical</w:t>
      </w:r>
      <w:r w:rsidRPr="002D543A">
        <w:rPr>
          <w:b w:val="0"/>
        </w:rPr>
        <w:t xml:space="preserve">, </w:t>
      </w:r>
      <w:r w:rsidR="0030348A" w:rsidRPr="002D543A">
        <w:rPr>
          <w:b w:val="0"/>
        </w:rPr>
        <w:t>183 Cambridge Science Park</w:t>
      </w:r>
      <w:r w:rsidRPr="002D543A">
        <w:rPr>
          <w:b w:val="0"/>
        </w:rPr>
        <w:t xml:space="preserve">, </w:t>
      </w:r>
      <w:r w:rsidR="0030348A" w:rsidRPr="002D543A">
        <w:rPr>
          <w:b w:val="0"/>
        </w:rPr>
        <w:t>Milton Rd</w:t>
      </w:r>
      <w:r w:rsidRPr="002D543A">
        <w:rPr>
          <w:b w:val="0"/>
        </w:rPr>
        <w:t xml:space="preserve">, </w:t>
      </w:r>
      <w:r w:rsidR="0030348A" w:rsidRPr="002D543A">
        <w:rPr>
          <w:b w:val="0"/>
        </w:rPr>
        <w:t>Cambridge CB4 0GJ</w:t>
      </w:r>
      <w:r w:rsidRPr="002D543A">
        <w:rPr>
          <w:b w:val="0"/>
        </w:rPr>
        <w:t xml:space="preserve">, </w:t>
      </w:r>
      <w:r w:rsidR="0030348A" w:rsidRPr="002D543A">
        <w:rPr>
          <w:b w:val="0"/>
        </w:rPr>
        <w:t>UK</w:t>
      </w:r>
    </w:p>
    <w:p w14:paraId="552E7540" w14:textId="402A2292" w:rsidR="00F20EE5" w:rsidRPr="00F20EE5" w:rsidRDefault="00F20EE5" w:rsidP="002D543A">
      <w:pPr>
        <w:pStyle w:val="DDLAddress2"/>
        <w:spacing w:after="60"/>
      </w:pPr>
      <w:r>
        <w:rPr>
          <w:vertAlign w:val="superscript"/>
        </w:rPr>
        <w:t>3</w:t>
      </w:r>
      <w:r w:rsidRPr="00F20EE5">
        <w:t xml:space="preserve">BnL Pharma Solutions, </w:t>
      </w:r>
      <w:r w:rsidR="00B7473B">
        <w:t>15 Davi</w:t>
      </w:r>
      <w:r w:rsidR="00667219">
        <w:t>es Meadow, Wantage, Oxon, OX12 0GG</w:t>
      </w:r>
      <w:r w:rsidRPr="00F20EE5">
        <w:t>, UK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4BD1A179" w14:textId="26961402" w:rsidR="0049151E" w:rsidRDefault="0049151E" w:rsidP="00D156FE">
      <w:pPr>
        <w:pStyle w:val="DDLBodyText"/>
        <w:rPr>
          <w:sz w:val="20"/>
        </w:rPr>
      </w:pPr>
      <w:r>
        <w:rPr>
          <w:sz w:val="20"/>
        </w:rPr>
        <w:t xml:space="preserve">Aerodynamic Particle Size Distribution (APSD) is a key metric for pharmaceutical products intended for inhalation delivery, primarily determined using multistage cascade impactors like the Next Generation Pharmaceutical Impactor (NGI). Particle re-entrainment can severely affect </w:t>
      </w:r>
      <w:r w:rsidR="00311760">
        <w:rPr>
          <w:sz w:val="20"/>
        </w:rPr>
        <w:t>measurement of</w:t>
      </w:r>
      <w:r>
        <w:rPr>
          <w:sz w:val="20"/>
        </w:rPr>
        <w:t xml:space="preserve"> the aerosol size profile, inhibiting </w:t>
      </w:r>
      <w:proofErr w:type="gramStart"/>
      <w:r>
        <w:rPr>
          <w:sz w:val="20"/>
        </w:rPr>
        <w:t>design</w:t>
      </w:r>
      <w:proofErr w:type="gramEnd"/>
      <w:r>
        <w:rPr>
          <w:sz w:val="20"/>
        </w:rPr>
        <w:t xml:space="preserve"> and engineering of respirable particles. In this study, several industry-standard pan coating solutions displayed high degrees of re-entrainment during NGI testing of a </w:t>
      </w:r>
      <w:r w:rsidR="00103DE4">
        <w:rPr>
          <w:sz w:val="20"/>
        </w:rPr>
        <w:t>spray</w:t>
      </w:r>
      <w:r>
        <w:rPr>
          <w:sz w:val="20"/>
        </w:rPr>
        <w:t xml:space="preserve">-dried </w:t>
      </w:r>
      <w:r w:rsidR="00D56467">
        <w:rPr>
          <w:sz w:val="20"/>
        </w:rPr>
        <w:t xml:space="preserve">intermediate </w:t>
      </w:r>
      <w:r>
        <w:rPr>
          <w:sz w:val="20"/>
        </w:rPr>
        <w:t>(</w:t>
      </w:r>
      <w:r w:rsidR="00D56467">
        <w:rPr>
          <w:sz w:val="20"/>
        </w:rPr>
        <w:t>SDI</w:t>
      </w:r>
      <w:r>
        <w:rPr>
          <w:sz w:val="20"/>
        </w:rPr>
        <w:t xml:space="preserve">) designed as a </w:t>
      </w:r>
      <w:r w:rsidR="003A7285">
        <w:rPr>
          <w:sz w:val="20"/>
        </w:rPr>
        <w:t>lung cancer diagnostic</w:t>
      </w:r>
      <w:r>
        <w:rPr>
          <w:sz w:val="20"/>
        </w:rPr>
        <w:t xml:space="preserve">. </w:t>
      </w:r>
      <w:r w:rsidR="007363F2">
        <w:rPr>
          <w:sz w:val="20"/>
        </w:rPr>
        <w:t>Instead</w:t>
      </w:r>
      <w:r w:rsidR="0068284D">
        <w:rPr>
          <w:sz w:val="20"/>
        </w:rPr>
        <w:t xml:space="preserve"> of allowing the coating solution to dry before testing</w:t>
      </w:r>
      <w:r w:rsidR="007363F2">
        <w:rPr>
          <w:sz w:val="20"/>
        </w:rPr>
        <w:t>, l</w:t>
      </w:r>
      <w:r w:rsidR="003A7285">
        <w:rPr>
          <w:sz w:val="20"/>
        </w:rPr>
        <w:t xml:space="preserve">oading the pans with an aqueous solution was found to greatly reduce re-entrainment, enabling </w:t>
      </w:r>
      <w:r w:rsidR="00020A95">
        <w:rPr>
          <w:sz w:val="20"/>
        </w:rPr>
        <w:t xml:space="preserve">more </w:t>
      </w:r>
      <w:r w:rsidR="003A7285">
        <w:rPr>
          <w:sz w:val="20"/>
        </w:rPr>
        <w:t xml:space="preserve">accurate APSD determination. </w:t>
      </w:r>
      <w:r w:rsidR="000D3263">
        <w:rPr>
          <w:sz w:val="20"/>
        </w:rPr>
        <w:t>In our study</w:t>
      </w:r>
      <w:r w:rsidR="003A7285">
        <w:rPr>
          <w:sz w:val="20"/>
        </w:rPr>
        <w:t xml:space="preserve">, the commercially available </w:t>
      </w:r>
      <w:r w:rsidR="00C2769E">
        <w:rPr>
          <w:sz w:val="20"/>
        </w:rPr>
        <w:t xml:space="preserve">high resistance </w:t>
      </w:r>
      <w:r w:rsidR="003A7285">
        <w:rPr>
          <w:sz w:val="20"/>
        </w:rPr>
        <w:t xml:space="preserve">RS01 </w:t>
      </w:r>
      <w:r w:rsidR="0030348A">
        <w:rPr>
          <w:sz w:val="20"/>
        </w:rPr>
        <w:t>Dry Powder Inhaler (</w:t>
      </w:r>
      <w:r w:rsidR="003A7285">
        <w:rPr>
          <w:sz w:val="20"/>
        </w:rPr>
        <w:t>DPI</w:t>
      </w:r>
      <w:r w:rsidR="0030348A">
        <w:rPr>
          <w:sz w:val="20"/>
        </w:rPr>
        <w:t>)</w:t>
      </w:r>
      <w:r w:rsidR="003A7285">
        <w:rPr>
          <w:sz w:val="20"/>
        </w:rPr>
        <w:t xml:space="preserve"> was used to aerosolize </w:t>
      </w:r>
      <w:r w:rsidR="00387FE3">
        <w:rPr>
          <w:sz w:val="20"/>
        </w:rPr>
        <w:t>a powder</w:t>
      </w:r>
      <w:r w:rsidR="001D1A2D">
        <w:rPr>
          <w:sz w:val="20"/>
        </w:rPr>
        <w:t xml:space="preserve"> engineered </w:t>
      </w:r>
      <w:r w:rsidR="00834665">
        <w:rPr>
          <w:sz w:val="20"/>
        </w:rPr>
        <w:t xml:space="preserve">to have an almost entirely respirable </w:t>
      </w:r>
      <w:r w:rsidR="00641D81">
        <w:rPr>
          <w:sz w:val="20"/>
        </w:rPr>
        <w:t>aero</w:t>
      </w:r>
      <w:r w:rsidR="00490DD9">
        <w:rPr>
          <w:sz w:val="20"/>
        </w:rPr>
        <w:t xml:space="preserve">dynamic </w:t>
      </w:r>
      <w:r w:rsidR="001D1A2D">
        <w:rPr>
          <w:sz w:val="20"/>
        </w:rPr>
        <w:t>part</w:t>
      </w:r>
      <w:r w:rsidR="00917BC0">
        <w:rPr>
          <w:sz w:val="20"/>
        </w:rPr>
        <w:t xml:space="preserve">icle </w:t>
      </w:r>
      <w:r w:rsidR="00490DD9">
        <w:rPr>
          <w:sz w:val="20"/>
        </w:rPr>
        <w:t>size distribution.</w:t>
      </w:r>
      <w:r w:rsidR="003A7285">
        <w:rPr>
          <w:sz w:val="20"/>
        </w:rPr>
        <w:t xml:space="preserve"> The liquid</w:t>
      </w:r>
      <w:r w:rsidR="00AB2537">
        <w:rPr>
          <w:sz w:val="20"/>
        </w:rPr>
        <w:t xml:space="preserve"> loading</w:t>
      </w:r>
      <w:r w:rsidR="003A7285">
        <w:rPr>
          <w:sz w:val="20"/>
        </w:rPr>
        <w:t xml:space="preserve"> method performed well with 10 or 40mg capsule fill-weights, while more typical impactor adhesive coating</w:t>
      </w:r>
      <w:r w:rsidR="002D2C65">
        <w:rPr>
          <w:sz w:val="20"/>
        </w:rPr>
        <w:t>s</w:t>
      </w:r>
      <w:r w:rsidR="003A7285">
        <w:rPr>
          <w:sz w:val="20"/>
        </w:rPr>
        <w:t xml:space="preserve"> gave significantly different results</w:t>
      </w:r>
      <w:r w:rsidR="000D3263">
        <w:rPr>
          <w:sz w:val="20"/>
        </w:rPr>
        <w:t>, which were also</w:t>
      </w:r>
      <w:r w:rsidR="003A7285">
        <w:rPr>
          <w:sz w:val="20"/>
        </w:rPr>
        <w:t xml:space="preserve"> </w:t>
      </w:r>
      <w:r w:rsidR="00AB2537">
        <w:rPr>
          <w:sz w:val="20"/>
        </w:rPr>
        <w:t xml:space="preserve">dependent </w:t>
      </w:r>
      <w:r w:rsidR="003A7285">
        <w:rPr>
          <w:sz w:val="20"/>
        </w:rPr>
        <w:t>on capsule fill-weight.</w:t>
      </w:r>
    </w:p>
    <w:p w14:paraId="57DCC0F1" w14:textId="77777777" w:rsidR="00E14DBF" w:rsidRPr="00582113" w:rsidRDefault="00E14DBF" w:rsidP="00D156FE">
      <w:pPr>
        <w:pStyle w:val="DDLBodyText"/>
        <w:rPr>
          <w:b/>
          <w:sz w:val="20"/>
        </w:rPr>
      </w:pPr>
      <w:r w:rsidRPr="00582113">
        <w:rPr>
          <w:b/>
          <w:sz w:val="20"/>
        </w:rPr>
        <w:t>Key Message</w:t>
      </w:r>
    </w:p>
    <w:p w14:paraId="2885CF72" w14:textId="3E151AB8" w:rsidR="006460AF" w:rsidRDefault="00EB30EC" w:rsidP="00E14DBF">
      <w:pPr>
        <w:pStyle w:val="DDLBodyText"/>
        <w:rPr>
          <w:rStyle w:val="Strong"/>
          <w:rFonts w:cs="Arial"/>
          <w:b w:val="0"/>
          <w:sz w:val="20"/>
          <w:shd w:val="clear" w:color="auto" w:fill="FFFFFF"/>
        </w:rPr>
      </w:pPr>
      <w:r>
        <w:rPr>
          <w:rStyle w:val="Strong"/>
          <w:rFonts w:cs="Arial"/>
          <w:b w:val="0"/>
          <w:sz w:val="20"/>
          <w:shd w:val="clear" w:color="auto" w:fill="FFFFFF"/>
        </w:rPr>
        <w:t xml:space="preserve">Particle re-entrainment </w:t>
      </w:r>
      <w:r w:rsidR="003C01D0">
        <w:rPr>
          <w:rStyle w:val="Strong"/>
          <w:rFonts w:cs="Arial"/>
          <w:b w:val="0"/>
          <w:sz w:val="20"/>
          <w:shd w:val="clear" w:color="auto" w:fill="FFFFFF"/>
        </w:rPr>
        <w:t>during NGI analysis</w:t>
      </w:r>
      <w:r w:rsidR="00CD4F15">
        <w:rPr>
          <w:rStyle w:val="Strong"/>
          <w:rFonts w:cs="Arial"/>
          <w:b w:val="0"/>
          <w:sz w:val="20"/>
          <w:shd w:val="clear" w:color="auto" w:fill="FFFFFF"/>
        </w:rPr>
        <w:t xml:space="preserve"> of engineered particles </w:t>
      </w:r>
      <w:r w:rsidR="006250D7">
        <w:rPr>
          <w:rStyle w:val="Strong"/>
          <w:rFonts w:cs="Arial"/>
          <w:b w:val="0"/>
          <w:sz w:val="20"/>
          <w:shd w:val="clear" w:color="auto" w:fill="FFFFFF"/>
        </w:rPr>
        <w:t xml:space="preserve">using a commercial DPI </w:t>
      </w:r>
      <w:r w:rsidR="002E71BE">
        <w:rPr>
          <w:rStyle w:val="Strong"/>
          <w:rFonts w:cs="Arial"/>
          <w:b w:val="0"/>
          <w:sz w:val="20"/>
          <w:shd w:val="clear" w:color="auto" w:fill="FFFFFF"/>
        </w:rPr>
        <w:t xml:space="preserve">was </w:t>
      </w:r>
      <w:r w:rsidR="000D3263">
        <w:rPr>
          <w:rStyle w:val="Strong"/>
          <w:rFonts w:cs="Arial"/>
          <w:b w:val="0"/>
          <w:sz w:val="20"/>
          <w:shd w:val="clear" w:color="auto" w:fill="FFFFFF"/>
        </w:rPr>
        <w:t>observed</w:t>
      </w:r>
      <w:r w:rsidR="00C41F96">
        <w:rPr>
          <w:rStyle w:val="Strong"/>
          <w:rFonts w:cs="Arial"/>
          <w:b w:val="0"/>
          <w:sz w:val="20"/>
          <w:shd w:val="clear" w:color="auto" w:fill="FFFFFF"/>
        </w:rPr>
        <w:t xml:space="preserve"> for</w:t>
      </w:r>
      <w:r w:rsidR="0092597C">
        <w:rPr>
          <w:rStyle w:val="Strong"/>
          <w:rFonts w:cs="Arial"/>
          <w:b w:val="0"/>
          <w:sz w:val="20"/>
          <w:shd w:val="clear" w:color="auto" w:fill="FFFFFF"/>
        </w:rPr>
        <w:t xml:space="preserve"> a variety of industry-standard</w:t>
      </w:r>
      <w:r w:rsidR="00C41F96">
        <w:rPr>
          <w:rStyle w:val="Strong"/>
          <w:rFonts w:cs="Arial"/>
          <w:b w:val="0"/>
          <w:sz w:val="20"/>
          <w:shd w:val="clear" w:color="auto" w:fill="FFFFFF"/>
        </w:rPr>
        <w:t xml:space="preserve"> stage</w:t>
      </w:r>
      <w:r w:rsidR="0092597C">
        <w:rPr>
          <w:rStyle w:val="Strong"/>
          <w:rFonts w:cs="Arial"/>
          <w:b w:val="0"/>
          <w:sz w:val="20"/>
          <w:shd w:val="clear" w:color="auto" w:fill="FFFFFF"/>
        </w:rPr>
        <w:t xml:space="preserve"> coating approaches</w:t>
      </w:r>
      <w:r w:rsidR="00C41F96">
        <w:rPr>
          <w:rStyle w:val="Strong"/>
          <w:rFonts w:cs="Arial"/>
          <w:b w:val="0"/>
          <w:sz w:val="20"/>
          <w:shd w:val="clear" w:color="auto" w:fill="FFFFFF"/>
        </w:rPr>
        <w:t>. This was</w:t>
      </w:r>
      <w:r w:rsidR="0092597C">
        <w:rPr>
          <w:rStyle w:val="Strong"/>
          <w:rFonts w:cs="Arial"/>
          <w:b w:val="0"/>
          <w:sz w:val="20"/>
          <w:shd w:val="clear" w:color="auto" w:fill="FFFFFF"/>
        </w:rPr>
        <w:t xml:space="preserve"> subsequently </w:t>
      </w:r>
      <w:r w:rsidR="00CD4F15">
        <w:rPr>
          <w:rStyle w:val="Strong"/>
          <w:rFonts w:cs="Arial"/>
          <w:b w:val="0"/>
          <w:sz w:val="20"/>
          <w:shd w:val="clear" w:color="auto" w:fill="FFFFFF"/>
        </w:rPr>
        <w:t xml:space="preserve">minimized or </w:t>
      </w:r>
      <w:r w:rsidR="002E71BE">
        <w:rPr>
          <w:rStyle w:val="Strong"/>
          <w:rFonts w:cs="Arial"/>
          <w:b w:val="0"/>
          <w:sz w:val="20"/>
          <w:shd w:val="clear" w:color="auto" w:fill="FFFFFF"/>
        </w:rPr>
        <w:t xml:space="preserve">removed entirely when </w:t>
      </w:r>
      <w:r w:rsidR="00894FC4">
        <w:rPr>
          <w:rStyle w:val="Strong"/>
          <w:rFonts w:cs="Arial"/>
          <w:b w:val="0"/>
          <w:sz w:val="20"/>
          <w:shd w:val="clear" w:color="auto" w:fill="FFFFFF"/>
        </w:rPr>
        <w:t xml:space="preserve">pans were loaded with </w:t>
      </w:r>
      <w:r w:rsidR="00DB4FDA">
        <w:rPr>
          <w:rStyle w:val="Strong"/>
          <w:rFonts w:cs="Arial"/>
          <w:b w:val="0"/>
          <w:sz w:val="20"/>
          <w:shd w:val="clear" w:color="auto" w:fill="FFFFFF"/>
        </w:rPr>
        <w:t xml:space="preserve">an </w:t>
      </w:r>
      <w:r w:rsidR="00894FC4">
        <w:rPr>
          <w:rStyle w:val="Strong"/>
          <w:rFonts w:cs="Arial"/>
          <w:b w:val="0"/>
          <w:sz w:val="20"/>
          <w:shd w:val="clear" w:color="auto" w:fill="FFFFFF"/>
        </w:rPr>
        <w:t>aqueous solution</w:t>
      </w:r>
      <w:r w:rsidR="00F82C35">
        <w:rPr>
          <w:rStyle w:val="Strong"/>
          <w:rFonts w:cs="Arial"/>
          <w:b w:val="0"/>
          <w:sz w:val="20"/>
          <w:shd w:val="clear" w:color="auto" w:fill="FFFFFF"/>
        </w:rPr>
        <w:t xml:space="preserve">. </w:t>
      </w:r>
    </w:p>
    <w:p w14:paraId="21C19844" w14:textId="6973C01F" w:rsidR="00726A3A" w:rsidRPr="008F7068" w:rsidRDefault="00C65A37" w:rsidP="008F7068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57DCC0F4" w14:textId="29494E7A" w:rsidR="00966CD3" w:rsidRPr="00582113" w:rsidRDefault="007B4719" w:rsidP="00D156FE">
      <w:pPr>
        <w:pStyle w:val="DDLBodyText"/>
        <w:rPr>
          <w:sz w:val="20"/>
        </w:rPr>
      </w:pPr>
      <w:r>
        <w:rPr>
          <w:sz w:val="20"/>
        </w:rPr>
        <w:t>Recent industry trends have targeted a higher respirable dose</w:t>
      </w:r>
      <w:r w:rsidR="009E1EB9">
        <w:rPr>
          <w:sz w:val="20"/>
        </w:rPr>
        <w:t xml:space="preserve"> through particle and device engineering</w:t>
      </w:r>
      <w:r>
        <w:rPr>
          <w:sz w:val="20"/>
        </w:rPr>
        <w:t xml:space="preserve">. </w:t>
      </w:r>
      <w:r w:rsidR="00726A3A">
        <w:rPr>
          <w:sz w:val="20"/>
        </w:rPr>
        <w:t>Along with</w:t>
      </w:r>
      <w:r w:rsidR="00667B25">
        <w:rPr>
          <w:sz w:val="20"/>
        </w:rPr>
        <w:t xml:space="preserve"> emitted dose</w:t>
      </w:r>
      <w:r w:rsidR="005A5EF2">
        <w:rPr>
          <w:sz w:val="20"/>
        </w:rPr>
        <w:t>,</w:t>
      </w:r>
      <w:r w:rsidR="0049151E">
        <w:rPr>
          <w:sz w:val="20"/>
        </w:rPr>
        <w:t xml:space="preserve"> APSD</w:t>
      </w:r>
      <w:r w:rsidR="005A5EF2">
        <w:rPr>
          <w:sz w:val="20"/>
        </w:rPr>
        <w:t xml:space="preserve"> is </w:t>
      </w:r>
      <w:r w:rsidR="0002780B">
        <w:rPr>
          <w:sz w:val="20"/>
        </w:rPr>
        <w:t xml:space="preserve">a </w:t>
      </w:r>
      <w:r w:rsidR="00260112">
        <w:rPr>
          <w:sz w:val="20"/>
        </w:rPr>
        <w:t>critical quality attribute</w:t>
      </w:r>
      <w:r w:rsidR="0002780B">
        <w:rPr>
          <w:sz w:val="20"/>
        </w:rPr>
        <w:t xml:space="preserve"> </w:t>
      </w:r>
      <w:r w:rsidR="005865FB">
        <w:rPr>
          <w:sz w:val="20"/>
        </w:rPr>
        <w:t xml:space="preserve">for </w:t>
      </w:r>
      <w:r w:rsidR="00712EC1">
        <w:rPr>
          <w:sz w:val="20"/>
        </w:rPr>
        <w:t>engineered particl</w:t>
      </w:r>
      <w:r w:rsidR="00496E2F">
        <w:rPr>
          <w:sz w:val="20"/>
        </w:rPr>
        <w:t xml:space="preserve">es </w:t>
      </w:r>
      <w:r w:rsidR="0030788A">
        <w:rPr>
          <w:sz w:val="20"/>
        </w:rPr>
        <w:t>intended</w:t>
      </w:r>
      <w:r w:rsidR="00496E2F">
        <w:rPr>
          <w:sz w:val="20"/>
        </w:rPr>
        <w:t xml:space="preserve"> for lung delivery</w:t>
      </w:r>
      <w:r w:rsidR="005865FB">
        <w:rPr>
          <w:sz w:val="20"/>
        </w:rPr>
        <w:t>.</w:t>
      </w:r>
      <w:r w:rsidR="00496E2F">
        <w:rPr>
          <w:sz w:val="20"/>
        </w:rPr>
        <w:t xml:space="preserve"> </w:t>
      </w:r>
      <w:r w:rsidR="007263B7">
        <w:rPr>
          <w:sz w:val="20"/>
        </w:rPr>
        <w:t>NGI</w:t>
      </w:r>
      <w:r w:rsidR="0049151E">
        <w:rPr>
          <w:sz w:val="20"/>
        </w:rPr>
        <w:t>s</w:t>
      </w:r>
      <w:r w:rsidR="007263B7">
        <w:rPr>
          <w:sz w:val="20"/>
        </w:rPr>
        <w:t xml:space="preserve"> </w:t>
      </w:r>
      <w:r w:rsidR="00EC6002">
        <w:rPr>
          <w:sz w:val="20"/>
        </w:rPr>
        <w:t xml:space="preserve">were designed </w:t>
      </w:r>
      <w:r w:rsidR="008F3A9B">
        <w:rPr>
          <w:sz w:val="20"/>
        </w:rPr>
        <w:t>for precise particle size determination</w:t>
      </w:r>
      <w:r w:rsidR="00482520">
        <w:rPr>
          <w:sz w:val="20"/>
        </w:rPr>
        <w:t xml:space="preserve"> using </w:t>
      </w:r>
      <w:r w:rsidR="003276AC">
        <w:rPr>
          <w:sz w:val="20"/>
        </w:rPr>
        <w:t>sequential stages for particle impaction and collection</w:t>
      </w:r>
      <w:r w:rsidR="00806260">
        <w:rPr>
          <w:sz w:val="20"/>
        </w:rPr>
        <w:t xml:space="preserve"> </w:t>
      </w:r>
      <w:r w:rsidR="00EE6089">
        <w:rPr>
          <w:sz w:val="20"/>
        </w:rPr>
        <w:t>[</w:t>
      </w:r>
      <w:r w:rsidR="008F771F" w:rsidRPr="009C3ADE">
        <w:rPr>
          <w:rStyle w:val="EndnoteReference"/>
          <w:sz w:val="20"/>
          <w:vertAlign w:val="baseline"/>
        </w:rPr>
        <w:endnoteReference w:id="2"/>
      </w:r>
      <w:r w:rsidR="00EE6089">
        <w:rPr>
          <w:sz w:val="20"/>
        </w:rPr>
        <w:t>]</w:t>
      </w:r>
      <w:r w:rsidR="003276AC">
        <w:rPr>
          <w:sz w:val="20"/>
        </w:rPr>
        <w:t>.</w:t>
      </w:r>
      <w:r w:rsidR="009E1EB9" w:rsidRPr="009E1EB9">
        <w:rPr>
          <w:sz w:val="20"/>
        </w:rPr>
        <w:t xml:space="preserve"> </w:t>
      </w:r>
      <w:r w:rsidR="009E1EB9">
        <w:rPr>
          <w:sz w:val="20"/>
        </w:rPr>
        <w:t xml:space="preserve">This approach </w:t>
      </w:r>
      <w:r w:rsidR="007127FA">
        <w:rPr>
          <w:sz w:val="20"/>
        </w:rPr>
        <w:t>relies on</w:t>
      </w:r>
      <w:r w:rsidR="009E1EB9">
        <w:rPr>
          <w:sz w:val="20"/>
        </w:rPr>
        <w:t xml:space="preserve"> a </w:t>
      </w:r>
      <w:r w:rsidR="007127FA">
        <w:rPr>
          <w:sz w:val="20"/>
        </w:rPr>
        <w:t xml:space="preserve">tacky </w:t>
      </w:r>
      <w:r w:rsidR="009E1EB9">
        <w:rPr>
          <w:sz w:val="20"/>
        </w:rPr>
        <w:t>adhesive coating meant to trap particles upon impacting the NGI stage.</w:t>
      </w:r>
      <w:r w:rsidR="003276AC">
        <w:rPr>
          <w:sz w:val="20"/>
        </w:rPr>
        <w:t xml:space="preserve"> </w:t>
      </w:r>
      <w:r w:rsidR="00D437B9">
        <w:rPr>
          <w:sz w:val="20"/>
        </w:rPr>
        <w:t>However</w:t>
      </w:r>
      <w:r w:rsidR="000F59E8">
        <w:rPr>
          <w:sz w:val="20"/>
        </w:rPr>
        <w:t>,</w:t>
      </w:r>
      <w:r w:rsidR="00D437B9">
        <w:rPr>
          <w:sz w:val="20"/>
        </w:rPr>
        <w:t xml:space="preserve"> </w:t>
      </w:r>
      <w:r w:rsidR="00A56B45">
        <w:rPr>
          <w:sz w:val="20"/>
        </w:rPr>
        <w:t>particle re-entrainment</w:t>
      </w:r>
      <w:r w:rsidR="00256689">
        <w:rPr>
          <w:sz w:val="20"/>
        </w:rPr>
        <w:t xml:space="preserve"> or ‘bounce’</w:t>
      </w:r>
      <w:r w:rsidR="00C045B5">
        <w:rPr>
          <w:sz w:val="20"/>
        </w:rPr>
        <w:t xml:space="preserve"> </w:t>
      </w:r>
      <w:r w:rsidR="00460D42">
        <w:rPr>
          <w:sz w:val="20"/>
        </w:rPr>
        <w:t xml:space="preserve">can </w:t>
      </w:r>
      <w:r w:rsidR="00335500">
        <w:rPr>
          <w:sz w:val="20"/>
        </w:rPr>
        <w:t>significantly</w:t>
      </w:r>
      <w:r w:rsidR="00480E88">
        <w:rPr>
          <w:sz w:val="20"/>
        </w:rPr>
        <w:t xml:space="preserve"> impact accurate APSD determination.  </w:t>
      </w:r>
      <w:r w:rsidR="003054B6">
        <w:rPr>
          <w:sz w:val="20"/>
        </w:rPr>
        <w:t>A</w:t>
      </w:r>
      <w:r w:rsidR="00F11BA6">
        <w:rPr>
          <w:sz w:val="20"/>
        </w:rPr>
        <w:t xml:space="preserve"> wide variety</w:t>
      </w:r>
      <w:r w:rsidR="003054B6">
        <w:rPr>
          <w:sz w:val="20"/>
        </w:rPr>
        <w:t xml:space="preserve"> of stage coating</w:t>
      </w:r>
      <w:r w:rsidR="00266043">
        <w:rPr>
          <w:sz w:val="20"/>
        </w:rPr>
        <w:t xml:space="preserve">s </w:t>
      </w:r>
      <w:r w:rsidR="0040113A">
        <w:rPr>
          <w:sz w:val="20"/>
        </w:rPr>
        <w:t>are used in the industry</w:t>
      </w:r>
      <w:r w:rsidR="00D666F7">
        <w:rPr>
          <w:sz w:val="20"/>
        </w:rPr>
        <w:t>,</w:t>
      </w:r>
      <w:r w:rsidR="00FB5AD4">
        <w:rPr>
          <w:sz w:val="20"/>
        </w:rPr>
        <w:t xml:space="preserve"> intended to </w:t>
      </w:r>
      <w:r w:rsidR="000D7291">
        <w:rPr>
          <w:sz w:val="20"/>
        </w:rPr>
        <w:t>minimize re-entrainment</w:t>
      </w:r>
      <w:r w:rsidR="003F05FA">
        <w:rPr>
          <w:sz w:val="20"/>
        </w:rPr>
        <w:t xml:space="preserve"> with </w:t>
      </w:r>
      <w:r w:rsidR="002A2D7F">
        <w:rPr>
          <w:sz w:val="20"/>
        </w:rPr>
        <w:t>an equal variety of application practices including pipetting, painting, spraying, dipping, and flooding</w:t>
      </w:r>
      <w:r w:rsidR="003A7285">
        <w:rPr>
          <w:sz w:val="20"/>
        </w:rPr>
        <w:t xml:space="preserve"> </w:t>
      </w:r>
      <w:r w:rsidR="003A7285" w:rsidRPr="003A7285">
        <w:rPr>
          <w:rStyle w:val="DDLReferenceSuperscript"/>
          <w:sz w:val="20"/>
          <w:vertAlign w:val="baseline"/>
        </w:rPr>
        <w:t>[</w:t>
      </w:r>
      <w:r w:rsidR="00D61F6E" w:rsidRPr="003A7285">
        <w:rPr>
          <w:rStyle w:val="DDLReferenceSuperscript"/>
          <w:sz w:val="20"/>
          <w:vertAlign w:val="baseline"/>
        </w:rPr>
        <w:endnoteReference w:id="3"/>
      </w:r>
      <w:r w:rsidR="00D61F6E" w:rsidRPr="003A7285">
        <w:rPr>
          <w:rStyle w:val="DDLReferenceSuperscript"/>
          <w:sz w:val="20"/>
          <w:vertAlign w:val="baseline"/>
        </w:rPr>
        <w:t>]</w:t>
      </w:r>
      <w:r w:rsidR="00465E32">
        <w:rPr>
          <w:sz w:val="20"/>
        </w:rPr>
        <w:t>.</w:t>
      </w:r>
      <w:r w:rsidR="006D65B1">
        <w:rPr>
          <w:sz w:val="20"/>
        </w:rPr>
        <w:t xml:space="preserve"> Standardization </w:t>
      </w:r>
      <w:r w:rsidR="008C0FAB">
        <w:rPr>
          <w:sz w:val="20"/>
        </w:rPr>
        <w:t>of industry practices is certainly desirable and has been called for previously</w:t>
      </w:r>
      <w:r w:rsidR="006A1A1A">
        <w:rPr>
          <w:sz w:val="20"/>
        </w:rPr>
        <w:t xml:space="preserve"> </w:t>
      </w:r>
      <w:r w:rsidR="004640E3">
        <w:rPr>
          <w:sz w:val="20"/>
        </w:rPr>
        <w:t>in attempts to minimize measurement variability</w:t>
      </w:r>
      <w:r w:rsidR="003A7285" w:rsidRPr="003A7285">
        <w:rPr>
          <w:sz w:val="22"/>
          <w:szCs w:val="22"/>
        </w:rPr>
        <w:t xml:space="preserve"> </w:t>
      </w:r>
      <w:r w:rsidR="003A7285" w:rsidRPr="003A7285">
        <w:rPr>
          <w:rStyle w:val="DDLReferenceSuperscript"/>
          <w:sz w:val="20"/>
          <w:szCs w:val="22"/>
          <w:vertAlign w:val="baseline"/>
        </w:rPr>
        <w:t>[</w:t>
      </w:r>
      <w:r w:rsidR="003A7285" w:rsidRPr="003A7285">
        <w:rPr>
          <w:rStyle w:val="DDLReferenceSuperscript"/>
          <w:sz w:val="20"/>
          <w:szCs w:val="22"/>
          <w:vertAlign w:val="baseline"/>
        </w:rPr>
        <w:endnoteReference w:id="4"/>
      </w:r>
      <w:proofErr w:type="gramStart"/>
      <w:r w:rsidR="003A7285" w:rsidRPr="003A7285">
        <w:rPr>
          <w:rStyle w:val="DDLReferenceSuperscript"/>
          <w:sz w:val="20"/>
          <w:szCs w:val="22"/>
          <w:vertAlign w:val="baseline"/>
        </w:rPr>
        <w:t>]</w:t>
      </w:r>
      <w:r w:rsidR="00F112A3">
        <w:rPr>
          <w:rStyle w:val="DDLReferenceSuperscript"/>
          <w:sz w:val="20"/>
          <w:szCs w:val="22"/>
          <w:vertAlign w:val="baseline"/>
        </w:rPr>
        <w:t>,</w:t>
      </w:r>
      <w:r w:rsidR="004640E3">
        <w:rPr>
          <w:sz w:val="20"/>
        </w:rPr>
        <w:t xml:space="preserve"> </w:t>
      </w:r>
      <w:r w:rsidR="006A1A1A">
        <w:rPr>
          <w:sz w:val="20"/>
        </w:rPr>
        <w:t>but</w:t>
      </w:r>
      <w:proofErr w:type="gramEnd"/>
      <w:r w:rsidR="006A1A1A">
        <w:rPr>
          <w:sz w:val="20"/>
        </w:rPr>
        <w:t xml:space="preserve"> would require a robust method broadly applicable to different formulations and doses. </w:t>
      </w:r>
      <w:r w:rsidR="00A57169">
        <w:rPr>
          <w:sz w:val="20"/>
        </w:rPr>
        <w:t xml:space="preserve">Inspired by </w:t>
      </w:r>
      <w:r w:rsidR="00DB4FDA">
        <w:rPr>
          <w:sz w:val="20"/>
        </w:rPr>
        <w:t xml:space="preserve">fundamental </w:t>
      </w:r>
      <w:r w:rsidR="00E557F8">
        <w:rPr>
          <w:sz w:val="20"/>
        </w:rPr>
        <w:t xml:space="preserve">work </w:t>
      </w:r>
      <w:r w:rsidR="00DB4FDA">
        <w:rPr>
          <w:sz w:val="20"/>
        </w:rPr>
        <w:t>by</w:t>
      </w:r>
      <w:r w:rsidR="00E557F8">
        <w:rPr>
          <w:sz w:val="20"/>
        </w:rPr>
        <w:t xml:space="preserve"> Rissler and co-workers in 2009</w:t>
      </w:r>
      <w:r w:rsidR="00860ADC">
        <w:rPr>
          <w:sz w:val="20"/>
        </w:rPr>
        <w:t xml:space="preserve"> using micronized insulin</w:t>
      </w:r>
      <w:r w:rsidR="003A7285">
        <w:rPr>
          <w:sz w:val="20"/>
        </w:rPr>
        <w:t xml:space="preserve"> </w:t>
      </w:r>
      <w:r w:rsidR="0030348A">
        <w:rPr>
          <w:sz w:val="20"/>
        </w:rPr>
        <w:t>[</w:t>
      </w:r>
      <w:r w:rsidR="0030348A" w:rsidRPr="0030348A">
        <w:rPr>
          <w:rStyle w:val="EndnoteReference"/>
          <w:sz w:val="20"/>
          <w:vertAlign w:val="baseline"/>
        </w:rPr>
        <w:endnoteReference w:id="5"/>
      </w:r>
      <w:r w:rsidR="0030348A">
        <w:rPr>
          <w:sz w:val="20"/>
        </w:rPr>
        <w:t>]</w:t>
      </w:r>
      <w:r w:rsidR="003C330B">
        <w:rPr>
          <w:sz w:val="20"/>
        </w:rPr>
        <w:t xml:space="preserve">, </w:t>
      </w:r>
      <w:r w:rsidR="009E1EB9">
        <w:rPr>
          <w:sz w:val="20"/>
        </w:rPr>
        <w:t>this</w:t>
      </w:r>
      <w:r w:rsidR="003629AA">
        <w:rPr>
          <w:sz w:val="20"/>
        </w:rPr>
        <w:t xml:space="preserve"> study</w:t>
      </w:r>
      <w:r w:rsidR="009E1EB9">
        <w:rPr>
          <w:sz w:val="20"/>
        </w:rPr>
        <w:t xml:space="preserve"> tested</w:t>
      </w:r>
      <w:r w:rsidR="003629AA">
        <w:rPr>
          <w:sz w:val="20"/>
        </w:rPr>
        <w:t xml:space="preserve"> </w:t>
      </w:r>
      <w:r w:rsidR="0090335F">
        <w:rPr>
          <w:sz w:val="20"/>
        </w:rPr>
        <w:t>several</w:t>
      </w:r>
      <w:r w:rsidR="003A7301">
        <w:rPr>
          <w:sz w:val="20"/>
        </w:rPr>
        <w:t xml:space="preserve"> NGI</w:t>
      </w:r>
      <w:r w:rsidR="00810224">
        <w:rPr>
          <w:sz w:val="20"/>
        </w:rPr>
        <w:t xml:space="preserve"> stage coatings </w:t>
      </w:r>
      <w:r w:rsidR="003261E9">
        <w:rPr>
          <w:sz w:val="20"/>
        </w:rPr>
        <w:t xml:space="preserve">using a </w:t>
      </w:r>
      <w:r w:rsidR="009B6085">
        <w:rPr>
          <w:sz w:val="20"/>
        </w:rPr>
        <w:t xml:space="preserve">high resistance </w:t>
      </w:r>
      <w:r w:rsidR="00346140">
        <w:rPr>
          <w:sz w:val="20"/>
        </w:rPr>
        <w:t>RS01</w:t>
      </w:r>
      <w:r w:rsidR="003261E9">
        <w:rPr>
          <w:sz w:val="20"/>
        </w:rPr>
        <w:t xml:space="preserve"> DPI </w:t>
      </w:r>
      <w:r w:rsidR="00AE3F1D">
        <w:rPr>
          <w:sz w:val="20"/>
        </w:rPr>
        <w:t xml:space="preserve">to aerosolize a spray-dried powder </w:t>
      </w:r>
      <w:r w:rsidR="00A15D06">
        <w:rPr>
          <w:sz w:val="20"/>
        </w:rPr>
        <w:t>intended for</w:t>
      </w:r>
      <w:r w:rsidR="0082579A">
        <w:rPr>
          <w:sz w:val="20"/>
        </w:rPr>
        <w:t xml:space="preserve"> </w:t>
      </w:r>
      <w:r w:rsidR="000065B0">
        <w:rPr>
          <w:sz w:val="20"/>
        </w:rPr>
        <w:t xml:space="preserve">pulmonary </w:t>
      </w:r>
      <w:r w:rsidR="0082579A">
        <w:rPr>
          <w:sz w:val="20"/>
        </w:rPr>
        <w:t>delivery and</w:t>
      </w:r>
      <w:r w:rsidR="00A15D06">
        <w:rPr>
          <w:sz w:val="20"/>
        </w:rPr>
        <w:t xml:space="preserve"> </w:t>
      </w:r>
      <w:r w:rsidR="009D4872">
        <w:rPr>
          <w:sz w:val="20"/>
        </w:rPr>
        <w:t xml:space="preserve">early </w:t>
      </w:r>
      <w:r w:rsidR="00B65F00">
        <w:rPr>
          <w:sz w:val="20"/>
        </w:rPr>
        <w:t>lung cancer detection</w:t>
      </w:r>
      <w:r w:rsidR="009D4872">
        <w:rPr>
          <w:sz w:val="20"/>
        </w:rPr>
        <w:t>.</w:t>
      </w:r>
      <w:r w:rsidR="003D285B">
        <w:rPr>
          <w:sz w:val="20"/>
        </w:rPr>
        <w:t xml:space="preserve"> Several </w:t>
      </w:r>
      <w:proofErr w:type="gramStart"/>
      <w:r w:rsidR="003D285B">
        <w:rPr>
          <w:sz w:val="20"/>
        </w:rPr>
        <w:t>common</w:t>
      </w:r>
      <w:r w:rsidR="00636360">
        <w:rPr>
          <w:sz w:val="20"/>
        </w:rPr>
        <w:t>ly</w:t>
      </w:r>
      <w:r w:rsidR="00ED09D8">
        <w:rPr>
          <w:sz w:val="20"/>
        </w:rPr>
        <w:t>-</w:t>
      </w:r>
      <w:r w:rsidR="00636360">
        <w:rPr>
          <w:sz w:val="20"/>
        </w:rPr>
        <w:t>used</w:t>
      </w:r>
      <w:proofErr w:type="gramEnd"/>
      <w:r w:rsidR="003D285B">
        <w:rPr>
          <w:sz w:val="20"/>
        </w:rPr>
        <w:t xml:space="preserve"> </w:t>
      </w:r>
      <w:r w:rsidR="007C7219">
        <w:rPr>
          <w:sz w:val="20"/>
        </w:rPr>
        <w:t xml:space="preserve">adhesive coatings </w:t>
      </w:r>
      <w:r w:rsidR="00636360">
        <w:rPr>
          <w:sz w:val="20"/>
        </w:rPr>
        <w:t>suffered from substantial particle re-entrainment</w:t>
      </w:r>
      <w:r w:rsidR="0090477E">
        <w:rPr>
          <w:sz w:val="20"/>
        </w:rPr>
        <w:t xml:space="preserve"> even </w:t>
      </w:r>
      <w:r w:rsidR="003049A6">
        <w:rPr>
          <w:sz w:val="20"/>
        </w:rPr>
        <w:t xml:space="preserve">at </w:t>
      </w:r>
      <w:r w:rsidR="007B5CC6">
        <w:rPr>
          <w:sz w:val="20"/>
        </w:rPr>
        <w:t>low capsule fill-weights</w:t>
      </w:r>
      <w:r w:rsidR="00E33069">
        <w:rPr>
          <w:sz w:val="20"/>
        </w:rPr>
        <w:t>,</w:t>
      </w:r>
      <w:r w:rsidR="005C6BBD">
        <w:rPr>
          <w:sz w:val="20"/>
        </w:rPr>
        <w:t xml:space="preserve"> whereas </w:t>
      </w:r>
      <w:r w:rsidR="00771E67">
        <w:rPr>
          <w:sz w:val="20"/>
        </w:rPr>
        <w:t xml:space="preserve">an </w:t>
      </w:r>
      <w:r w:rsidR="007A5B5A">
        <w:rPr>
          <w:sz w:val="20"/>
        </w:rPr>
        <w:t xml:space="preserve">aqueous solution </w:t>
      </w:r>
      <w:r w:rsidR="00A637FA">
        <w:rPr>
          <w:sz w:val="20"/>
        </w:rPr>
        <w:t xml:space="preserve">greatly </w:t>
      </w:r>
      <w:r w:rsidR="00CF2745">
        <w:rPr>
          <w:sz w:val="20"/>
        </w:rPr>
        <w:t xml:space="preserve">minimized </w:t>
      </w:r>
      <w:r w:rsidR="00256689">
        <w:rPr>
          <w:sz w:val="20"/>
        </w:rPr>
        <w:t>bounce</w:t>
      </w:r>
      <w:r w:rsidR="00C346BA">
        <w:rPr>
          <w:sz w:val="20"/>
        </w:rPr>
        <w:t>.</w:t>
      </w:r>
    </w:p>
    <w:p w14:paraId="44FB6DA0" w14:textId="0BB10138" w:rsidR="00D457F3" w:rsidRPr="00467447" w:rsidRDefault="00D457F3" w:rsidP="00D156FE">
      <w:pPr>
        <w:pStyle w:val="DDLBodyText"/>
        <w:rPr>
          <w:b/>
          <w:bCs/>
          <w:sz w:val="20"/>
        </w:rPr>
      </w:pPr>
      <w:r w:rsidRPr="00467447">
        <w:rPr>
          <w:b/>
          <w:bCs/>
          <w:sz w:val="20"/>
        </w:rPr>
        <w:t>M</w:t>
      </w:r>
      <w:r w:rsidR="002E5C52" w:rsidRPr="00467447">
        <w:rPr>
          <w:b/>
          <w:bCs/>
          <w:sz w:val="20"/>
        </w:rPr>
        <w:t>aterials and Methods</w:t>
      </w:r>
    </w:p>
    <w:p w14:paraId="102A44E3" w14:textId="408BDCB5" w:rsidR="00DD526F" w:rsidRDefault="00BF4E06" w:rsidP="00D156FE">
      <w:pPr>
        <w:pStyle w:val="DDLBodyText"/>
        <w:rPr>
          <w:sz w:val="20"/>
        </w:rPr>
      </w:pPr>
      <w:r>
        <w:rPr>
          <w:sz w:val="20"/>
        </w:rPr>
        <w:t xml:space="preserve">The </w:t>
      </w:r>
      <w:r w:rsidR="00C71095">
        <w:rPr>
          <w:sz w:val="20"/>
        </w:rPr>
        <w:t xml:space="preserve">SDI </w:t>
      </w:r>
      <w:r>
        <w:rPr>
          <w:sz w:val="20"/>
        </w:rPr>
        <w:t xml:space="preserve">was </w:t>
      </w:r>
      <w:r w:rsidR="0085693E">
        <w:rPr>
          <w:sz w:val="20"/>
        </w:rPr>
        <w:t xml:space="preserve">spray dried </w:t>
      </w:r>
      <w:r w:rsidR="00D17572">
        <w:rPr>
          <w:sz w:val="20"/>
        </w:rPr>
        <w:t xml:space="preserve">on a custom </w:t>
      </w:r>
      <w:r w:rsidR="004C6860">
        <w:rPr>
          <w:sz w:val="20"/>
        </w:rPr>
        <w:t xml:space="preserve">lab-scale </w:t>
      </w:r>
      <w:r w:rsidR="00E37DF4">
        <w:rPr>
          <w:sz w:val="20"/>
        </w:rPr>
        <w:t>spray dryer at Lonza-Bend</w:t>
      </w:r>
      <w:r w:rsidR="00F62F06">
        <w:rPr>
          <w:sz w:val="20"/>
        </w:rPr>
        <w:t xml:space="preserve"> with 35 kg/hour of nitrogen drying gas capacity</w:t>
      </w:r>
      <w:r w:rsidR="002D7ABC">
        <w:rPr>
          <w:sz w:val="20"/>
        </w:rPr>
        <w:t>,</w:t>
      </w:r>
      <w:r w:rsidR="00AC4CBE">
        <w:rPr>
          <w:sz w:val="20"/>
        </w:rPr>
        <w:t xml:space="preserve"> </w:t>
      </w:r>
      <w:r w:rsidR="004640E3">
        <w:rPr>
          <w:sz w:val="20"/>
        </w:rPr>
        <w:t>using</w:t>
      </w:r>
      <w:r w:rsidR="00FE5C7E">
        <w:rPr>
          <w:sz w:val="20"/>
        </w:rPr>
        <w:t xml:space="preserve"> a </w:t>
      </w:r>
      <w:r w:rsidR="000A479E">
        <w:rPr>
          <w:sz w:val="20"/>
        </w:rPr>
        <w:t>t</w:t>
      </w:r>
      <w:r w:rsidR="00FE5C7E">
        <w:rPr>
          <w:sz w:val="20"/>
        </w:rPr>
        <w:t>wo-</w:t>
      </w:r>
      <w:r w:rsidR="000A479E">
        <w:rPr>
          <w:sz w:val="20"/>
        </w:rPr>
        <w:t>f</w:t>
      </w:r>
      <w:r w:rsidR="00FE5C7E">
        <w:rPr>
          <w:sz w:val="20"/>
        </w:rPr>
        <w:t>luid 1650/64 atomizer nozzle</w:t>
      </w:r>
      <w:r w:rsidR="00E45D0C">
        <w:rPr>
          <w:sz w:val="20"/>
        </w:rPr>
        <w:t xml:space="preserve"> </w:t>
      </w:r>
      <w:r w:rsidR="004640E3">
        <w:rPr>
          <w:sz w:val="20"/>
        </w:rPr>
        <w:t>with</w:t>
      </w:r>
      <w:r w:rsidR="00E45D0C">
        <w:rPr>
          <w:sz w:val="20"/>
        </w:rPr>
        <w:t xml:space="preserve"> parameters targeting ~2</w:t>
      </w:r>
      <w:r w:rsidR="00257658">
        <w:rPr>
          <w:sz w:val="20"/>
        </w:rPr>
        <w:t xml:space="preserve">µm </w:t>
      </w:r>
      <w:r w:rsidR="00C71095">
        <w:rPr>
          <w:sz w:val="20"/>
        </w:rPr>
        <w:t xml:space="preserve">aerodynamic </w:t>
      </w:r>
      <w:r w:rsidR="00257658">
        <w:rPr>
          <w:sz w:val="20"/>
        </w:rPr>
        <w:t>diameter.</w:t>
      </w:r>
      <w:r w:rsidR="00D470F9">
        <w:rPr>
          <w:sz w:val="20"/>
        </w:rPr>
        <w:t xml:space="preserve"> </w:t>
      </w:r>
      <w:r w:rsidR="00567F72">
        <w:rPr>
          <w:sz w:val="20"/>
        </w:rPr>
        <w:t>Geometric Particle Size Distribution (PSD)</w:t>
      </w:r>
      <w:r w:rsidR="00946CC1">
        <w:rPr>
          <w:sz w:val="20"/>
        </w:rPr>
        <w:t xml:space="preserve"> </w:t>
      </w:r>
      <w:r w:rsidR="00B2786D">
        <w:rPr>
          <w:sz w:val="20"/>
        </w:rPr>
        <w:t>was</w:t>
      </w:r>
      <w:r w:rsidR="009E4A6E">
        <w:rPr>
          <w:sz w:val="20"/>
        </w:rPr>
        <w:t xml:space="preserve"> determined </w:t>
      </w:r>
      <w:r w:rsidR="00820042">
        <w:rPr>
          <w:sz w:val="20"/>
        </w:rPr>
        <w:t>using a Mastersizer3000</w:t>
      </w:r>
      <w:r w:rsidR="00B10A86">
        <w:rPr>
          <w:sz w:val="20"/>
        </w:rPr>
        <w:t xml:space="preserve"> (Malvern)</w:t>
      </w:r>
      <w:r w:rsidR="00DE50C6">
        <w:rPr>
          <w:sz w:val="20"/>
        </w:rPr>
        <w:t xml:space="preserve">, </w:t>
      </w:r>
      <w:r w:rsidR="0000771B">
        <w:rPr>
          <w:sz w:val="20"/>
        </w:rPr>
        <w:t xml:space="preserve">1.25mm </w:t>
      </w:r>
      <w:r w:rsidR="00180A23">
        <w:rPr>
          <w:sz w:val="20"/>
        </w:rPr>
        <w:t xml:space="preserve">hopper gap, </w:t>
      </w:r>
      <w:r w:rsidR="00DE50C6">
        <w:rPr>
          <w:sz w:val="20"/>
        </w:rPr>
        <w:t xml:space="preserve">Aero S </w:t>
      </w:r>
      <w:r w:rsidR="00D2737B">
        <w:rPr>
          <w:sz w:val="20"/>
        </w:rPr>
        <w:t xml:space="preserve">dry powder disperser, 3 bar dispersive air </w:t>
      </w:r>
      <w:r w:rsidR="0000771B">
        <w:rPr>
          <w:sz w:val="20"/>
        </w:rPr>
        <w:t>pressure</w:t>
      </w:r>
      <w:r w:rsidR="00180A23">
        <w:rPr>
          <w:sz w:val="20"/>
        </w:rPr>
        <w:t>.</w:t>
      </w:r>
    </w:p>
    <w:p w14:paraId="2C3EA1C0" w14:textId="5D9ADCDF" w:rsidR="002E5C52" w:rsidRDefault="003657A2" w:rsidP="521100E1">
      <w:pPr>
        <w:pStyle w:val="DDLBodyText"/>
        <w:rPr>
          <w:sz w:val="20"/>
        </w:rPr>
      </w:pPr>
      <w:r w:rsidRPr="521100E1">
        <w:rPr>
          <w:sz w:val="20"/>
        </w:rPr>
        <w:t xml:space="preserve">An NGI equipped with a USP induction port and </w:t>
      </w:r>
      <w:r w:rsidR="00506720" w:rsidRPr="521100E1">
        <w:rPr>
          <w:sz w:val="20"/>
        </w:rPr>
        <w:t>a post-filter</w:t>
      </w:r>
      <w:r w:rsidR="00155903" w:rsidRPr="521100E1">
        <w:rPr>
          <w:sz w:val="20"/>
        </w:rPr>
        <w:t xml:space="preserve"> (glass fib</w:t>
      </w:r>
      <w:r w:rsidR="00BA00C7" w:rsidRPr="521100E1">
        <w:rPr>
          <w:sz w:val="20"/>
        </w:rPr>
        <w:t>re</w:t>
      </w:r>
      <w:r w:rsidR="00155903" w:rsidRPr="521100E1">
        <w:rPr>
          <w:sz w:val="20"/>
        </w:rPr>
        <w:t xml:space="preserve">, </w:t>
      </w:r>
      <w:proofErr w:type="spellStart"/>
      <w:r w:rsidR="00155903" w:rsidRPr="521100E1">
        <w:rPr>
          <w:sz w:val="20"/>
        </w:rPr>
        <w:t>Advantec</w:t>
      </w:r>
      <w:proofErr w:type="spellEnd"/>
      <w:r w:rsidR="00155903" w:rsidRPr="521100E1">
        <w:rPr>
          <w:sz w:val="20"/>
        </w:rPr>
        <w:t>, 75mm)</w:t>
      </w:r>
      <w:r w:rsidR="00506720" w:rsidRPr="521100E1">
        <w:rPr>
          <w:sz w:val="20"/>
        </w:rPr>
        <w:t xml:space="preserve"> downstream of the NGI was used to obtain the APSD</w:t>
      </w:r>
      <w:r w:rsidR="00F82348" w:rsidRPr="521100E1">
        <w:rPr>
          <w:sz w:val="20"/>
        </w:rPr>
        <w:t xml:space="preserve"> using different stage coatings. </w:t>
      </w:r>
      <w:r w:rsidR="004B344E" w:rsidRPr="521100E1">
        <w:rPr>
          <w:sz w:val="20"/>
        </w:rPr>
        <w:t>Deposition was examined at a single flow rate (60</w:t>
      </w:r>
      <w:r w:rsidR="008D3BB9" w:rsidRPr="521100E1">
        <w:rPr>
          <w:sz w:val="20"/>
        </w:rPr>
        <w:t xml:space="preserve"> </w:t>
      </w:r>
      <w:r w:rsidR="004B344E" w:rsidRPr="521100E1">
        <w:rPr>
          <w:sz w:val="20"/>
        </w:rPr>
        <w:t>L/min)</w:t>
      </w:r>
      <w:r w:rsidR="00155E0B" w:rsidRPr="521100E1">
        <w:rPr>
          <w:sz w:val="20"/>
        </w:rPr>
        <w:t xml:space="preserve"> sufficient to achieve 4.0kPa pressure drop </w:t>
      </w:r>
      <w:r w:rsidR="00A76964" w:rsidRPr="521100E1">
        <w:rPr>
          <w:sz w:val="20"/>
        </w:rPr>
        <w:t xml:space="preserve">across the </w:t>
      </w:r>
      <w:r w:rsidR="00A64A83" w:rsidRPr="521100E1">
        <w:rPr>
          <w:sz w:val="20"/>
        </w:rPr>
        <w:t>inhalation device</w:t>
      </w:r>
      <w:r w:rsidR="0042539D" w:rsidRPr="521100E1">
        <w:rPr>
          <w:sz w:val="20"/>
        </w:rPr>
        <w:t xml:space="preserve"> (</w:t>
      </w:r>
      <w:r w:rsidR="000A479E" w:rsidRPr="521100E1">
        <w:rPr>
          <w:sz w:val="20"/>
        </w:rPr>
        <w:t xml:space="preserve">Berry </w:t>
      </w:r>
      <w:r w:rsidR="0042539D" w:rsidRPr="521100E1">
        <w:rPr>
          <w:sz w:val="20"/>
        </w:rPr>
        <w:t xml:space="preserve">RS01 </w:t>
      </w:r>
      <w:r w:rsidR="00A64A83" w:rsidRPr="521100E1">
        <w:rPr>
          <w:sz w:val="20"/>
        </w:rPr>
        <w:t xml:space="preserve">DPI </w:t>
      </w:r>
      <w:r w:rsidR="0042539D" w:rsidRPr="521100E1">
        <w:rPr>
          <w:sz w:val="20"/>
        </w:rPr>
        <w:t>High Resistance</w:t>
      </w:r>
      <w:r w:rsidR="006775CC" w:rsidRPr="521100E1">
        <w:rPr>
          <w:sz w:val="20"/>
        </w:rPr>
        <w:t>)</w:t>
      </w:r>
      <w:r w:rsidR="00543607" w:rsidRPr="521100E1">
        <w:rPr>
          <w:sz w:val="20"/>
        </w:rPr>
        <w:t xml:space="preserve"> using a mouthpiece adapter</w:t>
      </w:r>
      <w:r w:rsidR="00DA6F40" w:rsidRPr="521100E1">
        <w:rPr>
          <w:sz w:val="20"/>
        </w:rPr>
        <w:t>.</w:t>
      </w:r>
      <w:r w:rsidR="006C4309" w:rsidRPr="521100E1">
        <w:rPr>
          <w:sz w:val="20"/>
        </w:rPr>
        <w:t xml:space="preserve"> NGI testing was done in a </w:t>
      </w:r>
      <w:proofErr w:type="spellStart"/>
      <w:r w:rsidR="006C4309" w:rsidRPr="521100E1">
        <w:rPr>
          <w:sz w:val="20"/>
        </w:rPr>
        <w:t>ClimateZone</w:t>
      </w:r>
      <w:proofErr w:type="spellEnd"/>
      <w:r w:rsidR="006C4309" w:rsidRPr="521100E1">
        <w:rPr>
          <w:sz w:val="20"/>
        </w:rPr>
        <w:t xml:space="preserve"> environmental chamber (Containment Technology Services) at 23</w:t>
      </w:r>
      <w:r w:rsidR="006C4309" w:rsidRPr="521100E1">
        <w:rPr>
          <w:rFonts w:cs="Arial"/>
          <w:sz w:val="20"/>
        </w:rPr>
        <w:t>±1</w:t>
      </w:r>
      <w:r w:rsidR="006C4309" w:rsidRPr="521100E1">
        <w:rPr>
          <w:sz w:val="20"/>
        </w:rPr>
        <w:t>°C, 35</w:t>
      </w:r>
      <w:r w:rsidR="006C4309" w:rsidRPr="521100E1">
        <w:rPr>
          <w:rFonts w:cs="Arial"/>
          <w:sz w:val="20"/>
        </w:rPr>
        <w:t xml:space="preserve">±5% RH. During testing, air flow was set, measured, and controlled using a </w:t>
      </w:r>
      <w:r w:rsidR="006C4309" w:rsidRPr="521100E1">
        <w:rPr>
          <w:sz w:val="20"/>
        </w:rPr>
        <w:t xml:space="preserve">Critical Flow Controller TPK 100i (Copley Scientific, </w:t>
      </w:r>
      <w:r w:rsidR="006C4309" w:rsidRPr="521100E1">
        <w:rPr>
          <w:sz w:val="20"/>
        </w:rPr>
        <w:lastRenderedPageBreak/>
        <w:t xml:space="preserve">Nottingham, UK) and 4043 Flow </w:t>
      </w:r>
      <w:r w:rsidR="67631BA3" w:rsidRPr="521100E1">
        <w:rPr>
          <w:sz w:val="20"/>
        </w:rPr>
        <w:t>Meter (</w:t>
      </w:r>
      <w:r w:rsidR="006C4309" w:rsidRPr="521100E1">
        <w:rPr>
          <w:sz w:val="20"/>
        </w:rPr>
        <w:t>TSI Inc., Shoreview, MN USA).</w:t>
      </w:r>
      <w:r w:rsidR="002E1016" w:rsidRPr="521100E1">
        <w:rPr>
          <w:sz w:val="20"/>
        </w:rPr>
        <w:t xml:space="preserve"> </w:t>
      </w:r>
      <w:r w:rsidR="00C31984" w:rsidRPr="521100E1">
        <w:rPr>
          <w:sz w:val="20"/>
        </w:rPr>
        <w:t>Three</w:t>
      </w:r>
      <w:r w:rsidR="004C7862" w:rsidRPr="521100E1">
        <w:rPr>
          <w:sz w:val="20"/>
        </w:rPr>
        <w:t xml:space="preserve"> replicates were run for each coating solution, with each replicate consisting of </w:t>
      </w:r>
      <w:r w:rsidR="008F7068" w:rsidRPr="521100E1">
        <w:rPr>
          <w:sz w:val="20"/>
        </w:rPr>
        <w:t>2 actuations, 4 sec each.</w:t>
      </w:r>
    </w:p>
    <w:p w14:paraId="3706C405" w14:textId="566AC6BF" w:rsidR="00F81829" w:rsidRDefault="00B81D05" w:rsidP="00D156FE">
      <w:pPr>
        <w:pStyle w:val="DDLBodyText"/>
        <w:rPr>
          <w:sz w:val="20"/>
        </w:rPr>
      </w:pPr>
      <w:r>
        <w:rPr>
          <w:sz w:val="20"/>
        </w:rPr>
        <w:t>C</w:t>
      </w:r>
      <w:r w:rsidR="00D87D5E">
        <w:rPr>
          <w:sz w:val="20"/>
        </w:rPr>
        <w:t>apsules</w:t>
      </w:r>
      <w:r w:rsidR="00971DC3">
        <w:rPr>
          <w:sz w:val="20"/>
        </w:rPr>
        <w:t xml:space="preserve"> (</w:t>
      </w:r>
      <w:proofErr w:type="spellStart"/>
      <w:r w:rsidR="004D45F4">
        <w:rPr>
          <w:sz w:val="20"/>
        </w:rPr>
        <w:t>Capsugel</w:t>
      </w:r>
      <w:proofErr w:type="spellEnd"/>
      <w:r w:rsidR="004D45F4">
        <w:rPr>
          <w:sz w:val="20"/>
        </w:rPr>
        <w:t xml:space="preserve"> Zephyr</w:t>
      </w:r>
      <w:r w:rsidR="00D21953">
        <w:rPr>
          <w:sz w:val="20"/>
        </w:rPr>
        <w:t xml:space="preserve">, </w:t>
      </w:r>
      <w:proofErr w:type="spellStart"/>
      <w:r w:rsidR="00D21953">
        <w:rPr>
          <w:sz w:val="20"/>
        </w:rPr>
        <w:t>Vcaps</w:t>
      </w:r>
      <w:proofErr w:type="spellEnd"/>
      <w:r w:rsidR="00D21953">
        <w:rPr>
          <w:sz w:val="20"/>
        </w:rPr>
        <w:t xml:space="preserve"> Plus </w:t>
      </w:r>
      <w:r w:rsidR="00A94EB0">
        <w:rPr>
          <w:sz w:val="20"/>
        </w:rPr>
        <w:t>DPI 2.0</w:t>
      </w:r>
      <w:r w:rsidR="0099136C">
        <w:rPr>
          <w:sz w:val="20"/>
        </w:rPr>
        <w:t xml:space="preserve">, </w:t>
      </w:r>
      <w:r w:rsidR="00971DC3">
        <w:rPr>
          <w:sz w:val="20"/>
        </w:rPr>
        <w:t>Size 3)</w:t>
      </w:r>
      <w:r w:rsidR="00D87D5E">
        <w:rPr>
          <w:sz w:val="20"/>
        </w:rPr>
        <w:t xml:space="preserve"> were hand-filled</w:t>
      </w:r>
      <w:r w:rsidR="00971DC3">
        <w:rPr>
          <w:sz w:val="20"/>
        </w:rPr>
        <w:t xml:space="preserve"> with 10</w:t>
      </w:r>
      <w:r w:rsidR="000C22C9">
        <w:rPr>
          <w:sz w:val="20"/>
        </w:rPr>
        <w:t xml:space="preserve"> or 40mg powder</w:t>
      </w:r>
      <w:r w:rsidR="00D87D5E">
        <w:rPr>
          <w:sz w:val="20"/>
        </w:rPr>
        <w:t xml:space="preserve"> </w:t>
      </w:r>
      <w:r w:rsidR="00F0360F">
        <w:rPr>
          <w:rFonts w:cs="Arial"/>
          <w:sz w:val="20"/>
        </w:rPr>
        <w:t>±</w:t>
      </w:r>
      <w:r w:rsidR="00F0360F">
        <w:rPr>
          <w:sz w:val="20"/>
        </w:rPr>
        <w:t xml:space="preserve">3% </w:t>
      </w:r>
      <w:r w:rsidR="00882C79">
        <w:rPr>
          <w:sz w:val="20"/>
        </w:rPr>
        <w:t xml:space="preserve">and </w:t>
      </w:r>
      <w:r w:rsidR="00F81829">
        <w:rPr>
          <w:sz w:val="20"/>
        </w:rPr>
        <w:t xml:space="preserve">stored </w:t>
      </w:r>
      <w:r w:rsidR="00482944">
        <w:rPr>
          <w:sz w:val="20"/>
        </w:rPr>
        <w:t>in</w:t>
      </w:r>
      <w:r w:rsidR="00E4546C">
        <w:rPr>
          <w:sz w:val="20"/>
        </w:rPr>
        <w:t xml:space="preserve"> </w:t>
      </w:r>
      <w:r w:rsidR="002A729C">
        <w:rPr>
          <w:sz w:val="20"/>
        </w:rPr>
        <w:t xml:space="preserve">glass </w:t>
      </w:r>
      <w:r w:rsidR="00E4546C">
        <w:rPr>
          <w:sz w:val="20"/>
        </w:rPr>
        <w:t>vials in</w:t>
      </w:r>
      <w:r w:rsidR="00482944">
        <w:rPr>
          <w:sz w:val="20"/>
        </w:rPr>
        <w:t xml:space="preserve"> heat-sealed mylar bags with des</w:t>
      </w:r>
      <w:r w:rsidR="009667F5">
        <w:rPr>
          <w:sz w:val="20"/>
        </w:rPr>
        <w:t>iccant at 5°</w:t>
      </w:r>
      <w:r w:rsidR="001527A9">
        <w:rPr>
          <w:sz w:val="20"/>
        </w:rPr>
        <w:t>C</w:t>
      </w:r>
      <w:r w:rsidR="00882C79">
        <w:rPr>
          <w:sz w:val="20"/>
        </w:rPr>
        <w:t xml:space="preserve">. </w:t>
      </w:r>
      <w:r w:rsidR="00A83767">
        <w:rPr>
          <w:sz w:val="20"/>
        </w:rPr>
        <w:t xml:space="preserve">Two capsule fill weights </w:t>
      </w:r>
      <w:r w:rsidR="00530523">
        <w:rPr>
          <w:sz w:val="20"/>
        </w:rPr>
        <w:t xml:space="preserve">were used </w:t>
      </w:r>
      <w:r w:rsidR="002D6BC8">
        <w:rPr>
          <w:sz w:val="20"/>
        </w:rPr>
        <w:t>to address</w:t>
      </w:r>
      <w:r w:rsidR="00530523">
        <w:rPr>
          <w:sz w:val="20"/>
        </w:rPr>
        <w:t xml:space="preserve"> possible differences in </w:t>
      </w:r>
      <w:r w:rsidR="00EC0A46">
        <w:rPr>
          <w:sz w:val="20"/>
        </w:rPr>
        <w:t>aerosolization efficiency</w:t>
      </w:r>
      <w:r w:rsidR="002A0454">
        <w:rPr>
          <w:sz w:val="20"/>
        </w:rPr>
        <w:t xml:space="preserve"> </w:t>
      </w:r>
      <w:r w:rsidR="00D71278">
        <w:rPr>
          <w:sz w:val="20"/>
        </w:rPr>
        <w:t xml:space="preserve">of the DPI </w:t>
      </w:r>
      <w:r w:rsidR="002A0454">
        <w:rPr>
          <w:sz w:val="20"/>
        </w:rPr>
        <w:t xml:space="preserve">and </w:t>
      </w:r>
      <w:r w:rsidR="00ED731F">
        <w:rPr>
          <w:sz w:val="20"/>
        </w:rPr>
        <w:t>stage overloading</w:t>
      </w:r>
      <w:r w:rsidR="00D6247A">
        <w:rPr>
          <w:sz w:val="20"/>
        </w:rPr>
        <w:t xml:space="preserve">. </w:t>
      </w:r>
      <w:r w:rsidR="002568E1">
        <w:rPr>
          <w:sz w:val="20"/>
        </w:rPr>
        <w:t>T</w:t>
      </w:r>
      <w:r w:rsidR="000D77AC">
        <w:rPr>
          <w:sz w:val="20"/>
        </w:rPr>
        <w:t xml:space="preserve">he bags were </w:t>
      </w:r>
      <w:r w:rsidR="009029F5">
        <w:rPr>
          <w:sz w:val="20"/>
        </w:rPr>
        <w:t>removed from storage</w:t>
      </w:r>
      <w:r w:rsidR="002568E1">
        <w:rPr>
          <w:sz w:val="20"/>
        </w:rPr>
        <w:t xml:space="preserve"> before testing</w:t>
      </w:r>
      <w:r w:rsidR="009029F5">
        <w:rPr>
          <w:sz w:val="20"/>
        </w:rPr>
        <w:t xml:space="preserve"> and allowed to equilibrate to ambient conditions</w:t>
      </w:r>
      <w:r w:rsidR="00C26580">
        <w:rPr>
          <w:sz w:val="20"/>
        </w:rPr>
        <w:t xml:space="preserve"> prior to opening.</w:t>
      </w:r>
    </w:p>
    <w:p w14:paraId="15146547" w14:textId="6226B66B" w:rsidR="00D55FCE" w:rsidRDefault="00D55FCE" w:rsidP="009875EC">
      <w:pPr>
        <w:pStyle w:val="DDLBodyText"/>
        <w:spacing w:after="120"/>
        <w:rPr>
          <w:sz w:val="20"/>
        </w:rPr>
      </w:pPr>
      <w:r>
        <w:rPr>
          <w:sz w:val="20"/>
        </w:rPr>
        <w:t>C</w:t>
      </w:r>
      <w:r w:rsidR="005819F0">
        <w:rPr>
          <w:sz w:val="20"/>
        </w:rPr>
        <w:t>ollection stage coating</w:t>
      </w:r>
      <w:r w:rsidR="00467447">
        <w:rPr>
          <w:sz w:val="20"/>
        </w:rPr>
        <w:t xml:space="preserve"> solutions:</w:t>
      </w:r>
    </w:p>
    <w:p w14:paraId="4F12683A" w14:textId="199078E7" w:rsidR="005819F0" w:rsidRDefault="002940A0" w:rsidP="009875EC">
      <w:pPr>
        <w:pStyle w:val="DDLBodyText"/>
        <w:numPr>
          <w:ilvl w:val="0"/>
          <w:numId w:val="6"/>
        </w:numPr>
        <w:spacing w:after="120"/>
        <w:rPr>
          <w:sz w:val="20"/>
        </w:rPr>
      </w:pPr>
      <w:r>
        <w:rPr>
          <w:sz w:val="20"/>
        </w:rPr>
        <w:t>Tween</w:t>
      </w:r>
      <w:r w:rsidR="00AF449A">
        <w:rPr>
          <w:sz w:val="20"/>
        </w:rPr>
        <w:t>20</w:t>
      </w:r>
      <w:r w:rsidR="00827C8C">
        <w:rPr>
          <w:sz w:val="20"/>
        </w:rPr>
        <w:t>:</w:t>
      </w:r>
      <w:r w:rsidR="00BE38F0">
        <w:rPr>
          <w:sz w:val="20"/>
        </w:rPr>
        <w:t xml:space="preserve"> </w:t>
      </w:r>
      <w:r w:rsidR="004143AF">
        <w:rPr>
          <w:sz w:val="20"/>
        </w:rPr>
        <w:t>10</w:t>
      </w:r>
      <w:r w:rsidR="008F15D2">
        <w:rPr>
          <w:sz w:val="20"/>
        </w:rPr>
        <w:t>g/L w/v Tween20 (Sigma-Aldrich), ethanol (</w:t>
      </w:r>
      <w:proofErr w:type="spellStart"/>
      <w:r w:rsidR="00D80852">
        <w:rPr>
          <w:sz w:val="20"/>
        </w:rPr>
        <w:t>Pharmco</w:t>
      </w:r>
      <w:proofErr w:type="spellEnd"/>
      <w:r w:rsidR="00D80852">
        <w:rPr>
          <w:sz w:val="20"/>
        </w:rPr>
        <w:t>)</w:t>
      </w:r>
    </w:p>
    <w:p w14:paraId="2388ADD8" w14:textId="0D8D026A" w:rsidR="00AF449A" w:rsidRDefault="00AF449A" w:rsidP="009875EC">
      <w:pPr>
        <w:pStyle w:val="DDLBodyText"/>
        <w:numPr>
          <w:ilvl w:val="0"/>
          <w:numId w:val="6"/>
        </w:numPr>
        <w:spacing w:after="120"/>
        <w:rPr>
          <w:sz w:val="20"/>
        </w:rPr>
      </w:pPr>
      <w:r>
        <w:rPr>
          <w:sz w:val="20"/>
        </w:rPr>
        <w:t>5</w:t>
      </w:r>
      <w:r w:rsidR="008F15D2">
        <w:rPr>
          <w:sz w:val="20"/>
        </w:rPr>
        <w:t>x</w:t>
      </w:r>
      <w:r>
        <w:rPr>
          <w:sz w:val="20"/>
        </w:rPr>
        <w:t xml:space="preserve"> Tween20</w:t>
      </w:r>
      <w:r w:rsidR="00827C8C">
        <w:rPr>
          <w:sz w:val="20"/>
        </w:rPr>
        <w:t>:</w:t>
      </w:r>
      <w:r w:rsidR="00277FAA">
        <w:rPr>
          <w:sz w:val="20"/>
        </w:rPr>
        <w:t xml:space="preserve"> </w:t>
      </w:r>
      <w:r w:rsidR="004143AF">
        <w:rPr>
          <w:sz w:val="20"/>
        </w:rPr>
        <w:t>50</w:t>
      </w:r>
      <w:r w:rsidR="00277FAA">
        <w:rPr>
          <w:sz w:val="20"/>
        </w:rPr>
        <w:t>g/L w/v Tween20 (Sigma-Aldrich), ethanol (</w:t>
      </w:r>
      <w:proofErr w:type="spellStart"/>
      <w:r w:rsidR="00277FAA">
        <w:rPr>
          <w:sz w:val="20"/>
        </w:rPr>
        <w:t>Pharmco</w:t>
      </w:r>
      <w:proofErr w:type="spellEnd"/>
      <w:r w:rsidR="00277FAA">
        <w:rPr>
          <w:sz w:val="20"/>
        </w:rPr>
        <w:t>)</w:t>
      </w:r>
    </w:p>
    <w:p w14:paraId="6CFE0761" w14:textId="7E36B10F" w:rsidR="00AF449A" w:rsidRDefault="00AF449A" w:rsidP="009875EC">
      <w:pPr>
        <w:pStyle w:val="DDLBodyText"/>
        <w:numPr>
          <w:ilvl w:val="0"/>
          <w:numId w:val="6"/>
        </w:numPr>
        <w:spacing w:after="120"/>
        <w:rPr>
          <w:sz w:val="20"/>
        </w:rPr>
      </w:pPr>
      <w:r>
        <w:rPr>
          <w:sz w:val="20"/>
        </w:rPr>
        <w:t>Brij</w:t>
      </w:r>
      <w:r w:rsidR="00400FDB">
        <w:rPr>
          <w:sz w:val="20"/>
        </w:rPr>
        <w:t xml:space="preserve"> </w:t>
      </w:r>
      <w:r>
        <w:rPr>
          <w:sz w:val="20"/>
        </w:rPr>
        <w:t>35/glycerol</w:t>
      </w:r>
      <w:r w:rsidR="00827C8C">
        <w:rPr>
          <w:sz w:val="20"/>
        </w:rPr>
        <w:t>:</w:t>
      </w:r>
      <w:r w:rsidR="003C6FF0">
        <w:rPr>
          <w:sz w:val="20"/>
        </w:rPr>
        <w:t xml:space="preserve"> </w:t>
      </w:r>
      <w:r w:rsidR="00726D24">
        <w:rPr>
          <w:sz w:val="20"/>
        </w:rPr>
        <w:t>5</w:t>
      </w:r>
      <w:r w:rsidR="007B0BBE">
        <w:rPr>
          <w:sz w:val="20"/>
        </w:rPr>
        <w:t>0</w:t>
      </w:r>
      <w:r w:rsidR="009D56BE">
        <w:rPr>
          <w:sz w:val="20"/>
        </w:rPr>
        <w:t>g</w:t>
      </w:r>
      <w:r w:rsidR="00726D24">
        <w:rPr>
          <w:sz w:val="20"/>
        </w:rPr>
        <w:t>/25</w:t>
      </w:r>
      <w:r w:rsidR="007B0BBE">
        <w:rPr>
          <w:sz w:val="20"/>
        </w:rPr>
        <w:t>0</w:t>
      </w:r>
      <w:r w:rsidR="009D56BE">
        <w:rPr>
          <w:sz w:val="20"/>
        </w:rPr>
        <w:t>g</w:t>
      </w:r>
      <w:r w:rsidR="00D32E6A">
        <w:rPr>
          <w:sz w:val="20"/>
        </w:rPr>
        <w:t>/1</w:t>
      </w:r>
      <w:r w:rsidR="009D56BE">
        <w:rPr>
          <w:sz w:val="20"/>
        </w:rPr>
        <w:t>L w/w/v</w:t>
      </w:r>
      <w:r w:rsidR="007B695A">
        <w:rPr>
          <w:sz w:val="20"/>
        </w:rPr>
        <w:t xml:space="preserve"> Brij 35 (</w:t>
      </w:r>
      <w:r w:rsidR="00511F59">
        <w:rPr>
          <w:sz w:val="20"/>
        </w:rPr>
        <w:t>Merck</w:t>
      </w:r>
      <w:r w:rsidR="006D2F30">
        <w:rPr>
          <w:sz w:val="20"/>
        </w:rPr>
        <w:t>), glycerol (</w:t>
      </w:r>
      <w:r w:rsidR="006064FE">
        <w:rPr>
          <w:sz w:val="20"/>
        </w:rPr>
        <w:t>Sigma-Aldrich</w:t>
      </w:r>
      <w:r w:rsidR="006D2F30">
        <w:rPr>
          <w:sz w:val="20"/>
        </w:rPr>
        <w:t xml:space="preserve">), </w:t>
      </w:r>
      <w:r w:rsidR="00987544">
        <w:rPr>
          <w:sz w:val="20"/>
        </w:rPr>
        <w:t>ethanol (</w:t>
      </w:r>
      <w:proofErr w:type="spellStart"/>
      <w:r w:rsidR="00987544">
        <w:rPr>
          <w:sz w:val="20"/>
        </w:rPr>
        <w:t>Pharmco</w:t>
      </w:r>
      <w:proofErr w:type="spellEnd"/>
      <w:r w:rsidR="00987544">
        <w:rPr>
          <w:sz w:val="20"/>
        </w:rPr>
        <w:t>)</w:t>
      </w:r>
    </w:p>
    <w:p w14:paraId="4C2B2A87" w14:textId="3541E6CC" w:rsidR="00AF449A" w:rsidRDefault="00827C8C" w:rsidP="009875EC">
      <w:pPr>
        <w:pStyle w:val="DDLBodyText"/>
        <w:numPr>
          <w:ilvl w:val="0"/>
          <w:numId w:val="6"/>
        </w:numPr>
        <w:spacing w:after="120"/>
        <w:rPr>
          <w:sz w:val="20"/>
        </w:rPr>
      </w:pPr>
      <w:r>
        <w:rPr>
          <w:sz w:val="20"/>
        </w:rPr>
        <w:t>Aq</w:t>
      </w:r>
      <w:r w:rsidR="00AE69F1">
        <w:rPr>
          <w:sz w:val="20"/>
        </w:rPr>
        <w:t>ueous</w:t>
      </w:r>
      <w:r>
        <w:rPr>
          <w:sz w:val="20"/>
        </w:rPr>
        <w:t>: 0.1</w:t>
      </w:r>
      <w:r w:rsidR="00625C62">
        <w:rPr>
          <w:sz w:val="20"/>
        </w:rPr>
        <w:t>g/L w/v Tween20 (Sigma</w:t>
      </w:r>
      <w:r w:rsidR="00CC159F">
        <w:rPr>
          <w:sz w:val="20"/>
        </w:rPr>
        <w:t>-</w:t>
      </w:r>
      <w:r w:rsidR="00625C62">
        <w:rPr>
          <w:sz w:val="20"/>
        </w:rPr>
        <w:t>Aldric</w:t>
      </w:r>
      <w:r w:rsidR="00811A7C">
        <w:rPr>
          <w:sz w:val="20"/>
        </w:rPr>
        <w:t>h</w:t>
      </w:r>
      <w:r w:rsidR="005C7E60">
        <w:rPr>
          <w:sz w:val="20"/>
        </w:rPr>
        <w:t>), Milli</w:t>
      </w:r>
      <w:r w:rsidR="003645C4">
        <w:rPr>
          <w:sz w:val="20"/>
        </w:rPr>
        <w:t>-</w:t>
      </w:r>
      <w:r w:rsidR="005C7E60">
        <w:rPr>
          <w:sz w:val="20"/>
        </w:rPr>
        <w:t>Q H</w:t>
      </w:r>
      <w:r w:rsidR="005C7E60" w:rsidRPr="005C7E60">
        <w:rPr>
          <w:sz w:val="20"/>
          <w:vertAlign w:val="subscript"/>
        </w:rPr>
        <w:t>2</w:t>
      </w:r>
      <w:r w:rsidR="005C7E60">
        <w:rPr>
          <w:sz w:val="20"/>
        </w:rPr>
        <w:t>O (</w:t>
      </w:r>
      <w:r w:rsidR="00D32ABD">
        <w:rPr>
          <w:sz w:val="20"/>
        </w:rPr>
        <w:t xml:space="preserve">Millipore, Advantage A10 </w:t>
      </w:r>
      <w:r w:rsidR="00735757">
        <w:rPr>
          <w:sz w:val="20"/>
        </w:rPr>
        <w:t>Water System)</w:t>
      </w:r>
    </w:p>
    <w:p w14:paraId="61ED7D67" w14:textId="64E27F28" w:rsidR="00827C8C" w:rsidRDefault="00827C8C" w:rsidP="009875EC">
      <w:pPr>
        <w:pStyle w:val="DDLBodyText"/>
        <w:numPr>
          <w:ilvl w:val="0"/>
          <w:numId w:val="6"/>
        </w:numPr>
        <w:spacing w:after="120"/>
        <w:rPr>
          <w:sz w:val="20"/>
        </w:rPr>
      </w:pPr>
      <w:r>
        <w:rPr>
          <w:sz w:val="20"/>
        </w:rPr>
        <w:t>Aq</w:t>
      </w:r>
      <w:r w:rsidR="00AE69F1">
        <w:rPr>
          <w:sz w:val="20"/>
        </w:rPr>
        <w:t xml:space="preserve">ueous </w:t>
      </w:r>
      <w:r w:rsidR="00373326">
        <w:rPr>
          <w:sz w:val="20"/>
        </w:rPr>
        <w:t>+</w:t>
      </w:r>
      <w:r w:rsidR="00AE69F1">
        <w:rPr>
          <w:sz w:val="20"/>
        </w:rPr>
        <w:t xml:space="preserve"> </w:t>
      </w:r>
      <w:r>
        <w:rPr>
          <w:sz w:val="20"/>
        </w:rPr>
        <w:t>F</w:t>
      </w:r>
      <w:r w:rsidR="00AE69F1">
        <w:rPr>
          <w:sz w:val="20"/>
        </w:rPr>
        <w:t>ilter</w:t>
      </w:r>
      <w:r>
        <w:rPr>
          <w:sz w:val="20"/>
        </w:rPr>
        <w:t>:</w:t>
      </w:r>
      <w:r w:rsidR="005C7E60">
        <w:rPr>
          <w:sz w:val="20"/>
        </w:rPr>
        <w:t xml:space="preserve"> </w:t>
      </w:r>
      <w:r w:rsidR="006064FE">
        <w:rPr>
          <w:sz w:val="20"/>
        </w:rPr>
        <w:t>0.1g/L w/v Tween20 (Sigma-Aldrich), Milli-Q H</w:t>
      </w:r>
      <w:r w:rsidR="006064FE" w:rsidRPr="005C7E60">
        <w:rPr>
          <w:sz w:val="20"/>
          <w:vertAlign w:val="subscript"/>
        </w:rPr>
        <w:t>2</w:t>
      </w:r>
      <w:r w:rsidR="006064FE">
        <w:rPr>
          <w:sz w:val="20"/>
        </w:rPr>
        <w:t>O (Millipore, Advantage A10 Water System)</w:t>
      </w:r>
      <w:r w:rsidR="0081558F">
        <w:rPr>
          <w:sz w:val="20"/>
        </w:rPr>
        <w:t>,</w:t>
      </w:r>
      <w:r w:rsidR="00473CFD">
        <w:rPr>
          <w:sz w:val="20"/>
        </w:rPr>
        <w:t xml:space="preserve"> </w:t>
      </w:r>
      <w:r w:rsidR="00B202C0">
        <w:rPr>
          <w:sz w:val="20"/>
        </w:rPr>
        <w:t>Glass microfibre filter (VWR,</w:t>
      </w:r>
      <w:r w:rsidR="00C53DED">
        <w:rPr>
          <w:sz w:val="20"/>
        </w:rPr>
        <w:t xml:space="preserve"> 693</w:t>
      </w:r>
      <w:r w:rsidR="00F417CA">
        <w:rPr>
          <w:sz w:val="20"/>
        </w:rPr>
        <w:t>, 5.5cm)</w:t>
      </w:r>
    </w:p>
    <w:p w14:paraId="590B45E6" w14:textId="23C5664B" w:rsidR="00327C7C" w:rsidRDefault="00E101F5" w:rsidP="00D156FE">
      <w:pPr>
        <w:pStyle w:val="DDLBodyText"/>
        <w:rPr>
          <w:sz w:val="20"/>
        </w:rPr>
      </w:pPr>
      <w:r>
        <w:rPr>
          <w:sz w:val="20"/>
        </w:rPr>
        <w:t xml:space="preserve">In Tween20 </w:t>
      </w:r>
      <w:r w:rsidR="00224BC6">
        <w:rPr>
          <w:sz w:val="20"/>
        </w:rPr>
        <w:t>trials</w:t>
      </w:r>
      <w:r w:rsidR="00C41F96">
        <w:rPr>
          <w:sz w:val="20"/>
        </w:rPr>
        <w:t>,</w:t>
      </w:r>
      <w:r w:rsidR="00224BC6">
        <w:rPr>
          <w:sz w:val="20"/>
        </w:rPr>
        <w:t xml:space="preserve"> </w:t>
      </w:r>
      <w:r w:rsidR="00D05776">
        <w:rPr>
          <w:sz w:val="20"/>
        </w:rPr>
        <w:t>the first pan</w:t>
      </w:r>
      <w:r w:rsidR="00EE6C7D">
        <w:rPr>
          <w:sz w:val="20"/>
        </w:rPr>
        <w:t xml:space="preserve"> and </w:t>
      </w:r>
      <w:r w:rsidR="00467447">
        <w:rPr>
          <w:sz w:val="20"/>
        </w:rPr>
        <w:t>the Micro-Orifice Collector (MOC)</w:t>
      </w:r>
      <w:r w:rsidR="00EE6C7D">
        <w:rPr>
          <w:sz w:val="20"/>
        </w:rPr>
        <w:t xml:space="preserve"> were nutated with 2mL </w:t>
      </w:r>
      <w:r w:rsidR="001B1421">
        <w:rPr>
          <w:sz w:val="20"/>
        </w:rPr>
        <w:t xml:space="preserve">coating solution and </w:t>
      </w:r>
      <w:r w:rsidR="004F5066">
        <w:rPr>
          <w:sz w:val="20"/>
        </w:rPr>
        <w:t>pans</w:t>
      </w:r>
      <w:r w:rsidR="001B1421">
        <w:rPr>
          <w:sz w:val="20"/>
        </w:rPr>
        <w:t xml:space="preserve"> 2-7 with 1mL</w:t>
      </w:r>
      <w:r w:rsidR="0004707C">
        <w:rPr>
          <w:sz w:val="20"/>
        </w:rPr>
        <w:t>,</w:t>
      </w:r>
      <w:r w:rsidR="005117D4">
        <w:rPr>
          <w:sz w:val="20"/>
        </w:rPr>
        <w:t xml:space="preserve"> </w:t>
      </w:r>
      <w:r w:rsidR="00EB2792">
        <w:rPr>
          <w:sz w:val="20"/>
        </w:rPr>
        <w:t>then</w:t>
      </w:r>
      <w:r w:rsidR="003B084D">
        <w:rPr>
          <w:sz w:val="20"/>
        </w:rPr>
        <w:t xml:space="preserve"> allowed to dry </w:t>
      </w:r>
      <w:r w:rsidR="00EB2792">
        <w:rPr>
          <w:sz w:val="20"/>
        </w:rPr>
        <w:t>under</w:t>
      </w:r>
      <w:r w:rsidR="00CD1F95">
        <w:rPr>
          <w:sz w:val="20"/>
        </w:rPr>
        <w:t xml:space="preserve"> laboratory conditions.</w:t>
      </w:r>
      <w:r w:rsidR="00195194">
        <w:rPr>
          <w:sz w:val="20"/>
        </w:rPr>
        <w:t xml:space="preserve"> </w:t>
      </w:r>
      <w:r w:rsidR="00914EF2">
        <w:rPr>
          <w:sz w:val="20"/>
        </w:rPr>
        <w:t>When u</w:t>
      </w:r>
      <w:r w:rsidR="009A4763">
        <w:rPr>
          <w:sz w:val="20"/>
        </w:rPr>
        <w:t>sing Brij 35/glycerol</w:t>
      </w:r>
      <w:r w:rsidR="0004707C">
        <w:rPr>
          <w:sz w:val="20"/>
        </w:rPr>
        <w:t>,</w:t>
      </w:r>
      <w:r w:rsidR="00914EF2">
        <w:rPr>
          <w:sz w:val="20"/>
        </w:rPr>
        <w:t xml:space="preserve"> </w:t>
      </w:r>
      <w:r w:rsidR="00ED1C50">
        <w:rPr>
          <w:sz w:val="20"/>
        </w:rPr>
        <w:t xml:space="preserve">excess solution was </w:t>
      </w:r>
      <w:r w:rsidR="00E650B0">
        <w:rPr>
          <w:sz w:val="20"/>
        </w:rPr>
        <w:t>added to the pans</w:t>
      </w:r>
      <w:r w:rsidR="0076291C">
        <w:rPr>
          <w:sz w:val="20"/>
        </w:rPr>
        <w:t xml:space="preserve"> which were</w:t>
      </w:r>
      <w:r w:rsidR="00E650B0">
        <w:rPr>
          <w:sz w:val="20"/>
        </w:rPr>
        <w:t xml:space="preserve"> nutated and </w:t>
      </w:r>
      <w:r w:rsidR="0076291C">
        <w:rPr>
          <w:sz w:val="20"/>
        </w:rPr>
        <w:t xml:space="preserve">then </w:t>
      </w:r>
      <w:r w:rsidR="00E650B0">
        <w:rPr>
          <w:sz w:val="20"/>
        </w:rPr>
        <w:t xml:space="preserve">poured off, </w:t>
      </w:r>
      <w:r w:rsidR="00CC540A">
        <w:rPr>
          <w:sz w:val="20"/>
        </w:rPr>
        <w:t>and</w:t>
      </w:r>
      <w:r w:rsidR="00E650B0">
        <w:rPr>
          <w:sz w:val="20"/>
        </w:rPr>
        <w:t xml:space="preserve"> the pans </w:t>
      </w:r>
      <w:r w:rsidR="00CC540A">
        <w:rPr>
          <w:sz w:val="20"/>
        </w:rPr>
        <w:t>were dried under lab conditions.</w:t>
      </w:r>
      <w:r w:rsidR="008226A4">
        <w:rPr>
          <w:sz w:val="20"/>
        </w:rPr>
        <w:t xml:space="preserve"> </w:t>
      </w:r>
      <w:r w:rsidR="006F6B49">
        <w:rPr>
          <w:sz w:val="20"/>
        </w:rPr>
        <w:t>In Aqueous and Aqueous</w:t>
      </w:r>
      <w:r w:rsidR="003B3B3F">
        <w:rPr>
          <w:sz w:val="20"/>
        </w:rPr>
        <w:t xml:space="preserve"> </w:t>
      </w:r>
      <w:r w:rsidR="006F6B49">
        <w:rPr>
          <w:sz w:val="20"/>
        </w:rPr>
        <w:t>+</w:t>
      </w:r>
      <w:r w:rsidR="003B3B3F">
        <w:rPr>
          <w:sz w:val="20"/>
        </w:rPr>
        <w:t xml:space="preserve"> </w:t>
      </w:r>
      <w:r w:rsidR="006F6B49">
        <w:rPr>
          <w:sz w:val="20"/>
        </w:rPr>
        <w:t>Filter trials</w:t>
      </w:r>
      <w:r w:rsidR="00440EDC">
        <w:rPr>
          <w:sz w:val="20"/>
        </w:rPr>
        <w:t>,</w:t>
      </w:r>
      <w:r w:rsidR="006F6B49">
        <w:rPr>
          <w:sz w:val="20"/>
        </w:rPr>
        <w:t xml:space="preserve"> the pans were nutated with solution immediately prior to testing</w:t>
      </w:r>
      <w:r w:rsidR="00485899">
        <w:rPr>
          <w:sz w:val="20"/>
        </w:rPr>
        <w:t xml:space="preserve"> to minimize evaporation</w:t>
      </w:r>
      <w:r w:rsidR="000A1C18">
        <w:rPr>
          <w:sz w:val="20"/>
        </w:rPr>
        <w:t xml:space="preserve">: </w:t>
      </w:r>
      <w:r w:rsidR="00525BFE">
        <w:rPr>
          <w:sz w:val="20"/>
        </w:rPr>
        <w:t>3mL</w:t>
      </w:r>
      <w:r w:rsidR="00E00630">
        <w:rPr>
          <w:sz w:val="20"/>
        </w:rPr>
        <w:t xml:space="preserve"> in pan 1</w:t>
      </w:r>
      <w:r w:rsidR="00891619">
        <w:rPr>
          <w:sz w:val="20"/>
        </w:rPr>
        <w:t xml:space="preserve">, 1.5mL </w:t>
      </w:r>
      <w:r w:rsidR="006D6B21">
        <w:rPr>
          <w:sz w:val="20"/>
        </w:rPr>
        <w:t>in pans 2-7</w:t>
      </w:r>
      <w:r w:rsidR="00CE4BC8">
        <w:rPr>
          <w:sz w:val="20"/>
        </w:rPr>
        <w:t>.</w:t>
      </w:r>
      <w:r w:rsidR="000F008C">
        <w:rPr>
          <w:sz w:val="20"/>
        </w:rPr>
        <w:t xml:space="preserve"> </w:t>
      </w:r>
      <w:r w:rsidR="00FB184A">
        <w:rPr>
          <w:sz w:val="20"/>
        </w:rPr>
        <w:t xml:space="preserve">The volume of solution </w:t>
      </w:r>
      <w:r w:rsidR="00091778">
        <w:rPr>
          <w:sz w:val="20"/>
        </w:rPr>
        <w:t>correlate</w:t>
      </w:r>
      <w:r w:rsidR="00177149">
        <w:rPr>
          <w:sz w:val="20"/>
        </w:rPr>
        <w:t>s</w:t>
      </w:r>
      <w:r w:rsidR="00091778">
        <w:rPr>
          <w:sz w:val="20"/>
        </w:rPr>
        <w:t xml:space="preserve"> to the </w:t>
      </w:r>
      <w:r w:rsidR="00177149">
        <w:rPr>
          <w:sz w:val="20"/>
        </w:rPr>
        <w:t>differen</w:t>
      </w:r>
      <w:r w:rsidR="00AD1E36">
        <w:rPr>
          <w:sz w:val="20"/>
        </w:rPr>
        <w:t>ce in</w:t>
      </w:r>
      <w:r w:rsidR="00177149">
        <w:rPr>
          <w:sz w:val="20"/>
        </w:rPr>
        <w:t xml:space="preserve"> pan size.</w:t>
      </w:r>
      <w:r w:rsidR="00CE4BC8">
        <w:rPr>
          <w:sz w:val="20"/>
        </w:rPr>
        <w:t xml:space="preserve"> </w:t>
      </w:r>
      <w:r w:rsidR="00467447">
        <w:rPr>
          <w:sz w:val="20"/>
        </w:rPr>
        <w:t xml:space="preserve">The MOC </w:t>
      </w:r>
      <w:r w:rsidR="00CE4BC8">
        <w:rPr>
          <w:sz w:val="20"/>
        </w:rPr>
        <w:t>was left uncoated</w:t>
      </w:r>
      <w:r w:rsidR="00D74897">
        <w:rPr>
          <w:sz w:val="20"/>
        </w:rPr>
        <w:t>.</w:t>
      </w:r>
      <w:r w:rsidR="0064476C">
        <w:rPr>
          <w:sz w:val="20"/>
        </w:rPr>
        <w:t xml:space="preserve"> </w:t>
      </w:r>
      <w:r w:rsidR="006416FB">
        <w:rPr>
          <w:sz w:val="20"/>
        </w:rPr>
        <w:t xml:space="preserve">Solution was added on top of the </w:t>
      </w:r>
      <w:r w:rsidR="00662437">
        <w:rPr>
          <w:sz w:val="20"/>
        </w:rPr>
        <w:t xml:space="preserve">pan </w:t>
      </w:r>
      <w:r w:rsidR="006416FB">
        <w:rPr>
          <w:sz w:val="20"/>
        </w:rPr>
        <w:t>filter</w:t>
      </w:r>
      <w:r w:rsidR="00662437">
        <w:rPr>
          <w:sz w:val="20"/>
        </w:rPr>
        <w:t>s</w:t>
      </w:r>
      <w:r w:rsidR="00B86517">
        <w:rPr>
          <w:sz w:val="20"/>
        </w:rPr>
        <w:t>.</w:t>
      </w:r>
    </w:p>
    <w:p w14:paraId="38F99CB2" w14:textId="0D7F3CBB" w:rsidR="00D753F5" w:rsidRDefault="00192A57" w:rsidP="00D156FE">
      <w:pPr>
        <w:pStyle w:val="DDLBodyText"/>
        <w:rPr>
          <w:sz w:val="20"/>
        </w:rPr>
      </w:pPr>
      <w:r>
        <w:rPr>
          <w:sz w:val="20"/>
        </w:rPr>
        <w:t>After device actuation</w:t>
      </w:r>
      <w:r w:rsidR="00CE6ED2">
        <w:rPr>
          <w:sz w:val="20"/>
        </w:rPr>
        <w:t>,</w:t>
      </w:r>
      <w:r w:rsidR="00FE354B">
        <w:rPr>
          <w:sz w:val="20"/>
        </w:rPr>
        <w:t xml:space="preserve"> 10mL diluent was added to each NGI pan. </w:t>
      </w:r>
      <w:r w:rsidR="00CB2E62">
        <w:rPr>
          <w:sz w:val="20"/>
        </w:rPr>
        <w:t xml:space="preserve">The capsule and post-filter were </w:t>
      </w:r>
      <w:r w:rsidR="002D2992">
        <w:rPr>
          <w:sz w:val="20"/>
        </w:rPr>
        <w:t xml:space="preserve">each covered </w:t>
      </w:r>
      <w:r w:rsidR="00354F0C">
        <w:rPr>
          <w:sz w:val="20"/>
        </w:rPr>
        <w:t xml:space="preserve">in 10mL </w:t>
      </w:r>
      <w:r w:rsidR="00002297">
        <w:rPr>
          <w:sz w:val="20"/>
        </w:rPr>
        <w:t>solution</w:t>
      </w:r>
      <w:r w:rsidR="00354F0C">
        <w:rPr>
          <w:sz w:val="20"/>
        </w:rPr>
        <w:t xml:space="preserve"> and </w:t>
      </w:r>
      <w:r w:rsidR="006E142B">
        <w:rPr>
          <w:sz w:val="20"/>
        </w:rPr>
        <w:t xml:space="preserve">placed on a shaker table 5 min. </w:t>
      </w:r>
      <w:r w:rsidR="00002297">
        <w:rPr>
          <w:sz w:val="20"/>
        </w:rPr>
        <w:t>The induction port was rinsed with 10mL solution</w:t>
      </w:r>
      <w:r w:rsidR="003557A9">
        <w:rPr>
          <w:sz w:val="20"/>
        </w:rPr>
        <w:t xml:space="preserve">. </w:t>
      </w:r>
      <w:r w:rsidR="00B467D4">
        <w:rPr>
          <w:sz w:val="20"/>
        </w:rPr>
        <w:t>Mouthpiece adapter and DPI were rinsed with 5 and 10mL solution, respectively.</w:t>
      </w:r>
      <w:r w:rsidR="00C8143B">
        <w:rPr>
          <w:sz w:val="20"/>
        </w:rPr>
        <w:t xml:space="preserve"> </w:t>
      </w:r>
      <w:r w:rsidR="007F786B">
        <w:rPr>
          <w:sz w:val="20"/>
        </w:rPr>
        <w:t xml:space="preserve">The amount of </w:t>
      </w:r>
      <w:r w:rsidR="002F5F67">
        <w:rPr>
          <w:sz w:val="20"/>
        </w:rPr>
        <w:t>powder</w:t>
      </w:r>
      <w:r w:rsidR="00205EE1">
        <w:rPr>
          <w:sz w:val="20"/>
        </w:rPr>
        <w:t xml:space="preserve"> in each pan</w:t>
      </w:r>
      <w:r w:rsidR="00EF51DB">
        <w:rPr>
          <w:sz w:val="20"/>
        </w:rPr>
        <w:t xml:space="preserve"> and </w:t>
      </w:r>
      <w:r w:rsidR="00D80730">
        <w:rPr>
          <w:sz w:val="20"/>
        </w:rPr>
        <w:t>piece of apparatus</w:t>
      </w:r>
      <w:r w:rsidR="002F5F67">
        <w:rPr>
          <w:sz w:val="20"/>
        </w:rPr>
        <w:t xml:space="preserve"> was determined using high-performance liquid chromatography (HPLC) by UV detection</w:t>
      </w:r>
      <w:r w:rsidR="00824CD3">
        <w:rPr>
          <w:sz w:val="20"/>
        </w:rPr>
        <w:t>.</w:t>
      </w:r>
      <w:r w:rsidR="000635A5">
        <w:rPr>
          <w:sz w:val="20"/>
        </w:rPr>
        <w:t xml:space="preserve"> </w:t>
      </w:r>
      <w:r w:rsidR="00BA00C7">
        <w:rPr>
          <w:sz w:val="20"/>
        </w:rPr>
        <w:t>Capsules contained &lt;5%</w:t>
      </w:r>
      <w:r w:rsidR="004D077F">
        <w:rPr>
          <w:sz w:val="20"/>
        </w:rPr>
        <w:t xml:space="preserve"> of</w:t>
      </w:r>
      <w:r w:rsidR="00BA00C7">
        <w:rPr>
          <w:sz w:val="20"/>
        </w:rPr>
        <w:t xml:space="preserve"> nominal do</w:t>
      </w:r>
      <w:r w:rsidR="004D077F">
        <w:rPr>
          <w:sz w:val="20"/>
        </w:rPr>
        <w:t>s</w:t>
      </w:r>
      <w:r w:rsidR="00BA00C7">
        <w:rPr>
          <w:sz w:val="20"/>
        </w:rPr>
        <w:t>e</w:t>
      </w:r>
      <w:r w:rsidR="00BA00C7" w:rsidDel="004D077F">
        <w:rPr>
          <w:sz w:val="20"/>
        </w:rPr>
        <w:t>s</w:t>
      </w:r>
      <w:r w:rsidR="00BA00C7">
        <w:rPr>
          <w:sz w:val="20"/>
        </w:rPr>
        <w:t xml:space="preserve"> after DPI actuation. </w:t>
      </w:r>
      <w:r w:rsidR="000635A5">
        <w:rPr>
          <w:sz w:val="20"/>
        </w:rPr>
        <w:t xml:space="preserve">Percent Recovery </w:t>
      </w:r>
      <w:r w:rsidR="00AF443C">
        <w:rPr>
          <w:sz w:val="20"/>
        </w:rPr>
        <w:t>can be found in Table 1</w:t>
      </w:r>
      <w:r w:rsidR="003B3228">
        <w:rPr>
          <w:sz w:val="20"/>
        </w:rPr>
        <w:t>.</w:t>
      </w:r>
    </w:p>
    <w:p w14:paraId="04F58F47" w14:textId="6CB75682" w:rsidR="00700C8E" w:rsidRDefault="00121702" w:rsidP="00D156FE">
      <w:pPr>
        <w:pStyle w:val="DDLBodyText"/>
        <w:rPr>
          <w:sz w:val="20"/>
        </w:rPr>
      </w:pPr>
      <w:r>
        <w:rPr>
          <w:sz w:val="20"/>
        </w:rPr>
        <w:t>Scanning Electron Microscope</w:t>
      </w:r>
      <w:r w:rsidR="00541D11">
        <w:rPr>
          <w:sz w:val="20"/>
        </w:rPr>
        <w:t xml:space="preserve"> (SEM)</w:t>
      </w:r>
      <w:r>
        <w:rPr>
          <w:sz w:val="20"/>
        </w:rPr>
        <w:t xml:space="preserve"> </w:t>
      </w:r>
      <w:r w:rsidR="00541D11">
        <w:rPr>
          <w:sz w:val="20"/>
        </w:rPr>
        <w:t>i</w:t>
      </w:r>
      <w:r>
        <w:rPr>
          <w:sz w:val="20"/>
        </w:rPr>
        <w:t>mages</w:t>
      </w:r>
      <w:r w:rsidR="00F64187">
        <w:rPr>
          <w:sz w:val="20"/>
        </w:rPr>
        <w:t xml:space="preserve"> were acquired using </w:t>
      </w:r>
      <w:r w:rsidR="004D077F">
        <w:rPr>
          <w:sz w:val="20"/>
        </w:rPr>
        <w:t>an</w:t>
      </w:r>
      <w:r w:rsidR="00F64187">
        <w:rPr>
          <w:sz w:val="20"/>
        </w:rPr>
        <w:t xml:space="preserve"> </w:t>
      </w:r>
      <w:r w:rsidR="00890855">
        <w:rPr>
          <w:sz w:val="20"/>
        </w:rPr>
        <w:t>SU3500 SEM (Hitachi).</w:t>
      </w:r>
      <w:r w:rsidR="00685F8C">
        <w:rPr>
          <w:sz w:val="20"/>
        </w:rPr>
        <w:t xml:space="preserve"> During one replicate of NGI testing using </w:t>
      </w:r>
      <w:r w:rsidR="007507DD">
        <w:rPr>
          <w:sz w:val="20"/>
        </w:rPr>
        <w:t>5x Tween20</w:t>
      </w:r>
      <w:r w:rsidR="00685F8C">
        <w:rPr>
          <w:sz w:val="20"/>
        </w:rPr>
        <w:t xml:space="preserve"> and Aqueous coating solutions</w:t>
      </w:r>
      <w:r w:rsidR="009865BE">
        <w:rPr>
          <w:sz w:val="20"/>
        </w:rPr>
        <w:t>,</w:t>
      </w:r>
      <w:r w:rsidR="00685F8C">
        <w:rPr>
          <w:sz w:val="20"/>
        </w:rPr>
        <w:t xml:space="preserve"> the MOC was </w:t>
      </w:r>
      <w:r w:rsidR="009E691C">
        <w:rPr>
          <w:sz w:val="20"/>
        </w:rPr>
        <w:t xml:space="preserve">left uncoated and </w:t>
      </w:r>
      <w:r w:rsidR="00536E41">
        <w:rPr>
          <w:sz w:val="20"/>
        </w:rPr>
        <w:t xml:space="preserve">SEM </w:t>
      </w:r>
      <w:r w:rsidR="00096771">
        <w:rPr>
          <w:sz w:val="20"/>
        </w:rPr>
        <w:t xml:space="preserve">sample </w:t>
      </w:r>
      <w:r w:rsidR="00536E41">
        <w:rPr>
          <w:sz w:val="20"/>
        </w:rPr>
        <w:t xml:space="preserve">carbon sticky pads </w:t>
      </w:r>
      <w:r w:rsidR="00096771">
        <w:rPr>
          <w:sz w:val="20"/>
        </w:rPr>
        <w:t>were pressed onto the MOC and post-filter</w:t>
      </w:r>
      <w:r w:rsidR="001C2E67">
        <w:rPr>
          <w:sz w:val="20"/>
        </w:rPr>
        <w:t xml:space="preserve"> until material was visibly collected.</w:t>
      </w:r>
      <w:r w:rsidR="00E942DF">
        <w:rPr>
          <w:sz w:val="20"/>
        </w:rPr>
        <w:t xml:space="preserve"> Samples were </w:t>
      </w:r>
      <w:r w:rsidR="007507DD">
        <w:rPr>
          <w:sz w:val="20"/>
        </w:rPr>
        <w:t>coated with Au/Pd</w:t>
      </w:r>
      <w:r w:rsidR="00E942DF">
        <w:rPr>
          <w:sz w:val="20"/>
        </w:rPr>
        <w:t xml:space="preserve"> using </w:t>
      </w:r>
      <w:r w:rsidR="00E50718">
        <w:rPr>
          <w:sz w:val="20"/>
        </w:rPr>
        <w:t xml:space="preserve">the </w:t>
      </w:r>
      <w:r w:rsidR="00E942DF">
        <w:rPr>
          <w:sz w:val="20"/>
        </w:rPr>
        <w:t>Hummer 6.2 Sputter System (</w:t>
      </w:r>
      <w:proofErr w:type="spellStart"/>
      <w:r w:rsidR="00E942DF">
        <w:rPr>
          <w:sz w:val="20"/>
        </w:rPr>
        <w:t>Anatech</w:t>
      </w:r>
      <w:proofErr w:type="spellEnd"/>
      <w:r w:rsidR="00E942DF">
        <w:rPr>
          <w:sz w:val="20"/>
        </w:rPr>
        <w:t>)</w:t>
      </w:r>
      <w:r w:rsidR="00E50718">
        <w:rPr>
          <w:sz w:val="20"/>
        </w:rPr>
        <w:t xml:space="preserve"> prior to imaging. </w:t>
      </w:r>
      <w:r w:rsidR="00544BE0">
        <w:rPr>
          <w:sz w:val="20"/>
        </w:rPr>
        <w:t xml:space="preserve">Pieces of the post-filter were also </w:t>
      </w:r>
      <w:r w:rsidR="004C1FC5">
        <w:rPr>
          <w:sz w:val="20"/>
        </w:rPr>
        <w:t>cut out and loaded onto sample stubs</w:t>
      </w:r>
      <w:r w:rsidR="00D45360">
        <w:rPr>
          <w:sz w:val="20"/>
        </w:rPr>
        <w:t xml:space="preserve"> for both coating solutions.</w:t>
      </w:r>
      <w:r w:rsidR="009635F8">
        <w:rPr>
          <w:sz w:val="20"/>
        </w:rPr>
        <w:t xml:space="preserve"> The images closely matched those of the</w:t>
      </w:r>
      <w:r w:rsidR="004B5350">
        <w:rPr>
          <w:sz w:val="20"/>
        </w:rPr>
        <w:t xml:space="preserve"> pressed</w:t>
      </w:r>
      <w:r w:rsidR="009635F8">
        <w:rPr>
          <w:sz w:val="20"/>
        </w:rPr>
        <w:t xml:space="preserve"> post-filter</w:t>
      </w:r>
      <w:r w:rsidR="004B5350">
        <w:rPr>
          <w:sz w:val="20"/>
        </w:rPr>
        <w:t xml:space="preserve"> </w:t>
      </w:r>
      <w:r w:rsidR="00233AA4">
        <w:rPr>
          <w:sz w:val="20"/>
        </w:rPr>
        <w:t>samples and the results are not discussed.</w:t>
      </w:r>
    </w:p>
    <w:p w14:paraId="49BA8B19" w14:textId="76DA8C4E" w:rsidR="008C5EE5" w:rsidRPr="00467447" w:rsidRDefault="008C5EE5" w:rsidP="00D156FE">
      <w:pPr>
        <w:pStyle w:val="DDLBodyText"/>
        <w:rPr>
          <w:b/>
          <w:bCs/>
          <w:sz w:val="20"/>
        </w:rPr>
      </w:pPr>
      <w:r w:rsidRPr="00467447">
        <w:rPr>
          <w:b/>
          <w:bCs/>
          <w:sz w:val="20"/>
        </w:rPr>
        <w:t>Results and Discussion</w:t>
      </w:r>
    </w:p>
    <w:p w14:paraId="22B8C354" w14:textId="6B026981" w:rsidR="008B7BA0" w:rsidRDefault="0082546E" w:rsidP="00606A55">
      <w:pPr>
        <w:pStyle w:val="DDLBodyText"/>
        <w:rPr>
          <w:sz w:val="20"/>
        </w:rPr>
      </w:pPr>
      <w:r>
        <w:rPr>
          <w:sz w:val="20"/>
        </w:rPr>
        <w:t xml:space="preserve">The </w:t>
      </w:r>
      <w:r w:rsidR="00FB128D">
        <w:rPr>
          <w:sz w:val="20"/>
        </w:rPr>
        <w:t>APSD</w:t>
      </w:r>
      <w:r w:rsidR="00F21E54">
        <w:rPr>
          <w:sz w:val="20"/>
        </w:rPr>
        <w:t xml:space="preserve"> </w:t>
      </w:r>
      <w:r w:rsidR="00766B2B">
        <w:rPr>
          <w:sz w:val="20"/>
        </w:rPr>
        <w:t xml:space="preserve">was remarkably unchanged </w:t>
      </w:r>
      <w:r w:rsidR="00E640FE">
        <w:rPr>
          <w:sz w:val="20"/>
        </w:rPr>
        <w:t>with</w:t>
      </w:r>
      <w:r w:rsidR="00766B2B">
        <w:rPr>
          <w:sz w:val="20"/>
        </w:rPr>
        <w:t xml:space="preserve"> </w:t>
      </w:r>
      <w:r w:rsidR="00E640FE">
        <w:rPr>
          <w:sz w:val="20"/>
        </w:rPr>
        <w:t>Brij 35, Tween20, and 5x Tween 20 coating solutions</w:t>
      </w:r>
      <w:r w:rsidR="00154B8B">
        <w:rPr>
          <w:sz w:val="20"/>
        </w:rPr>
        <w:t xml:space="preserve"> using 40mg-filled capsules</w:t>
      </w:r>
      <w:r w:rsidR="006B65E9">
        <w:rPr>
          <w:sz w:val="20"/>
        </w:rPr>
        <w:t xml:space="preserve"> </w:t>
      </w:r>
      <w:r w:rsidR="009E4F66">
        <w:rPr>
          <w:sz w:val="20"/>
        </w:rPr>
        <w:t xml:space="preserve">(Fig. </w:t>
      </w:r>
      <w:r w:rsidR="00583F16">
        <w:rPr>
          <w:sz w:val="20"/>
        </w:rPr>
        <w:t>1</w:t>
      </w:r>
      <w:r w:rsidR="00154B8B">
        <w:rPr>
          <w:sz w:val="20"/>
        </w:rPr>
        <w:t xml:space="preserve">, </w:t>
      </w:r>
      <w:r w:rsidR="002B63AF">
        <w:rPr>
          <w:sz w:val="20"/>
        </w:rPr>
        <w:t>top</w:t>
      </w:r>
      <w:r w:rsidR="009E4F66">
        <w:rPr>
          <w:sz w:val="20"/>
        </w:rPr>
        <w:t xml:space="preserve">). </w:t>
      </w:r>
      <w:r w:rsidR="003D7EC6">
        <w:rPr>
          <w:sz w:val="20"/>
        </w:rPr>
        <w:t xml:space="preserve">The three coatings </w:t>
      </w:r>
      <w:r w:rsidR="0003346D">
        <w:rPr>
          <w:sz w:val="20"/>
        </w:rPr>
        <w:t xml:space="preserve">resulted in high deposition in </w:t>
      </w:r>
      <w:r w:rsidR="003A10A7">
        <w:rPr>
          <w:sz w:val="20"/>
        </w:rPr>
        <w:t>the MOC and post-filter</w:t>
      </w:r>
      <w:r w:rsidR="004D077F">
        <w:rPr>
          <w:sz w:val="20"/>
        </w:rPr>
        <w:t>,</w:t>
      </w:r>
      <w:r w:rsidR="00596B7A">
        <w:rPr>
          <w:sz w:val="20"/>
        </w:rPr>
        <w:t xml:space="preserve"> </w:t>
      </w:r>
      <w:r w:rsidR="00B8567B">
        <w:rPr>
          <w:sz w:val="20"/>
        </w:rPr>
        <w:t>where we would expect to</w:t>
      </w:r>
      <w:r w:rsidR="00596B7A">
        <w:rPr>
          <w:sz w:val="20"/>
        </w:rPr>
        <w:t xml:space="preserve"> collect particles </w:t>
      </w:r>
      <w:r w:rsidR="00204F59">
        <w:rPr>
          <w:sz w:val="20"/>
        </w:rPr>
        <w:t>&lt;0.34µm in aerodynamic diameter</w:t>
      </w:r>
      <w:r w:rsidR="00B8567B">
        <w:rPr>
          <w:sz w:val="20"/>
        </w:rPr>
        <w:t>, for</w:t>
      </w:r>
      <w:r w:rsidR="000C30F5">
        <w:rPr>
          <w:sz w:val="20"/>
        </w:rPr>
        <w:t xml:space="preserve"> </w:t>
      </w:r>
      <w:r w:rsidR="00B8567B">
        <w:rPr>
          <w:sz w:val="20"/>
        </w:rPr>
        <w:t xml:space="preserve">the given </w:t>
      </w:r>
      <w:r w:rsidR="000C30F5">
        <w:rPr>
          <w:sz w:val="20"/>
        </w:rPr>
        <w:t xml:space="preserve">60 L/min. </w:t>
      </w:r>
      <w:r w:rsidR="00D253C6">
        <w:rPr>
          <w:sz w:val="20"/>
        </w:rPr>
        <w:t xml:space="preserve">In contrast, the </w:t>
      </w:r>
      <w:r w:rsidR="00A21CE9">
        <w:rPr>
          <w:sz w:val="20"/>
        </w:rPr>
        <w:t xml:space="preserve">powder’s </w:t>
      </w:r>
      <w:r w:rsidR="00D253C6">
        <w:rPr>
          <w:sz w:val="20"/>
        </w:rPr>
        <w:t>geometric PSD</w:t>
      </w:r>
      <w:r w:rsidR="009C4805">
        <w:rPr>
          <w:sz w:val="20"/>
        </w:rPr>
        <w:t xml:space="preserve"> </w:t>
      </w:r>
      <w:proofErr w:type="gramStart"/>
      <w:r w:rsidR="00A21CE9">
        <w:rPr>
          <w:sz w:val="20"/>
        </w:rPr>
        <w:t xml:space="preserve">of </w:t>
      </w:r>
      <w:r w:rsidR="009C4805">
        <w:rPr>
          <w:sz w:val="20"/>
        </w:rPr>
        <w:t xml:space="preserve"> D</w:t>
      </w:r>
      <w:proofErr w:type="gramEnd"/>
      <w:r w:rsidR="009C4805">
        <w:rPr>
          <w:sz w:val="20"/>
        </w:rPr>
        <w:t>(v 0.5) = 1.6µm</w:t>
      </w:r>
      <w:r w:rsidR="00032671">
        <w:rPr>
          <w:sz w:val="20"/>
        </w:rPr>
        <w:t xml:space="preserve">, D(v 0.1) = </w:t>
      </w:r>
      <w:r w:rsidR="003818E3">
        <w:rPr>
          <w:sz w:val="20"/>
        </w:rPr>
        <w:t>0.8µm,</w:t>
      </w:r>
      <w:r w:rsidR="009C4805">
        <w:rPr>
          <w:sz w:val="20"/>
        </w:rPr>
        <w:t xml:space="preserve"> </w:t>
      </w:r>
      <w:r w:rsidR="00446B09">
        <w:rPr>
          <w:sz w:val="20"/>
        </w:rPr>
        <w:t>span = 1.4</w:t>
      </w:r>
      <w:r w:rsidR="00C52D5A">
        <w:rPr>
          <w:sz w:val="20"/>
        </w:rPr>
        <w:t xml:space="preserve"> suggested that minimal deposition on these later stages was likely</w:t>
      </w:r>
      <w:r w:rsidR="00446B09">
        <w:rPr>
          <w:sz w:val="20"/>
        </w:rPr>
        <w:t>.</w:t>
      </w:r>
      <w:r w:rsidR="00060C9D">
        <w:rPr>
          <w:sz w:val="20"/>
        </w:rPr>
        <w:t xml:space="preserve"> </w:t>
      </w:r>
      <w:r w:rsidR="00964313">
        <w:rPr>
          <w:sz w:val="20"/>
        </w:rPr>
        <w:t xml:space="preserve">Reducing the mass of encapsulated powder from 40 to 10mg </w:t>
      </w:r>
      <w:r w:rsidR="00C64490">
        <w:rPr>
          <w:sz w:val="20"/>
        </w:rPr>
        <w:t xml:space="preserve">resulted in a distribution </w:t>
      </w:r>
      <w:r w:rsidR="004F6B98">
        <w:rPr>
          <w:sz w:val="20"/>
        </w:rPr>
        <w:t>even more</w:t>
      </w:r>
      <w:r w:rsidR="00C64490">
        <w:rPr>
          <w:sz w:val="20"/>
        </w:rPr>
        <w:t xml:space="preserve"> weighted toward post-filter deposition</w:t>
      </w:r>
      <w:r w:rsidR="00974A2E">
        <w:rPr>
          <w:sz w:val="20"/>
        </w:rPr>
        <w:t xml:space="preserve">, suggesting that for this powder, stage overloading </w:t>
      </w:r>
      <w:r w:rsidR="005D0023">
        <w:rPr>
          <w:sz w:val="20"/>
        </w:rPr>
        <w:t>and</w:t>
      </w:r>
      <w:r w:rsidR="00725EAD">
        <w:rPr>
          <w:sz w:val="20"/>
        </w:rPr>
        <w:t>/or</w:t>
      </w:r>
      <w:r w:rsidR="005D0023">
        <w:rPr>
          <w:sz w:val="20"/>
        </w:rPr>
        <w:t xml:space="preserve"> particle re-entrainment </w:t>
      </w:r>
      <w:r w:rsidR="00C64490">
        <w:rPr>
          <w:sz w:val="20"/>
        </w:rPr>
        <w:t>appears to</w:t>
      </w:r>
      <w:r w:rsidR="00974A2E">
        <w:rPr>
          <w:sz w:val="20"/>
        </w:rPr>
        <w:t xml:space="preserve"> occur even at </w:t>
      </w:r>
      <w:r w:rsidR="005D0023">
        <w:rPr>
          <w:sz w:val="20"/>
        </w:rPr>
        <w:t>the relatively low capsule fill weight of 10mg</w:t>
      </w:r>
      <w:r w:rsidR="00A765A6">
        <w:rPr>
          <w:sz w:val="20"/>
        </w:rPr>
        <w:t xml:space="preserve"> (Fig. </w:t>
      </w:r>
      <w:r w:rsidR="00583F16">
        <w:rPr>
          <w:sz w:val="20"/>
        </w:rPr>
        <w:t>1</w:t>
      </w:r>
      <w:r w:rsidR="00A765A6">
        <w:rPr>
          <w:sz w:val="20"/>
        </w:rPr>
        <w:t xml:space="preserve">, </w:t>
      </w:r>
      <w:r w:rsidR="002B63AF">
        <w:rPr>
          <w:sz w:val="20"/>
        </w:rPr>
        <w:t>bottom</w:t>
      </w:r>
      <w:r w:rsidR="00A765A6">
        <w:rPr>
          <w:sz w:val="20"/>
        </w:rPr>
        <w:t xml:space="preserve">). </w:t>
      </w:r>
      <w:r w:rsidR="00415812">
        <w:rPr>
          <w:sz w:val="20"/>
        </w:rPr>
        <w:t xml:space="preserve">By contrast, </w:t>
      </w:r>
      <w:r w:rsidR="007F62EC">
        <w:rPr>
          <w:sz w:val="20"/>
        </w:rPr>
        <w:t xml:space="preserve">Aqueous and Aqueous + Filter coating </w:t>
      </w:r>
      <w:r w:rsidR="002D2E34">
        <w:rPr>
          <w:sz w:val="20"/>
        </w:rPr>
        <w:t xml:space="preserve">methods resulted in little </w:t>
      </w:r>
      <w:r w:rsidR="001A1937">
        <w:rPr>
          <w:sz w:val="20"/>
        </w:rPr>
        <w:t>or</w:t>
      </w:r>
      <w:r w:rsidR="002D2E34">
        <w:rPr>
          <w:sz w:val="20"/>
        </w:rPr>
        <w:t xml:space="preserve"> no</w:t>
      </w:r>
      <w:r w:rsidR="00195629">
        <w:rPr>
          <w:sz w:val="20"/>
        </w:rPr>
        <w:t xml:space="preserve"> deposition in stage 7, the</w:t>
      </w:r>
      <w:r w:rsidR="002D2E34">
        <w:rPr>
          <w:sz w:val="20"/>
        </w:rPr>
        <w:t xml:space="preserve"> MOC</w:t>
      </w:r>
      <w:r w:rsidR="00195629">
        <w:rPr>
          <w:sz w:val="20"/>
        </w:rPr>
        <w:t>,</w:t>
      </w:r>
      <w:r w:rsidR="002D2E34">
        <w:rPr>
          <w:sz w:val="20"/>
        </w:rPr>
        <w:t xml:space="preserve"> and post-filter</w:t>
      </w:r>
      <w:r w:rsidR="00195629">
        <w:rPr>
          <w:sz w:val="20"/>
        </w:rPr>
        <w:t>.</w:t>
      </w:r>
    </w:p>
    <w:p w14:paraId="429463D3" w14:textId="70CBEF17" w:rsidR="001A7ABC" w:rsidRDefault="00053D96" w:rsidP="005F18F8">
      <w:pPr>
        <w:pStyle w:val="DDLBodyText"/>
        <w:jc w:val="center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7807EF5" wp14:editId="47E329EB">
            <wp:extent cx="5742940" cy="3413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41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03E27" w14:textId="088E44AA" w:rsidR="00346A55" w:rsidRPr="00346A55" w:rsidRDefault="00346A55" w:rsidP="00E851F4">
      <w:pPr>
        <w:pStyle w:val="DDLBodyText"/>
        <w:rPr>
          <w:sz w:val="20"/>
        </w:rPr>
      </w:pPr>
      <w:r w:rsidRPr="005F18F8">
        <w:rPr>
          <w:b/>
          <w:bCs/>
          <w:szCs w:val="18"/>
        </w:rPr>
        <w:t xml:space="preserve">Figure </w:t>
      </w:r>
      <w:r w:rsidR="00583F16">
        <w:rPr>
          <w:b/>
          <w:bCs/>
          <w:szCs w:val="18"/>
        </w:rPr>
        <w:t>1</w:t>
      </w:r>
      <w:r w:rsidR="00BC5A98">
        <w:rPr>
          <w:b/>
          <w:bCs/>
          <w:szCs w:val="18"/>
        </w:rPr>
        <w:t xml:space="preserve"> -</w:t>
      </w:r>
      <w:r w:rsidRPr="005F18F8">
        <w:rPr>
          <w:szCs w:val="18"/>
        </w:rPr>
        <w:t xml:space="preserve"> </w:t>
      </w:r>
      <w:r w:rsidR="00853DE0" w:rsidRPr="005F18F8">
        <w:rPr>
          <w:szCs w:val="18"/>
        </w:rPr>
        <w:t xml:space="preserve">Comparison of the </w:t>
      </w:r>
      <w:r w:rsidR="001C38DF">
        <w:rPr>
          <w:szCs w:val="18"/>
        </w:rPr>
        <w:t xml:space="preserve">NGI </w:t>
      </w:r>
      <w:r w:rsidR="003E0C42">
        <w:rPr>
          <w:szCs w:val="18"/>
        </w:rPr>
        <w:t>stage</w:t>
      </w:r>
      <w:r w:rsidR="001C38DF">
        <w:rPr>
          <w:szCs w:val="18"/>
        </w:rPr>
        <w:t xml:space="preserve"> </w:t>
      </w:r>
      <w:r w:rsidR="000A5665">
        <w:rPr>
          <w:szCs w:val="18"/>
        </w:rPr>
        <w:t>deposition profiles</w:t>
      </w:r>
      <w:r w:rsidR="00FF4081" w:rsidRPr="005F18F8">
        <w:rPr>
          <w:szCs w:val="18"/>
        </w:rPr>
        <w:t xml:space="preserve"> with </w:t>
      </w:r>
      <w:r w:rsidR="00DB5348" w:rsidRPr="005F18F8">
        <w:rPr>
          <w:szCs w:val="18"/>
        </w:rPr>
        <w:t xml:space="preserve">five coating materials using </w:t>
      </w:r>
      <w:r w:rsidR="00E42821">
        <w:rPr>
          <w:szCs w:val="18"/>
        </w:rPr>
        <w:t xml:space="preserve">capsules filled with </w:t>
      </w:r>
      <w:r w:rsidR="00DB5348" w:rsidRPr="005F18F8">
        <w:rPr>
          <w:szCs w:val="18"/>
        </w:rPr>
        <w:t>40mg (</w:t>
      </w:r>
      <w:r w:rsidR="002B63AF">
        <w:rPr>
          <w:szCs w:val="18"/>
        </w:rPr>
        <w:t>top</w:t>
      </w:r>
      <w:r w:rsidR="00DB5348" w:rsidRPr="005F18F8">
        <w:rPr>
          <w:szCs w:val="18"/>
        </w:rPr>
        <w:t>) and 10mg (</w:t>
      </w:r>
      <w:r w:rsidR="002B63AF">
        <w:rPr>
          <w:szCs w:val="18"/>
        </w:rPr>
        <w:t>bottom</w:t>
      </w:r>
      <w:r w:rsidR="00DB5348" w:rsidRPr="005F18F8">
        <w:rPr>
          <w:szCs w:val="18"/>
        </w:rPr>
        <w:t xml:space="preserve">) </w:t>
      </w:r>
      <w:r w:rsidR="00E42821">
        <w:rPr>
          <w:szCs w:val="18"/>
        </w:rPr>
        <w:t>powder</w:t>
      </w:r>
      <w:r w:rsidR="00813659" w:rsidRPr="005F18F8">
        <w:rPr>
          <w:szCs w:val="18"/>
        </w:rPr>
        <w:t>, n=3</w:t>
      </w:r>
      <w:r w:rsidR="00407C15" w:rsidRPr="005F18F8">
        <w:rPr>
          <w:szCs w:val="18"/>
        </w:rPr>
        <w:t>.</w:t>
      </w:r>
    </w:p>
    <w:p w14:paraId="7CA5CC14" w14:textId="2DB81289" w:rsidR="00613453" w:rsidRDefault="00044EC4" w:rsidP="00A0358B">
      <w:pPr>
        <w:pStyle w:val="DDLBodyText"/>
        <w:rPr>
          <w:sz w:val="20"/>
        </w:rPr>
      </w:pPr>
      <w:r>
        <w:rPr>
          <w:sz w:val="20"/>
        </w:rPr>
        <w:t xml:space="preserve">The </w:t>
      </w:r>
      <w:r w:rsidR="00F64B00">
        <w:rPr>
          <w:sz w:val="20"/>
        </w:rPr>
        <w:t xml:space="preserve">low </w:t>
      </w:r>
      <w:r w:rsidR="00B26F7E">
        <w:rPr>
          <w:sz w:val="20"/>
        </w:rPr>
        <w:t xml:space="preserve">Geometric Standard Deviation (GSD) </w:t>
      </w:r>
      <w:r w:rsidR="00CF7E35">
        <w:rPr>
          <w:sz w:val="20"/>
        </w:rPr>
        <w:t>with</w:t>
      </w:r>
      <w:r w:rsidR="00F66B53">
        <w:rPr>
          <w:sz w:val="20"/>
        </w:rPr>
        <w:t xml:space="preserve"> Aqueous and Aqueous + Filter </w:t>
      </w:r>
      <w:r w:rsidR="00F64B00">
        <w:rPr>
          <w:sz w:val="20"/>
        </w:rPr>
        <w:t>coatings</w:t>
      </w:r>
      <w:r w:rsidR="00CF7E35">
        <w:rPr>
          <w:sz w:val="20"/>
        </w:rPr>
        <w:t xml:space="preserve"> </w:t>
      </w:r>
      <w:r w:rsidR="002D44CB">
        <w:rPr>
          <w:sz w:val="20"/>
        </w:rPr>
        <w:t xml:space="preserve">agrees with the narrow </w:t>
      </w:r>
      <w:r w:rsidR="00AE669D">
        <w:rPr>
          <w:sz w:val="20"/>
        </w:rPr>
        <w:t xml:space="preserve">span </w:t>
      </w:r>
      <w:r w:rsidR="00032671">
        <w:rPr>
          <w:sz w:val="20"/>
        </w:rPr>
        <w:t xml:space="preserve">(1.4) </w:t>
      </w:r>
      <w:r w:rsidR="00667AB7">
        <w:rPr>
          <w:sz w:val="20"/>
        </w:rPr>
        <w:t xml:space="preserve">measured for the </w:t>
      </w:r>
      <w:r w:rsidR="002D44CB">
        <w:rPr>
          <w:sz w:val="20"/>
        </w:rPr>
        <w:t>geometric PSD</w:t>
      </w:r>
      <w:r w:rsidR="002030CD">
        <w:rPr>
          <w:sz w:val="20"/>
        </w:rPr>
        <w:t xml:space="preserve"> (Table </w:t>
      </w:r>
      <w:r w:rsidR="00583F16">
        <w:rPr>
          <w:sz w:val="20"/>
        </w:rPr>
        <w:t>1</w:t>
      </w:r>
      <w:r w:rsidR="002030CD">
        <w:rPr>
          <w:sz w:val="20"/>
        </w:rPr>
        <w:t xml:space="preserve">). On the other </w:t>
      </w:r>
      <w:proofErr w:type="gramStart"/>
      <w:r w:rsidR="002030CD">
        <w:rPr>
          <w:sz w:val="20"/>
        </w:rPr>
        <w:t>hand</w:t>
      </w:r>
      <w:proofErr w:type="gramEnd"/>
      <w:r w:rsidR="002030CD">
        <w:rPr>
          <w:sz w:val="20"/>
        </w:rPr>
        <w:t xml:space="preserve"> Brij 35, Tween20, and 5x Tween20 </w:t>
      </w:r>
      <w:r w:rsidR="00566954">
        <w:rPr>
          <w:sz w:val="20"/>
        </w:rPr>
        <w:t xml:space="preserve">gave broader </w:t>
      </w:r>
      <w:r w:rsidR="00D8728F">
        <w:rPr>
          <w:sz w:val="20"/>
        </w:rPr>
        <w:t>distributions, with the 10mg</w:t>
      </w:r>
      <w:r w:rsidR="0081444B">
        <w:rPr>
          <w:sz w:val="20"/>
        </w:rPr>
        <w:t>-</w:t>
      </w:r>
      <w:r w:rsidR="00D8728F">
        <w:rPr>
          <w:sz w:val="20"/>
        </w:rPr>
        <w:t xml:space="preserve">capsule Tween20 </w:t>
      </w:r>
      <w:r w:rsidR="0058411D">
        <w:rPr>
          <w:sz w:val="20"/>
        </w:rPr>
        <w:t>measurements</w:t>
      </w:r>
      <w:r w:rsidR="0081444B">
        <w:rPr>
          <w:sz w:val="20"/>
        </w:rPr>
        <w:t xml:space="preserve"> having GSD = 4.5.</w:t>
      </w:r>
      <w:r w:rsidR="0058411D">
        <w:rPr>
          <w:sz w:val="20"/>
        </w:rPr>
        <w:t xml:space="preserve"> Interestingly, the</w:t>
      </w:r>
      <w:r w:rsidR="00FC171F">
        <w:rPr>
          <w:sz w:val="20"/>
        </w:rPr>
        <w:t xml:space="preserve"> measured</w:t>
      </w:r>
      <w:r w:rsidR="0058411D">
        <w:rPr>
          <w:sz w:val="20"/>
        </w:rPr>
        <w:t xml:space="preserve"> Mass Median Aerodynamic Diameter (MMAD) </w:t>
      </w:r>
      <w:r w:rsidR="0066238A">
        <w:rPr>
          <w:sz w:val="20"/>
        </w:rPr>
        <w:t xml:space="preserve">was </w:t>
      </w:r>
      <w:r w:rsidR="00B648ED">
        <w:rPr>
          <w:sz w:val="20"/>
        </w:rPr>
        <w:t xml:space="preserve">quite different, 0.8 vs 1.9µm </w:t>
      </w:r>
      <w:r w:rsidR="00943C18">
        <w:rPr>
          <w:sz w:val="20"/>
        </w:rPr>
        <w:t xml:space="preserve">when testing </w:t>
      </w:r>
      <w:r w:rsidR="00A44DD7">
        <w:rPr>
          <w:sz w:val="20"/>
        </w:rPr>
        <w:t>with 10</w:t>
      </w:r>
      <w:r w:rsidR="00496A23">
        <w:rPr>
          <w:sz w:val="20"/>
        </w:rPr>
        <w:t>-</w:t>
      </w:r>
      <w:r w:rsidR="00A44DD7">
        <w:rPr>
          <w:sz w:val="20"/>
        </w:rPr>
        <w:t xml:space="preserve"> and 40mg</w:t>
      </w:r>
      <w:r w:rsidR="00496A23">
        <w:rPr>
          <w:sz w:val="20"/>
        </w:rPr>
        <w:t>-capsules, respectively, using Tween20 coating.</w:t>
      </w:r>
      <w:r w:rsidR="00325E9F">
        <w:rPr>
          <w:sz w:val="20"/>
        </w:rPr>
        <w:t xml:space="preserve"> </w:t>
      </w:r>
      <w:r w:rsidR="009821E6">
        <w:rPr>
          <w:sz w:val="20"/>
        </w:rPr>
        <w:t>The Aqueous and Aqueous + Filter coatings were tested with 10- and 40mg-capsules</w:t>
      </w:r>
      <w:r w:rsidR="003B629D">
        <w:rPr>
          <w:sz w:val="20"/>
        </w:rPr>
        <w:t xml:space="preserve">, respectively, and </w:t>
      </w:r>
      <w:r w:rsidR="006927ED">
        <w:rPr>
          <w:sz w:val="20"/>
        </w:rPr>
        <w:t xml:space="preserve">gave more commensurate MMADs. </w:t>
      </w:r>
      <w:r w:rsidR="00EB48C8">
        <w:rPr>
          <w:sz w:val="20"/>
        </w:rPr>
        <w:t xml:space="preserve">Therefore, the </w:t>
      </w:r>
      <w:r w:rsidR="00B742DC">
        <w:rPr>
          <w:sz w:val="20"/>
        </w:rPr>
        <w:t xml:space="preserve">large </w:t>
      </w:r>
      <w:r w:rsidR="00EB48C8">
        <w:rPr>
          <w:sz w:val="20"/>
        </w:rPr>
        <w:t xml:space="preserve">difference observed for Tween20 </w:t>
      </w:r>
      <w:r w:rsidR="00FD3F9A">
        <w:rPr>
          <w:sz w:val="20"/>
        </w:rPr>
        <w:t xml:space="preserve">is unlikely to arise </w:t>
      </w:r>
      <w:r w:rsidR="00DB546C">
        <w:rPr>
          <w:sz w:val="20"/>
        </w:rPr>
        <w:t xml:space="preserve">substantially </w:t>
      </w:r>
      <w:r w:rsidR="00FD3F9A">
        <w:rPr>
          <w:sz w:val="20"/>
        </w:rPr>
        <w:t xml:space="preserve">from </w:t>
      </w:r>
      <w:r w:rsidR="00097651">
        <w:rPr>
          <w:sz w:val="20"/>
        </w:rPr>
        <w:t>poorer</w:t>
      </w:r>
      <w:r w:rsidR="00FD3F9A">
        <w:rPr>
          <w:sz w:val="20"/>
        </w:rPr>
        <w:t xml:space="preserve"> aerosolization </w:t>
      </w:r>
      <w:r w:rsidR="00097651">
        <w:rPr>
          <w:sz w:val="20"/>
        </w:rPr>
        <w:t>in</w:t>
      </w:r>
      <w:r w:rsidR="00B5350D">
        <w:rPr>
          <w:sz w:val="20"/>
        </w:rPr>
        <w:t xml:space="preserve"> </w:t>
      </w:r>
      <w:r w:rsidR="00097651">
        <w:rPr>
          <w:sz w:val="20"/>
        </w:rPr>
        <w:t>capsules containing more powder</w:t>
      </w:r>
      <w:r w:rsidR="008A487B">
        <w:rPr>
          <w:sz w:val="20"/>
        </w:rPr>
        <w:t xml:space="preserve">, and more likely is </w:t>
      </w:r>
      <w:r w:rsidR="003B048D">
        <w:rPr>
          <w:sz w:val="20"/>
        </w:rPr>
        <w:t>a result of inefficient stage capture</w:t>
      </w:r>
      <w:r w:rsidR="00097651">
        <w:rPr>
          <w:sz w:val="20"/>
        </w:rPr>
        <w:t>.</w:t>
      </w:r>
    </w:p>
    <w:p w14:paraId="6470FA0B" w14:textId="22C8595D" w:rsidR="008A6093" w:rsidRDefault="00B938D5" w:rsidP="00A0358B">
      <w:pPr>
        <w:pStyle w:val="DDLBodyText"/>
        <w:rPr>
          <w:sz w:val="20"/>
        </w:rPr>
      </w:pPr>
      <w:r>
        <w:rPr>
          <w:sz w:val="20"/>
        </w:rPr>
        <w:t xml:space="preserve">The </w:t>
      </w:r>
      <w:r w:rsidR="004B6997">
        <w:rPr>
          <w:sz w:val="20"/>
        </w:rPr>
        <w:t>engineered particles</w:t>
      </w:r>
      <w:r w:rsidR="00336C6F">
        <w:rPr>
          <w:sz w:val="20"/>
        </w:rPr>
        <w:t xml:space="preserve"> in this study</w:t>
      </w:r>
      <w:r w:rsidR="004B6997">
        <w:rPr>
          <w:sz w:val="20"/>
        </w:rPr>
        <w:t xml:space="preserve"> were designed to </w:t>
      </w:r>
      <w:r w:rsidR="0049652C">
        <w:rPr>
          <w:sz w:val="20"/>
        </w:rPr>
        <w:t>have a</w:t>
      </w:r>
      <w:r w:rsidR="0084257E">
        <w:rPr>
          <w:sz w:val="20"/>
        </w:rPr>
        <w:t xml:space="preserve"> narrow size distribution ~2µm diameter.</w:t>
      </w:r>
      <w:r w:rsidR="00B97102">
        <w:rPr>
          <w:sz w:val="20"/>
        </w:rPr>
        <w:t xml:space="preserve"> </w:t>
      </w:r>
      <w:r w:rsidR="00574EEB">
        <w:rPr>
          <w:sz w:val="20"/>
        </w:rPr>
        <w:t>In NGI testing</w:t>
      </w:r>
      <w:r w:rsidR="003B048D">
        <w:rPr>
          <w:sz w:val="20"/>
        </w:rPr>
        <w:t>,</w:t>
      </w:r>
      <w:r w:rsidR="00574EEB">
        <w:rPr>
          <w:sz w:val="20"/>
        </w:rPr>
        <w:t xml:space="preserve"> </w:t>
      </w:r>
      <w:proofErr w:type="gramStart"/>
      <w:r w:rsidR="00574EEB">
        <w:rPr>
          <w:sz w:val="20"/>
        </w:rPr>
        <w:t>the majority of</w:t>
      </w:r>
      <w:proofErr w:type="gramEnd"/>
      <w:r w:rsidR="00574EEB">
        <w:rPr>
          <w:sz w:val="20"/>
        </w:rPr>
        <w:t xml:space="preserve"> </w:t>
      </w:r>
      <w:r w:rsidR="00C70DD3">
        <w:rPr>
          <w:sz w:val="20"/>
        </w:rPr>
        <w:t xml:space="preserve">particles were </w:t>
      </w:r>
      <w:r w:rsidR="0057505D">
        <w:rPr>
          <w:sz w:val="20"/>
        </w:rPr>
        <w:t>collected and defined as Fines (</w:t>
      </w:r>
      <w:r w:rsidR="0057505D" w:rsidRPr="0057505D">
        <w:rPr>
          <w:sz w:val="20"/>
        </w:rPr>
        <w:t>≤5µm</w:t>
      </w:r>
      <w:r w:rsidR="0057505D">
        <w:rPr>
          <w:sz w:val="20"/>
        </w:rPr>
        <w:t xml:space="preserve">). </w:t>
      </w:r>
      <w:r w:rsidR="00534899">
        <w:rPr>
          <w:sz w:val="20"/>
        </w:rPr>
        <w:t>The</w:t>
      </w:r>
      <w:r w:rsidR="00730A5B">
        <w:rPr>
          <w:sz w:val="20"/>
        </w:rPr>
        <w:t xml:space="preserve"> very-Fine Particle Fraction</w:t>
      </w:r>
      <w:r w:rsidR="00336C6F">
        <w:rPr>
          <w:sz w:val="20"/>
        </w:rPr>
        <w:t xml:space="preserve"> (% </w:t>
      </w:r>
      <w:r w:rsidR="00336C6F" w:rsidRPr="00336C6F">
        <w:rPr>
          <w:sz w:val="20"/>
        </w:rPr>
        <w:t>≤0.5µm</w:t>
      </w:r>
      <w:r w:rsidR="00336C6F">
        <w:rPr>
          <w:sz w:val="20"/>
        </w:rPr>
        <w:t>) is more indicative</w:t>
      </w:r>
      <w:r w:rsidR="00D87254">
        <w:rPr>
          <w:sz w:val="20"/>
        </w:rPr>
        <w:t xml:space="preserve"> as a measure of particle re-entrainment</w:t>
      </w:r>
      <w:r w:rsidR="00F06F12">
        <w:rPr>
          <w:sz w:val="20"/>
        </w:rPr>
        <w:t xml:space="preserve"> in this case</w:t>
      </w:r>
      <w:r w:rsidR="00D87254">
        <w:rPr>
          <w:sz w:val="20"/>
        </w:rPr>
        <w:t xml:space="preserve">, as </w:t>
      </w:r>
      <w:r w:rsidR="004841A5">
        <w:rPr>
          <w:sz w:val="20"/>
        </w:rPr>
        <w:t>few particles should ha</w:t>
      </w:r>
      <w:r w:rsidR="00772F2A">
        <w:rPr>
          <w:sz w:val="20"/>
        </w:rPr>
        <w:t xml:space="preserve">ve </w:t>
      </w:r>
      <w:r w:rsidR="00C13347">
        <w:rPr>
          <w:sz w:val="20"/>
        </w:rPr>
        <w:t xml:space="preserve">an </w:t>
      </w:r>
      <w:r w:rsidR="00772F2A">
        <w:rPr>
          <w:sz w:val="20"/>
        </w:rPr>
        <w:t>aerodynamic diameter less than 0.5µm</w:t>
      </w:r>
      <w:r w:rsidR="000B0CDA">
        <w:rPr>
          <w:sz w:val="20"/>
        </w:rPr>
        <w:t xml:space="preserve"> and be collected </w:t>
      </w:r>
      <w:r w:rsidR="007F7B04">
        <w:rPr>
          <w:sz w:val="20"/>
        </w:rPr>
        <w:t>in the MOC or post-filter</w:t>
      </w:r>
      <w:r w:rsidR="00772F2A">
        <w:rPr>
          <w:sz w:val="20"/>
        </w:rPr>
        <w:t>.</w:t>
      </w:r>
      <w:r w:rsidR="00534899">
        <w:rPr>
          <w:sz w:val="20"/>
        </w:rPr>
        <w:t xml:space="preserve"> In that regard</w:t>
      </w:r>
      <w:r w:rsidR="006349A8">
        <w:rPr>
          <w:sz w:val="20"/>
        </w:rPr>
        <w:t xml:space="preserve">, </w:t>
      </w:r>
      <w:r w:rsidR="00835FE5">
        <w:rPr>
          <w:sz w:val="20"/>
        </w:rPr>
        <w:t xml:space="preserve">Aqueous and Aqueous + Filter coating solutions </w:t>
      </w:r>
      <w:r w:rsidR="00F06F12">
        <w:rPr>
          <w:sz w:val="20"/>
        </w:rPr>
        <w:t>show</w:t>
      </w:r>
      <w:r w:rsidR="00835FE5">
        <w:rPr>
          <w:sz w:val="20"/>
        </w:rPr>
        <w:t xml:space="preserve"> </w:t>
      </w:r>
      <w:r w:rsidR="009C5395">
        <w:rPr>
          <w:sz w:val="20"/>
        </w:rPr>
        <w:t>minimal re-entrainment (</w:t>
      </w:r>
      <w:proofErr w:type="spellStart"/>
      <w:r w:rsidR="009C5395">
        <w:rPr>
          <w:sz w:val="20"/>
        </w:rPr>
        <w:t>vFPF</w:t>
      </w:r>
      <w:proofErr w:type="spellEnd"/>
      <w:r w:rsidR="009C5395">
        <w:rPr>
          <w:sz w:val="20"/>
        </w:rPr>
        <w:t xml:space="preserve"> = 1.1% and 0.9%</w:t>
      </w:r>
      <w:r w:rsidR="002D53E3">
        <w:rPr>
          <w:sz w:val="20"/>
        </w:rPr>
        <w:t xml:space="preserve">, respectively). </w:t>
      </w:r>
      <w:r w:rsidR="002D0554">
        <w:rPr>
          <w:sz w:val="20"/>
        </w:rPr>
        <w:t xml:space="preserve">The </w:t>
      </w:r>
      <w:r w:rsidR="00257CFD">
        <w:rPr>
          <w:sz w:val="20"/>
        </w:rPr>
        <w:t>other</w:t>
      </w:r>
      <w:r w:rsidR="002D0554">
        <w:rPr>
          <w:sz w:val="20"/>
        </w:rPr>
        <w:t xml:space="preserve"> coatings </w:t>
      </w:r>
      <w:r w:rsidR="0047356B">
        <w:rPr>
          <w:sz w:val="20"/>
        </w:rPr>
        <w:t xml:space="preserve">captured substantially </w:t>
      </w:r>
      <w:r w:rsidR="003718A7">
        <w:rPr>
          <w:sz w:val="20"/>
        </w:rPr>
        <w:t>fewer particles</w:t>
      </w:r>
      <w:r w:rsidR="009D149B">
        <w:rPr>
          <w:sz w:val="20"/>
        </w:rPr>
        <w:t xml:space="preserve"> </w:t>
      </w:r>
      <w:r w:rsidR="007F7B04">
        <w:rPr>
          <w:sz w:val="20"/>
        </w:rPr>
        <w:t xml:space="preserve">and </w:t>
      </w:r>
      <w:r w:rsidR="0081444D">
        <w:rPr>
          <w:sz w:val="20"/>
        </w:rPr>
        <w:t xml:space="preserve">the calculated </w:t>
      </w:r>
      <w:proofErr w:type="spellStart"/>
      <w:r w:rsidR="0081444D">
        <w:rPr>
          <w:sz w:val="20"/>
        </w:rPr>
        <w:t>vFPFs</w:t>
      </w:r>
      <w:proofErr w:type="spellEnd"/>
      <w:r w:rsidR="0081444D">
        <w:rPr>
          <w:sz w:val="20"/>
        </w:rPr>
        <w:t xml:space="preserve"> were 28-38%.</w:t>
      </w:r>
      <w:r w:rsidR="0014655C">
        <w:rPr>
          <w:sz w:val="20"/>
        </w:rPr>
        <w:t xml:space="preserve"> </w:t>
      </w:r>
      <w:r w:rsidR="00B17836">
        <w:rPr>
          <w:sz w:val="20"/>
        </w:rPr>
        <w:t xml:space="preserve">Additionally, </w:t>
      </w:r>
      <w:r w:rsidR="00E35E66">
        <w:rPr>
          <w:sz w:val="20"/>
        </w:rPr>
        <w:t xml:space="preserve">the mass balance </w:t>
      </w:r>
      <w:r w:rsidR="002F24A5">
        <w:rPr>
          <w:sz w:val="20"/>
        </w:rPr>
        <w:t>when using Tween20 and Brij 35/glycerol coatings with</w:t>
      </w:r>
      <w:r w:rsidR="00CE75FA">
        <w:rPr>
          <w:sz w:val="20"/>
        </w:rPr>
        <w:t xml:space="preserve"> 40mg-capsules</w:t>
      </w:r>
      <w:r w:rsidR="002F24A5">
        <w:rPr>
          <w:sz w:val="20"/>
        </w:rPr>
        <w:t xml:space="preserve"> was less</w:t>
      </w:r>
      <w:r w:rsidR="001028A4">
        <w:rPr>
          <w:sz w:val="20"/>
        </w:rPr>
        <w:t xml:space="preserve"> than the accepted threshold of 85%</w:t>
      </w:r>
      <w:r w:rsidR="002F24A5">
        <w:rPr>
          <w:sz w:val="20"/>
        </w:rPr>
        <w:t xml:space="preserve"> for all replicates</w:t>
      </w:r>
      <w:r w:rsidR="009902DD">
        <w:rPr>
          <w:sz w:val="20"/>
        </w:rPr>
        <w:t xml:space="preserve"> [</w:t>
      </w:r>
      <w:r w:rsidR="00636C67" w:rsidRPr="00636C67">
        <w:rPr>
          <w:rStyle w:val="EndnoteReference"/>
          <w:sz w:val="20"/>
          <w:vertAlign w:val="baseline"/>
        </w:rPr>
        <w:endnoteReference w:id="6"/>
      </w:r>
      <w:r w:rsidR="009902DD">
        <w:rPr>
          <w:sz w:val="20"/>
        </w:rPr>
        <w:t>]</w:t>
      </w:r>
      <w:r w:rsidR="0061128C">
        <w:rPr>
          <w:sz w:val="20"/>
        </w:rPr>
        <w:t>.</w:t>
      </w:r>
      <w:r w:rsidR="00FF5996">
        <w:rPr>
          <w:sz w:val="20"/>
        </w:rPr>
        <w:t xml:space="preserve"> Use of the </w:t>
      </w:r>
      <w:r w:rsidR="00D033AC">
        <w:rPr>
          <w:sz w:val="20"/>
        </w:rPr>
        <w:t xml:space="preserve">Aqueous and Aqueous + Filter coating solutions increased total recovery </w:t>
      </w:r>
      <w:r w:rsidR="00BA20A9">
        <w:rPr>
          <w:sz w:val="20"/>
        </w:rPr>
        <w:t>significantly</w:t>
      </w:r>
      <w:r w:rsidR="00C043B2">
        <w:rPr>
          <w:sz w:val="20"/>
        </w:rPr>
        <w:t xml:space="preserve">.  This improvement in collected mass </w:t>
      </w:r>
      <w:r w:rsidR="00360DC6">
        <w:rPr>
          <w:sz w:val="20"/>
        </w:rPr>
        <w:t xml:space="preserve">is also indicative of reduced </w:t>
      </w:r>
      <w:r w:rsidR="002B1DCC">
        <w:rPr>
          <w:sz w:val="20"/>
        </w:rPr>
        <w:t>re-entrainment</w:t>
      </w:r>
      <w:r w:rsidR="009D23BB">
        <w:rPr>
          <w:sz w:val="20"/>
        </w:rPr>
        <w:t xml:space="preserve"> because </w:t>
      </w:r>
      <w:r w:rsidR="00645F06">
        <w:rPr>
          <w:sz w:val="20"/>
        </w:rPr>
        <w:t>particle bounce is expected to result in more off-target particle deposition</w:t>
      </w:r>
      <w:r w:rsidR="004232CC">
        <w:rPr>
          <w:sz w:val="20"/>
        </w:rPr>
        <w:t>, such as on the nozzles and in the inter-stage airways</w:t>
      </w:r>
      <w:r w:rsidR="00C32E33">
        <w:rPr>
          <w:sz w:val="20"/>
        </w:rPr>
        <w:t>, which were not assayed</w:t>
      </w:r>
      <w:r w:rsidR="004232CC">
        <w:rPr>
          <w:sz w:val="20"/>
        </w:rPr>
        <w:t>.</w:t>
      </w:r>
    </w:p>
    <w:p w14:paraId="15105EEE" w14:textId="1F16FD4B" w:rsidR="006319AD" w:rsidRPr="005F18F8" w:rsidRDefault="00D83E6E" w:rsidP="00A0358B">
      <w:pPr>
        <w:pStyle w:val="DDLBodyText"/>
        <w:rPr>
          <w:szCs w:val="18"/>
        </w:rPr>
      </w:pPr>
      <w:r w:rsidRPr="005F18F8">
        <w:rPr>
          <w:b/>
          <w:bCs/>
          <w:szCs w:val="18"/>
        </w:rPr>
        <w:t>Table</w:t>
      </w:r>
      <w:r w:rsidR="00686B92" w:rsidRPr="005F18F8">
        <w:rPr>
          <w:b/>
          <w:bCs/>
          <w:szCs w:val="18"/>
        </w:rPr>
        <w:t xml:space="preserve"> </w:t>
      </w:r>
      <w:r w:rsidR="00583F16">
        <w:rPr>
          <w:b/>
          <w:bCs/>
          <w:szCs w:val="18"/>
        </w:rPr>
        <w:t>1</w:t>
      </w:r>
      <w:r w:rsidR="007D7BE0">
        <w:rPr>
          <w:b/>
          <w:bCs/>
          <w:szCs w:val="18"/>
        </w:rPr>
        <w:t xml:space="preserve"> -</w:t>
      </w:r>
      <w:r w:rsidR="00686B92" w:rsidRPr="005F18F8">
        <w:rPr>
          <w:b/>
          <w:bCs/>
          <w:szCs w:val="18"/>
        </w:rPr>
        <w:t xml:space="preserve"> </w:t>
      </w:r>
      <w:r w:rsidR="00EE4932" w:rsidRPr="005F18F8">
        <w:rPr>
          <w:szCs w:val="18"/>
        </w:rPr>
        <w:t xml:space="preserve">The MMAD, </w:t>
      </w:r>
      <w:r w:rsidR="009352C8">
        <w:rPr>
          <w:szCs w:val="18"/>
        </w:rPr>
        <w:t xml:space="preserve">GSD, </w:t>
      </w:r>
      <w:r w:rsidR="00EE4932" w:rsidRPr="005F18F8">
        <w:rPr>
          <w:szCs w:val="18"/>
        </w:rPr>
        <w:t xml:space="preserve">FPF </w:t>
      </w:r>
      <w:bookmarkStart w:id="2" w:name="_Hlk139884175"/>
      <w:r w:rsidR="00EE4932" w:rsidRPr="005F18F8">
        <w:rPr>
          <w:rFonts w:cs="Arial"/>
          <w:szCs w:val="18"/>
        </w:rPr>
        <w:t>≤</w:t>
      </w:r>
      <w:r w:rsidR="00EE4932" w:rsidRPr="005F18F8">
        <w:rPr>
          <w:szCs w:val="18"/>
        </w:rPr>
        <w:t>5</w:t>
      </w:r>
      <w:r w:rsidR="004E7496" w:rsidRPr="005F18F8">
        <w:rPr>
          <w:szCs w:val="18"/>
        </w:rPr>
        <w:t>µm</w:t>
      </w:r>
      <w:bookmarkEnd w:id="2"/>
      <w:r w:rsidR="004E7496" w:rsidRPr="005F18F8">
        <w:rPr>
          <w:szCs w:val="18"/>
        </w:rPr>
        <w:t xml:space="preserve">, </w:t>
      </w:r>
      <w:proofErr w:type="spellStart"/>
      <w:r w:rsidR="004E7496" w:rsidRPr="005F18F8">
        <w:rPr>
          <w:szCs w:val="18"/>
        </w:rPr>
        <w:t>vFPF</w:t>
      </w:r>
      <w:proofErr w:type="spellEnd"/>
      <w:r w:rsidR="004E7496" w:rsidRPr="005F18F8">
        <w:rPr>
          <w:szCs w:val="18"/>
        </w:rPr>
        <w:t xml:space="preserve"> </w:t>
      </w:r>
      <w:bookmarkStart w:id="3" w:name="_Hlk139884228"/>
      <w:r w:rsidR="00CD53E5" w:rsidRPr="005F18F8">
        <w:rPr>
          <w:rFonts w:cs="Arial"/>
          <w:szCs w:val="18"/>
        </w:rPr>
        <w:t>≤</w:t>
      </w:r>
      <w:r w:rsidR="00B43340" w:rsidRPr="005F18F8">
        <w:rPr>
          <w:rFonts w:cs="Arial"/>
          <w:szCs w:val="18"/>
        </w:rPr>
        <w:t>0.5</w:t>
      </w:r>
      <w:r w:rsidR="00CD53E5" w:rsidRPr="005F18F8">
        <w:rPr>
          <w:szCs w:val="18"/>
        </w:rPr>
        <w:t>µ</w:t>
      </w:r>
      <w:r w:rsidR="00B43340" w:rsidRPr="005F18F8">
        <w:rPr>
          <w:szCs w:val="18"/>
        </w:rPr>
        <w:t>m</w:t>
      </w:r>
      <w:r w:rsidR="009352C8">
        <w:rPr>
          <w:szCs w:val="18"/>
        </w:rPr>
        <w:t xml:space="preserve">, and total </w:t>
      </w:r>
      <w:r w:rsidR="00CA7992">
        <w:rPr>
          <w:szCs w:val="18"/>
        </w:rPr>
        <w:t>active content recovery</w:t>
      </w:r>
      <w:r w:rsidR="00FC4FBE" w:rsidRPr="005F18F8">
        <w:rPr>
          <w:szCs w:val="18"/>
        </w:rPr>
        <w:t xml:space="preserve"> </w:t>
      </w:r>
      <w:bookmarkEnd w:id="3"/>
      <w:r w:rsidR="00496BC4" w:rsidRPr="005F18F8">
        <w:rPr>
          <w:szCs w:val="18"/>
        </w:rPr>
        <w:t>m</w:t>
      </w:r>
      <w:r w:rsidR="00FC4FBE" w:rsidRPr="005F18F8">
        <w:rPr>
          <w:szCs w:val="18"/>
        </w:rPr>
        <w:t xml:space="preserve">easured with the NGI </w:t>
      </w:r>
      <w:r w:rsidR="008F40E8" w:rsidRPr="005F18F8">
        <w:rPr>
          <w:szCs w:val="18"/>
        </w:rPr>
        <w:t xml:space="preserve">with </w:t>
      </w:r>
      <w:r w:rsidR="00A01216" w:rsidRPr="005F18F8">
        <w:rPr>
          <w:szCs w:val="18"/>
        </w:rPr>
        <w:t xml:space="preserve">various </w:t>
      </w:r>
      <w:r w:rsidR="006D5B9B" w:rsidRPr="005F18F8">
        <w:rPr>
          <w:szCs w:val="18"/>
        </w:rPr>
        <w:t xml:space="preserve">stage </w:t>
      </w:r>
      <w:r w:rsidR="00A01216" w:rsidRPr="005F18F8">
        <w:rPr>
          <w:szCs w:val="18"/>
        </w:rPr>
        <w:t>coatings.</w:t>
      </w:r>
      <w:r w:rsidR="00F00952" w:rsidRPr="005F18F8">
        <w:rPr>
          <w:szCs w:val="18"/>
        </w:rPr>
        <w:t xml:space="preserve"> </w:t>
      </w:r>
      <w:r w:rsidR="00AD4852" w:rsidRPr="005F18F8">
        <w:rPr>
          <w:szCs w:val="18"/>
        </w:rPr>
        <w:t xml:space="preserve">Measured using </w:t>
      </w:r>
      <w:r w:rsidR="00222889">
        <w:rPr>
          <w:szCs w:val="18"/>
        </w:rPr>
        <w:t xml:space="preserve">hand-filled </w:t>
      </w:r>
      <w:r w:rsidR="00AD4852" w:rsidRPr="005F18F8">
        <w:rPr>
          <w:szCs w:val="18"/>
        </w:rPr>
        <w:t>capsules</w:t>
      </w:r>
      <w:r w:rsidR="00681B30">
        <w:rPr>
          <w:szCs w:val="18"/>
        </w:rPr>
        <w:t>, n=3</w:t>
      </w:r>
      <w:r w:rsidR="00175A60" w:rsidRPr="005F18F8">
        <w:rPr>
          <w:szCs w:val="18"/>
        </w:rPr>
        <w:t>.</w:t>
      </w:r>
      <w:r w:rsidR="004743D9" w:rsidRPr="005F18F8">
        <w:rPr>
          <w:szCs w:val="18"/>
        </w:rPr>
        <w:t xml:space="preserve"> </w:t>
      </w:r>
    </w:p>
    <w:tbl>
      <w:tblPr>
        <w:tblW w:w="9072" w:type="dxa"/>
        <w:jc w:val="center"/>
        <w:tblLook w:val="0660" w:firstRow="1" w:lastRow="1" w:firstColumn="0" w:lastColumn="0" w:noHBand="1" w:noVBand="1"/>
      </w:tblPr>
      <w:tblGrid>
        <w:gridCol w:w="1940"/>
        <w:gridCol w:w="1387"/>
        <w:gridCol w:w="1390"/>
        <w:gridCol w:w="1168"/>
        <w:gridCol w:w="810"/>
        <w:gridCol w:w="180"/>
        <w:gridCol w:w="1080"/>
        <w:gridCol w:w="1117"/>
      </w:tblGrid>
      <w:tr w:rsidR="001F4104" w:rsidRPr="009D76A5" w14:paraId="4C76EF18" w14:textId="5AFA3AF0" w:rsidTr="00B033E0">
        <w:trPr>
          <w:trHeight w:val="36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DECEB1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Coating Solution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97299C5" w14:textId="3AFBB6E6" w:rsidR="00EA20F5" w:rsidRDefault="00EA20F5" w:rsidP="009D76A5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Capsule Fill Weight (mg)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CAC2043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MMAD (µm)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D39AC17" w14:textId="01610363" w:rsidR="00815F71" w:rsidRDefault="00815F71" w:rsidP="0070592F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</w:p>
          <w:p w14:paraId="72EEC81C" w14:textId="0DC67E9B" w:rsidR="0070592F" w:rsidRPr="0070592F" w:rsidRDefault="0070592F" w:rsidP="0070592F">
            <w:pPr>
              <w:jc w:val="center"/>
              <w:rPr>
                <w:rFonts w:cs="Arial"/>
                <w:b/>
                <w:bCs/>
                <w:sz w:val="20"/>
                <w:lang w:val="en-US" w:eastAsia="en-US"/>
              </w:rPr>
            </w:pPr>
            <w:r w:rsidRPr="0070592F">
              <w:rPr>
                <w:rFonts w:cs="Arial"/>
                <w:b/>
                <w:bCs/>
                <w:sz w:val="20"/>
                <w:lang w:val="en-US" w:eastAsia="en-US"/>
              </w:rPr>
              <w:t>GSD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25E7A83" w14:textId="5441949A" w:rsidR="001F4104" w:rsidRPr="009D76A5" w:rsidRDefault="001F4104" w:rsidP="009D76A5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FPF (%)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D8EDB10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proofErr w:type="spellStart"/>
            <w:r w:rsidRPr="009D76A5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vFPF</w:t>
            </w:r>
            <w:proofErr w:type="spellEnd"/>
            <w:r w:rsidRPr="009D76A5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 xml:space="preserve"> (%)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DACBB3E" w14:textId="403D684F" w:rsidR="00EE5E2C" w:rsidRDefault="00AE6F3E" w:rsidP="00EE5E2C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>Total Recovery</w:t>
            </w:r>
            <w:r w:rsidR="00EE5E2C">
              <w:rPr>
                <w:rFonts w:cs="Arial"/>
                <w:b/>
                <w:bCs/>
                <w:color w:val="000000"/>
                <w:sz w:val="20"/>
                <w:lang w:val="en-US" w:eastAsia="en-US"/>
              </w:rPr>
              <w:t xml:space="preserve"> (%)</w:t>
            </w:r>
          </w:p>
        </w:tc>
      </w:tr>
      <w:tr w:rsidR="001F4104" w:rsidRPr="009D76A5" w14:paraId="3895141A" w14:textId="2F6C583B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5658" w14:textId="05A206C2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Tween20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E4D7" w14:textId="646D4B2C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33A8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0.8 ± 0.2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606C2" w14:textId="794EEB96" w:rsidR="00815F71" w:rsidRPr="009D76A5" w:rsidRDefault="0099210F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64A8" w14:textId="5B3C18F3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83.3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47CD0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38.2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BAA5" w14:textId="10E89361" w:rsidR="00EE5E2C" w:rsidRPr="009D76A5" w:rsidRDefault="006353DF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87.6</w:t>
            </w:r>
          </w:p>
        </w:tc>
      </w:tr>
      <w:tr w:rsidR="001F4104" w:rsidRPr="009D76A5" w14:paraId="61881DFE" w14:textId="5EBE8FD4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E96F" w14:textId="15C160AC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Aqueous Solution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6343E" w14:textId="57A50805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10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25CF" w14:textId="6146C54F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2.5 ± 0</w:t>
            </w:r>
            <w:r w:rsidR="0001553B">
              <w:rPr>
                <w:rFonts w:cs="Arial"/>
                <w:color w:val="000000"/>
                <w:sz w:val="20"/>
                <w:lang w:val="en-US" w:eastAsia="en-US"/>
              </w:rPr>
              <w:t>.0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EAB97" w14:textId="6DFEDC43" w:rsidR="00815F71" w:rsidRPr="009D76A5" w:rsidRDefault="0099210F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1.5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51EA" w14:textId="662114FA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75.2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3E12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1.1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BAC3" w14:textId="7952CBC3" w:rsidR="00EE5E2C" w:rsidRPr="009D76A5" w:rsidRDefault="006061A8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103.1</w:t>
            </w:r>
          </w:p>
        </w:tc>
      </w:tr>
      <w:tr w:rsidR="001F4104" w:rsidRPr="009D76A5" w14:paraId="0AACB74F" w14:textId="49BFE3FE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70DD" w14:textId="575F720A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Tween20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F2456" w14:textId="2F01916A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B516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1.9 ± 0.1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FFA88" w14:textId="0B28E0F9" w:rsidR="00815F71" w:rsidRPr="009D76A5" w:rsidRDefault="00104F4C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2.4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EEED" w14:textId="35BD0906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75.2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2BD16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30.9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F3AE6" w14:textId="63292CAC" w:rsidR="00EE5E2C" w:rsidRPr="009D76A5" w:rsidRDefault="008C2D1E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84.5</w:t>
            </w:r>
          </w:p>
        </w:tc>
      </w:tr>
      <w:tr w:rsidR="001F4104" w:rsidRPr="009D76A5" w14:paraId="0393CBA7" w14:textId="5C99BAAE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FBA9" w14:textId="39F38CA4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5x Tween20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D1C00" w14:textId="596A2239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5173" w14:textId="471DA4C9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2</w:t>
            </w:r>
            <w:r w:rsidR="00506056">
              <w:rPr>
                <w:rFonts w:cs="Arial"/>
                <w:color w:val="000000"/>
                <w:sz w:val="20"/>
                <w:lang w:val="en-US" w:eastAsia="en-US"/>
              </w:rPr>
              <w:t>.0</w:t>
            </w: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 xml:space="preserve"> ± 0.1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A8311" w14:textId="1220455F" w:rsidR="00815F71" w:rsidRPr="009D76A5" w:rsidRDefault="005B3269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2.2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4E17" w14:textId="5BCC6062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75.7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8B3B9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28.1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0EFD" w14:textId="6E8B1E28" w:rsidR="00EE5E2C" w:rsidRPr="009D76A5" w:rsidRDefault="00F427B5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81.2</w:t>
            </w:r>
          </w:p>
        </w:tc>
      </w:tr>
      <w:tr w:rsidR="001F4104" w:rsidRPr="009D76A5" w14:paraId="115F1D6C" w14:textId="2F6802FA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7A7E" w14:textId="641F76B1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Brij 35/glycerol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18F1F" w14:textId="31C1DA75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0FC8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1.8 ± 0.1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09327" w14:textId="6FF5BD4A" w:rsidR="00815F71" w:rsidRPr="009D76A5" w:rsidRDefault="00607C60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6DF5" w14:textId="09A7B828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86.7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9250B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33.2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C6679" w14:textId="5D298595" w:rsidR="00EE5E2C" w:rsidRPr="009D76A5" w:rsidRDefault="00DB4936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80.8</w:t>
            </w:r>
          </w:p>
        </w:tc>
      </w:tr>
      <w:tr w:rsidR="001F4104" w:rsidRPr="009D76A5" w14:paraId="05814332" w14:textId="62C65A1E" w:rsidTr="00B033E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669E" w14:textId="7C1F82D6" w:rsidR="001F4104" w:rsidRPr="009D76A5" w:rsidRDefault="001F4104" w:rsidP="009D76A5">
            <w:pPr>
              <w:spacing w:after="0"/>
              <w:jc w:val="left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Aqueous + Filter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582E2" w14:textId="45B01669" w:rsidR="00EA20F5" w:rsidRPr="009D76A5" w:rsidRDefault="00222889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7F95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2.8 ± 0.1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4E3A6" w14:textId="1B47CAE5" w:rsidR="00815F71" w:rsidRPr="009D76A5" w:rsidRDefault="00CE1A00" w:rsidP="003A11F3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5C34" w14:textId="3795CD61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78.0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A385F" w14:textId="77777777" w:rsidR="001F4104" w:rsidRPr="009D76A5" w:rsidRDefault="001F4104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 w:rsidRPr="009D76A5">
              <w:rPr>
                <w:rFonts w:cs="Arial"/>
                <w:color w:val="000000"/>
                <w:sz w:val="20"/>
                <w:lang w:val="en-US" w:eastAsia="en-US"/>
              </w:rPr>
              <w:t>0.9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C0397" w14:textId="3405ACD4" w:rsidR="00EE5E2C" w:rsidRPr="009D76A5" w:rsidRDefault="00E7475C" w:rsidP="009D76A5">
            <w:pPr>
              <w:spacing w:after="0"/>
              <w:jc w:val="center"/>
              <w:rPr>
                <w:rFonts w:cs="Arial"/>
                <w:color w:val="000000"/>
                <w:sz w:val="20"/>
                <w:lang w:val="en-US" w:eastAsia="en-US"/>
              </w:rPr>
            </w:pPr>
            <w:r>
              <w:rPr>
                <w:rFonts w:cs="Arial"/>
                <w:color w:val="000000"/>
                <w:sz w:val="20"/>
                <w:lang w:val="en-US" w:eastAsia="en-US"/>
              </w:rPr>
              <w:t>93.5</w:t>
            </w:r>
          </w:p>
        </w:tc>
      </w:tr>
    </w:tbl>
    <w:p w14:paraId="0CC6EAFC" w14:textId="23F3D12C" w:rsidR="005005B7" w:rsidRDefault="00774A44" w:rsidP="00B033E0">
      <w:pPr>
        <w:pStyle w:val="DDLBodyText"/>
        <w:rPr>
          <w:sz w:val="20"/>
          <w:szCs w:val="22"/>
        </w:rPr>
      </w:pPr>
      <w:r>
        <w:rPr>
          <w:sz w:val="20"/>
        </w:rPr>
        <w:lastRenderedPageBreak/>
        <w:t xml:space="preserve">To investigate the </w:t>
      </w:r>
      <w:r w:rsidR="00E82830">
        <w:rPr>
          <w:sz w:val="20"/>
        </w:rPr>
        <w:t>possibility that</w:t>
      </w:r>
      <w:r w:rsidR="002901C8">
        <w:rPr>
          <w:sz w:val="20"/>
        </w:rPr>
        <w:t xml:space="preserve"> fragile</w:t>
      </w:r>
      <w:r w:rsidR="00E82830">
        <w:rPr>
          <w:sz w:val="20"/>
        </w:rPr>
        <w:t xml:space="preserve"> </w:t>
      </w:r>
      <w:r w:rsidR="002901C8">
        <w:rPr>
          <w:sz w:val="20"/>
        </w:rPr>
        <w:t xml:space="preserve">particles were </w:t>
      </w:r>
      <w:r w:rsidR="002A796D">
        <w:rPr>
          <w:sz w:val="20"/>
        </w:rPr>
        <w:t>fractur</w:t>
      </w:r>
      <w:r w:rsidR="00172AF7">
        <w:rPr>
          <w:sz w:val="20"/>
        </w:rPr>
        <w:t xml:space="preserve">ed during aerosolization, in which case </w:t>
      </w:r>
      <w:r w:rsidR="00285048">
        <w:rPr>
          <w:sz w:val="20"/>
        </w:rPr>
        <w:t xml:space="preserve">high deposition in the MOC and post-filter would be expected, </w:t>
      </w:r>
      <w:r w:rsidR="002D2DF3">
        <w:rPr>
          <w:sz w:val="20"/>
        </w:rPr>
        <w:t xml:space="preserve">SEM </w:t>
      </w:r>
      <w:r w:rsidR="009D1D5D">
        <w:rPr>
          <w:sz w:val="20"/>
        </w:rPr>
        <w:t xml:space="preserve">stubs were used to sample from </w:t>
      </w:r>
      <w:r w:rsidR="00151559">
        <w:rPr>
          <w:sz w:val="20"/>
        </w:rPr>
        <w:t>the MOC and post-filter</w:t>
      </w:r>
      <w:r w:rsidR="008C0219">
        <w:rPr>
          <w:sz w:val="20"/>
        </w:rPr>
        <w:t xml:space="preserve"> after DPI actuation using </w:t>
      </w:r>
      <w:r w:rsidR="006A4FBE">
        <w:rPr>
          <w:sz w:val="20"/>
        </w:rPr>
        <w:t>5x Tween20</w:t>
      </w:r>
      <w:r w:rsidR="00151559">
        <w:rPr>
          <w:sz w:val="20"/>
        </w:rPr>
        <w:t xml:space="preserve"> </w:t>
      </w:r>
      <w:r w:rsidR="007E0181">
        <w:rPr>
          <w:sz w:val="20"/>
        </w:rPr>
        <w:t xml:space="preserve">and Aqueous coating solutions (Fig. </w:t>
      </w:r>
      <w:r w:rsidR="00583F16">
        <w:rPr>
          <w:sz w:val="20"/>
        </w:rPr>
        <w:t>2</w:t>
      </w:r>
      <w:r w:rsidR="007E0181">
        <w:rPr>
          <w:sz w:val="20"/>
        </w:rPr>
        <w:t>).</w:t>
      </w:r>
      <w:r w:rsidR="00930683">
        <w:rPr>
          <w:sz w:val="20"/>
        </w:rPr>
        <w:t xml:space="preserve"> </w:t>
      </w:r>
      <w:r w:rsidR="00BA3070">
        <w:rPr>
          <w:sz w:val="20"/>
        </w:rPr>
        <w:t xml:space="preserve">Using </w:t>
      </w:r>
      <w:r w:rsidR="006A4FBE">
        <w:rPr>
          <w:sz w:val="20"/>
        </w:rPr>
        <w:t>5x Tween20</w:t>
      </w:r>
      <w:r w:rsidR="00BA3070">
        <w:rPr>
          <w:sz w:val="20"/>
        </w:rPr>
        <w:t>, m</w:t>
      </w:r>
      <w:r w:rsidR="00930683">
        <w:rPr>
          <w:sz w:val="20"/>
        </w:rPr>
        <w:t xml:space="preserve">any 1-2µm particles </w:t>
      </w:r>
      <w:r w:rsidR="009811EF">
        <w:rPr>
          <w:sz w:val="20"/>
        </w:rPr>
        <w:t xml:space="preserve">were </w:t>
      </w:r>
      <w:r w:rsidR="00F1162E">
        <w:rPr>
          <w:sz w:val="20"/>
        </w:rPr>
        <w:t>collected from</w:t>
      </w:r>
      <w:r w:rsidR="00986B73">
        <w:rPr>
          <w:sz w:val="20"/>
        </w:rPr>
        <w:t xml:space="preserve"> the MOC and post-filter</w:t>
      </w:r>
      <w:r w:rsidR="00867F18">
        <w:rPr>
          <w:sz w:val="20"/>
        </w:rPr>
        <w:t xml:space="preserve"> indicat</w:t>
      </w:r>
      <w:r w:rsidR="009811EF">
        <w:rPr>
          <w:sz w:val="20"/>
        </w:rPr>
        <w:t>ing</w:t>
      </w:r>
      <w:r w:rsidR="00867F18">
        <w:rPr>
          <w:sz w:val="20"/>
        </w:rPr>
        <w:t xml:space="preserve"> poor collection efficiency</w:t>
      </w:r>
      <w:r w:rsidR="00FB4A68">
        <w:rPr>
          <w:sz w:val="20"/>
        </w:rPr>
        <w:t xml:space="preserve"> and high particle re-entrainment. The post-filter </w:t>
      </w:r>
      <w:r w:rsidR="00A11196">
        <w:rPr>
          <w:sz w:val="20"/>
        </w:rPr>
        <w:t xml:space="preserve">showed such high loading that it was difficult to observe </w:t>
      </w:r>
      <w:r w:rsidR="00940BCE">
        <w:rPr>
          <w:sz w:val="20"/>
        </w:rPr>
        <w:t xml:space="preserve">glass fibres from the filter. </w:t>
      </w:r>
      <w:r w:rsidR="003635E0">
        <w:rPr>
          <w:sz w:val="20"/>
        </w:rPr>
        <w:t>Using Aqueous coating</w:t>
      </w:r>
      <w:r w:rsidR="00F1162E">
        <w:rPr>
          <w:sz w:val="20"/>
        </w:rPr>
        <w:t>,</w:t>
      </w:r>
      <w:r w:rsidR="00563FAC">
        <w:rPr>
          <w:sz w:val="20"/>
        </w:rPr>
        <w:t xml:space="preserve"> samples </w:t>
      </w:r>
      <w:r w:rsidR="00DA16E1">
        <w:rPr>
          <w:sz w:val="20"/>
        </w:rPr>
        <w:t xml:space="preserve">show few 1-2µm </w:t>
      </w:r>
      <w:r w:rsidR="006F7A46">
        <w:rPr>
          <w:sz w:val="20"/>
        </w:rPr>
        <w:t xml:space="preserve">particles collected from the MOC. We were not able to </w:t>
      </w:r>
      <w:r w:rsidR="00F913F1">
        <w:rPr>
          <w:sz w:val="20"/>
        </w:rPr>
        <w:t xml:space="preserve">find any </w:t>
      </w:r>
      <w:r w:rsidR="005C4030">
        <w:rPr>
          <w:sz w:val="20"/>
        </w:rPr>
        <w:t>particles</w:t>
      </w:r>
      <w:r w:rsidR="00D17267">
        <w:rPr>
          <w:sz w:val="20"/>
        </w:rPr>
        <w:t xml:space="preserve"> </w:t>
      </w:r>
      <w:r w:rsidR="002F7D38">
        <w:rPr>
          <w:sz w:val="20"/>
        </w:rPr>
        <w:t>sampled</w:t>
      </w:r>
      <w:r w:rsidR="00D17267">
        <w:rPr>
          <w:sz w:val="20"/>
        </w:rPr>
        <w:t xml:space="preserve"> from the post-filter (Fig. </w:t>
      </w:r>
      <w:r w:rsidR="00583F16">
        <w:rPr>
          <w:sz w:val="20"/>
        </w:rPr>
        <w:t>2</w:t>
      </w:r>
      <w:r w:rsidR="00D17267">
        <w:rPr>
          <w:sz w:val="20"/>
        </w:rPr>
        <w:t>D).</w:t>
      </w:r>
    </w:p>
    <w:p w14:paraId="45B07FDE" w14:textId="07187552" w:rsidR="00EF78C7" w:rsidRDefault="006D6B42" w:rsidP="00700C8E">
      <w:pPr>
        <w:jc w:val="center"/>
        <w:rPr>
          <w:sz w:val="20"/>
          <w:szCs w:val="22"/>
        </w:rPr>
      </w:pPr>
      <w:r>
        <w:rPr>
          <w:noProof/>
        </w:rPr>
        <w:drawing>
          <wp:inline distT="0" distB="0" distL="0" distR="0" wp14:anchorId="66CF6AED" wp14:editId="02CD9ABF">
            <wp:extent cx="5534025" cy="4069696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194" cy="407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698AF" w14:textId="134A4804" w:rsidR="00C13848" w:rsidRPr="004640E3" w:rsidRDefault="005005B7" w:rsidP="00C13848">
      <w:pPr>
        <w:rPr>
          <w:szCs w:val="18"/>
        </w:rPr>
      </w:pPr>
      <w:r w:rsidRPr="005005B7">
        <w:rPr>
          <w:b/>
          <w:szCs w:val="18"/>
        </w:rPr>
        <w:t xml:space="preserve">Figure </w:t>
      </w:r>
      <w:r w:rsidR="004640E3">
        <w:rPr>
          <w:b/>
          <w:bCs/>
          <w:szCs w:val="18"/>
        </w:rPr>
        <w:t>2</w:t>
      </w:r>
      <w:r w:rsidR="007D7BE0">
        <w:rPr>
          <w:b/>
          <w:bCs/>
          <w:noProof/>
          <w:szCs w:val="18"/>
        </w:rPr>
        <w:t xml:space="preserve"> -</w:t>
      </w:r>
      <w:r w:rsidRPr="005005B7">
        <w:rPr>
          <w:b/>
          <w:szCs w:val="18"/>
        </w:rPr>
        <w:t xml:space="preserve"> </w:t>
      </w:r>
      <w:r w:rsidRPr="00AF4029">
        <w:rPr>
          <w:szCs w:val="18"/>
        </w:rPr>
        <w:t>SE</w:t>
      </w:r>
      <w:r w:rsidR="005700CF" w:rsidRPr="00AF4029">
        <w:rPr>
          <w:szCs w:val="18"/>
        </w:rPr>
        <w:t xml:space="preserve">M </w:t>
      </w:r>
      <w:r w:rsidR="00752440" w:rsidRPr="00AF4029">
        <w:rPr>
          <w:szCs w:val="18"/>
        </w:rPr>
        <w:t>images</w:t>
      </w:r>
      <w:r w:rsidR="005C1272" w:rsidRPr="00AF4029">
        <w:rPr>
          <w:szCs w:val="18"/>
        </w:rPr>
        <w:t xml:space="preserve"> of samples taken from </w:t>
      </w:r>
      <w:r w:rsidR="0038296A">
        <w:rPr>
          <w:szCs w:val="18"/>
        </w:rPr>
        <w:t>the MOC</w:t>
      </w:r>
      <w:r w:rsidR="005C1272" w:rsidRPr="00AF4029">
        <w:rPr>
          <w:szCs w:val="18"/>
        </w:rPr>
        <w:t xml:space="preserve"> (</w:t>
      </w:r>
      <w:proofErr w:type="gramStart"/>
      <w:r w:rsidR="005C1272" w:rsidRPr="00AF4029">
        <w:rPr>
          <w:szCs w:val="18"/>
        </w:rPr>
        <w:t>A,B</w:t>
      </w:r>
      <w:proofErr w:type="gramEnd"/>
      <w:r w:rsidR="005C1272" w:rsidRPr="00AF4029">
        <w:rPr>
          <w:szCs w:val="18"/>
        </w:rPr>
        <w:t xml:space="preserve">) and </w:t>
      </w:r>
      <w:r w:rsidR="00935184" w:rsidRPr="00AF4029">
        <w:rPr>
          <w:szCs w:val="18"/>
        </w:rPr>
        <w:t xml:space="preserve">from pressing </w:t>
      </w:r>
      <w:r w:rsidR="00C1419B" w:rsidRPr="00AF4029">
        <w:rPr>
          <w:szCs w:val="18"/>
        </w:rPr>
        <w:t xml:space="preserve">SEM stub </w:t>
      </w:r>
      <w:r w:rsidR="00935184" w:rsidRPr="00AF4029">
        <w:rPr>
          <w:szCs w:val="18"/>
        </w:rPr>
        <w:t>into</w:t>
      </w:r>
      <w:r w:rsidR="00C1419B" w:rsidRPr="00AF4029">
        <w:rPr>
          <w:szCs w:val="18"/>
        </w:rPr>
        <w:t xml:space="preserve"> the</w:t>
      </w:r>
      <w:r w:rsidR="00935184" w:rsidRPr="00AF4029">
        <w:rPr>
          <w:szCs w:val="18"/>
        </w:rPr>
        <w:t xml:space="preserve"> post-filter (C,D)</w:t>
      </w:r>
      <w:r w:rsidR="00A84941" w:rsidRPr="00AF4029">
        <w:rPr>
          <w:szCs w:val="18"/>
        </w:rPr>
        <w:t>.</w:t>
      </w:r>
      <w:r w:rsidR="00752440" w:rsidRPr="00AF4029">
        <w:rPr>
          <w:szCs w:val="18"/>
        </w:rPr>
        <w:t xml:space="preserve"> </w:t>
      </w:r>
      <w:r w:rsidR="00440D66" w:rsidRPr="00AF4029">
        <w:rPr>
          <w:szCs w:val="18"/>
        </w:rPr>
        <w:t>Many</w:t>
      </w:r>
      <w:r w:rsidR="00AD7D48" w:rsidRPr="00AF4029">
        <w:rPr>
          <w:szCs w:val="18"/>
        </w:rPr>
        <w:t xml:space="preserve"> </w:t>
      </w:r>
      <w:r w:rsidR="00440D66" w:rsidRPr="00AF4029">
        <w:rPr>
          <w:szCs w:val="18"/>
        </w:rPr>
        <w:t xml:space="preserve">1-2µm particles </w:t>
      </w:r>
      <w:r w:rsidR="000D39FD" w:rsidRPr="00AF4029">
        <w:rPr>
          <w:szCs w:val="18"/>
        </w:rPr>
        <w:t xml:space="preserve">were collected </w:t>
      </w:r>
      <w:r w:rsidR="001042DF" w:rsidRPr="00AF4029">
        <w:rPr>
          <w:szCs w:val="18"/>
        </w:rPr>
        <w:t xml:space="preserve">in </w:t>
      </w:r>
      <w:r w:rsidR="0038296A">
        <w:rPr>
          <w:szCs w:val="18"/>
        </w:rPr>
        <w:t>the MOC</w:t>
      </w:r>
      <w:r w:rsidR="001042DF" w:rsidRPr="00AF4029">
        <w:rPr>
          <w:szCs w:val="18"/>
        </w:rPr>
        <w:t xml:space="preserve"> and the post-filter</w:t>
      </w:r>
      <w:r w:rsidR="0066780B" w:rsidRPr="00AF4029">
        <w:rPr>
          <w:szCs w:val="18"/>
        </w:rPr>
        <w:t xml:space="preserve"> </w:t>
      </w:r>
      <w:r w:rsidR="00BF1D9B" w:rsidRPr="00AF4029">
        <w:rPr>
          <w:szCs w:val="18"/>
        </w:rPr>
        <w:t>when using</w:t>
      </w:r>
      <w:r w:rsidR="00440D66" w:rsidRPr="00AF4029">
        <w:rPr>
          <w:szCs w:val="18"/>
        </w:rPr>
        <w:t xml:space="preserve"> </w:t>
      </w:r>
      <w:r w:rsidR="006A4FBE">
        <w:rPr>
          <w:szCs w:val="18"/>
        </w:rPr>
        <w:t>5x Tween20</w:t>
      </w:r>
      <w:r w:rsidR="00266C08" w:rsidRPr="00AF4029">
        <w:rPr>
          <w:szCs w:val="18"/>
        </w:rPr>
        <w:t xml:space="preserve"> coating</w:t>
      </w:r>
      <w:r w:rsidR="00295A68" w:rsidRPr="00AF4029">
        <w:rPr>
          <w:szCs w:val="18"/>
        </w:rPr>
        <w:t xml:space="preserve"> (A, C)</w:t>
      </w:r>
      <w:r w:rsidR="009B1A92" w:rsidRPr="00AF4029">
        <w:rPr>
          <w:szCs w:val="18"/>
        </w:rPr>
        <w:t xml:space="preserve"> </w:t>
      </w:r>
      <w:r w:rsidR="00265928" w:rsidRPr="00AF4029">
        <w:rPr>
          <w:szCs w:val="18"/>
        </w:rPr>
        <w:t xml:space="preserve">and </w:t>
      </w:r>
      <w:r w:rsidR="00655DAD" w:rsidRPr="00AF4029">
        <w:rPr>
          <w:szCs w:val="18"/>
        </w:rPr>
        <w:t xml:space="preserve">particles were </w:t>
      </w:r>
      <w:r w:rsidR="006A31E5">
        <w:rPr>
          <w:szCs w:val="18"/>
        </w:rPr>
        <w:t xml:space="preserve">sparingly </w:t>
      </w:r>
      <w:r w:rsidR="00655DAD" w:rsidRPr="00AF4029">
        <w:rPr>
          <w:szCs w:val="18"/>
        </w:rPr>
        <w:t>observed</w:t>
      </w:r>
      <w:r w:rsidR="0054285A" w:rsidRPr="00AF4029">
        <w:rPr>
          <w:szCs w:val="18"/>
        </w:rPr>
        <w:t xml:space="preserve"> </w:t>
      </w:r>
      <w:r w:rsidR="00E46361">
        <w:rPr>
          <w:szCs w:val="18"/>
        </w:rPr>
        <w:t xml:space="preserve">with SEM </w:t>
      </w:r>
      <w:r w:rsidR="0054285A" w:rsidRPr="00AF4029">
        <w:rPr>
          <w:szCs w:val="18"/>
        </w:rPr>
        <w:t>when</w:t>
      </w:r>
      <w:r w:rsidR="00655DAD" w:rsidRPr="00AF4029">
        <w:rPr>
          <w:szCs w:val="18"/>
        </w:rPr>
        <w:t xml:space="preserve"> using Aqueous coating</w:t>
      </w:r>
      <w:r w:rsidR="007B1DAE" w:rsidRPr="00AF4029">
        <w:rPr>
          <w:szCs w:val="18"/>
        </w:rPr>
        <w:t xml:space="preserve"> (</w:t>
      </w:r>
      <w:proofErr w:type="gramStart"/>
      <w:r w:rsidR="007B1DAE" w:rsidRPr="00AF4029">
        <w:rPr>
          <w:szCs w:val="18"/>
        </w:rPr>
        <w:t>B,D</w:t>
      </w:r>
      <w:proofErr w:type="gramEnd"/>
      <w:r w:rsidR="007B1DAE" w:rsidRPr="00AF4029">
        <w:rPr>
          <w:szCs w:val="18"/>
        </w:rPr>
        <w:t>)</w:t>
      </w:r>
      <w:r w:rsidR="00D42187" w:rsidRPr="00AF4029">
        <w:rPr>
          <w:szCs w:val="18"/>
        </w:rPr>
        <w:t>.</w:t>
      </w:r>
    </w:p>
    <w:p w14:paraId="28E252E9" w14:textId="7B922166" w:rsidR="00853A35" w:rsidRPr="004640E3" w:rsidRDefault="00853A35" w:rsidP="00C13848">
      <w:pPr>
        <w:rPr>
          <w:b/>
          <w:bCs/>
          <w:sz w:val="20"/>
        </w:rPr>
      </w:pPr>
      <w:r w:rsidRPr="004640E3">
        <w:rPr>
          <w:b/>
          <w:bCs/>
          <w:sz w:val="20"/>
        </w:rPr>
        <w:t>Conclusions</w:t>
      </w:r>
    </w:p>
    <w:p w14:paraId="0E716BBE" w14:textId="0F5F42A6" w:rsidR="00853A35" w:rsidRDefault="00104696" w:rsidP="00C13848">
      <w:pPr>
        <w:rPr>
          <w:sz w:val="20"/>
        </w:rPr>
      </w:pPr>
      <w:r>
        <w:rPr>
          <w:sz w:val="20"/>
        </w:rPr>
        <w:t xml:space="preserve">Particle bounce can convolute ASPD measurement, adding extra challenge to developing therapeutics and diagnostics based on lung delivery. </w:t>
      </w:r>
      <w:r w:rsidR="00FD52E7">
        <w:rPr>
          <w:sz w:val="20"/>
        </w:rPr>
        <w:t xml:space="preserve">An aqueous </w:t>
      </w:r>
      <w:r w:rsidR="005F28B6">
        <w:rPr>
          <w:sz w:val="20"/>
        </w:rPr>
        <w:t>pan coating consisting of 0.1g/L Tween20 in Milli</w:t>
      </w:r>
      <w:r w:rsidR="0030348A">
        <w:rPr>
          <w:sz w:val="20"/>
        </w:rPr>
        <w:t>-</w:t>
      </w:r>
      <w:r w:rsidR="005F28B6">
        <w:rPr>
          <w:sz w:val="20"/>
        </w:rPr>
        <w:t xml:space="preserve">Q </w:t>
      </w:r>
      <w:r w:rsidR="004B14C0">
        <w:rPr>
          <w:sz w:val="20"/>
        </w:rPr>
        <w:t>water</w:t>
      </w:r>
      <w:r w:rsidR="00D241DF">
        <w:rPr>
          <w:sz w:val="20"/>
        </w:rPr>
        <w:t xml:space="preserve"> successfully minimized </w:t>
      </w:r>
      <w:r w:rsidR="007C6ED3">
        <w:rPr>
          <w:sz w:val="20"/>
        </w:rPr>
        <w:t>particle re-entrainment</w:t>
      </w:r>
      <w:r w:rsidR="007C6ED3" w:rsidRPr="007C6ED3">
        <w:rPr>
          <w:sz w:val="20"/>
        </w:rPr>
        <w:t xml:space="preserve"> </w:t>
      </w:r>
      <w:r w:rsidR="007C6ED3">
        <w:rPr>
          <w:sz w:val="20"/>
        </w:rPr>
        <w:t xml:space="preserve">during NGI testing of a </w:t>
      </w:r>
      <w:r w:rsidR="002F364C">
        <w:rPr>
          <w:sz w:val="20"/>
        </w:rPr>
        <w:t xml:space="preserve">spray-dried </w:t>
      </w:r>
      <w:r w:rsidR="004B14C0">
        <w:rPr>
          <w:sz w:val="20"/>
        </w:rPr>
        <w:t>intermediate</w:t>
      </w:r>
      <w:r w:rsidR="0086756E">
        <w:rPr>
          <w:sz w:val="20"/>
        </w:rPr>
        <w:t>. This greatly outperformed several industry-standard coating approaches</w:t>
      </w:r>
      <w:r w:rsidR="00CF4264">
        <w:rPr>
          <w:sz w:val="20"/>
        </w:rPr>
        <w:t xml:space="preserve"> of </w:t>
      </w:r>
      <w:r w:rsidR="00373C8F">
        <w:rPr>
          <w:sz w:val="20"/>
        </w:rPr>
        <w:t>varying</w:t>
      </w:r>
      <w:r w:rsidR="00CF4264">
        <w:rPr>
          <w:sz w:val="20"/>
        </w:rPr>
        <w:t xml:space="preserve"> composition and thickness.</w:t>
      </w:r>
      <w:r w:rsidR="00D06DA2">
        <w:rPr>
          <w:sz w:val="20"/>
        </w:rPr>
        <w:t xml:space="preserve"> </w:t>
      </w:r>
      <w:r>
        <w:rPr>
          <w:sz w:val="20"/>
        </w:rPr>
        <w:t xml:space="preserve"> Two </w:t>
      </w:r>
      <w:r w:rsidR="00485117">
        <w:rPr>
          <w:sz w:val="20"/>
        </w:rPr>
        <w:t xml:space="preserve">aqueous methods </w:t>
      </w:r>
      <w:r w:rsidR="00352955">
        <w:rPr>
          <w:sz w:val="20"/>
        </w:rPr>
        <w:t>(</w:t>
      </w:r>
      <w:r w:rsidR="00485117">
        <w:rPr>
          <w:sz w:val="20"/>
        </w:rPr>
        <w:t>with and without</w:t>
      </w:r>
      <w:r w:rsidR="007E1734">
        <w:rPr>
          <w:sz w:val="20"/>
        </w:rPr>
        <w:t xml:space="preserve"> </w:t>
      </w:r>
      <w:r w:rsidR="00F0757C">
        <w:rPr>
          <w:sz w:val="20"/>
        </w:rPr>
        <w:t>filter</w:t>
      </w:r>
      <w:r w:rsidR="004B14C0">
        <w:rPr>
          <w:sz w:val="20"/>
        </w:rPr>
        <w:t>s</w:t>
      </w:r>
      <w:r w:rsidR="00F0757C">
        <w:rPr>
          <w:sz w:val="20"/>
        </w:rPr>
        <w:t xml:space="preserve"> in the NGI </w:t>
      </w:r>
      <w:r w:rsidR="00935E51">
        <w:rPr>
          <w:sz w:val="20"/>
        </w:rPr>
        <w:t>pan</w:t>
      </w:r>
      <w:r w:rsidR="004B14C0">
        <w:rPr>
          <w:sz w:val="20"/>
        </w:rPr>
        <w:t>s</w:t>
      </w:r>
      <w:r w:rsidR="00352955">
        <w:rPr>
          <w:sz w:val="20"/>
        </w:rPr>
        <w:t>)</w:t>
      </w:r>
      <w:r w:rsidR="00935E51">
        <w:rPr>
          <w:sz w:val="20"/>
        </w:rPr>
        <w:t xml:space="preserve"> performed very similarly</w:t>
      </w:r>
      <w:r w:rsidR="00352955">
        <w:rPr>
          <w:sz w:val="20"/>
        </w:rPr>
        <w:t xml:space="preserve">, </w:t>
      </w:r>
      <w:r w:rsidR="005141CD">
        <w:rPr>
          <w:sz w:val="20"/>
        </w:rPr>
        <w:t xml:space="preserve">in agreement with the work published by Rissler. </w:t>
      </w:r>
      <w:r w:rsidR="00CC0B61">
        <w:rPr>
          <w:sz w:val="20"/>
        </w:rPr>
        <w:t xml:space="preserve">Promisingly, </w:t>
      </w:r>
      <w:r w:rsidR="00351079">
        <w:rPr>
          <w:sz w:val="20"/>
        </w:rPr>
        <w:t xml:space="preserve">this approach worked </w:t>
      </w:r>
      <w:r w:rsidR="00CC3C19">
        <w:rPr>
          <w:sz w:val="20"/>
        </w:rPr>
        <w:t>with a range of</w:t>
      </w:r>
      <w:r w:rsidR="004A1394">
        <w:rPr>
          <w:sz w:val="20"/>
        </w:rPr>
        <w:t xml:space="preserve"> </w:t>
      </w:r>
      <w:r w:rsidR="00CC3C19">
        <w:rPr>
          <w:sz w:val="20"/>
        </w:rPr>
        <w:t>doses delivered using a commercial DPI.</w:t>
      </w:r>
      <w:r w:rsidR="005A7892">
        <w:rPr>
          <w:sz w:val="20"/>
        </w:rPr>
        <w:t xml:space="preserve"> </w:t>
      </w:r>
      <w:r w:rsidR="00B63E86">
        <w:rPr>
          <w:sz w:val="20"/>
        </w:rPr>
        <w:t xml:space="preserve">The current study </w:t>
      </w:r>
      <w:r w:rsidR="007F0B2C">
        <w:rPr>
          <w:sz w:val="20"/>
        </w:rPr>
        <w:t xml:space="preserve">tested </w:t>
      </w:r>
      <w:r w:rsidR="00474B69">
        <w:rPr>
          <w:sz w:val="20"/>
        </w:rPr>
        <w:t>engineer</w:t>
      </w:r>
      <w:r w:rsidR="003A3734">
        <w:rPr>
          <w:sz w:val="20"/>
        </w:rPr>
        <w:t>e</w:t>
      </w:r>
      <w:r w:rsidR="00474B69">
        <w:rPr>
          <w:sz w:val="20"/>
        </w:rPr>
        <w:t xml:space="preserve">d particles as opposed to </w:t>
      </w:r>
      <w:r w:rsidR="00304A17">
        <w:rPr>
          <w:sz w:val="20"/>
        </w:rPr>
        <w:t>carrier-based formulations</w:t>
      </w:r>
      <w:r w:rsidR="002A5312">
        <w:rPr>
          <w:sz w:val="20"/>
        </w:rPr>
        <w:t xml:space="preserve"> and </w:t>
      </w:r>
      <w:r w:rsidR="00B06F68">
        <w:rPr>
          <w:sz w:val="20"/>
        </w:rPr>
        <w:t xml:space="preserve">highlights the importance of proper </w:t>
      </w:r>
      <w:r w:rsidR="00E83D06">
        <w:rPr>
          <w:sz w:val="20"/>
        </w:rPr>
        <w:t>pan</w:t>
      </w:r>
      <w:r w:rsidR="00B25A0E">
        <w:rPr>
          <w:sz w:val="20"/>
        </w:rPr>
        <w:t>-</w:t>
      </w:r>
      <w:r w:rsidR="00E83D06">
        <w:rPr>
          <w:sz w:val="20"/>
        </w:rPr>
        <w:t xml:space="preserve">coating selection </w:t>
      </w:r>
      <w:r w:rsidR="004454BA">
        <w:rPr>
          <w:sz w:val="20"/>
        </w:rPr>
        <w:t xml:space="preserve">during NGI </w:t>
      </w:r>
      <w:r w:rsidR="00231422">
        <w:rPr>
          <w:sz w:val="20"/>
        </w:rPr>
        <w:t>analysis</w:t>
      </w:r>
      <w:r w:rsidR="004454BA">
        <w:rPr>
          <w:sz w:val="20"/>
        </w:rPr>
        <w:t>.</w:t>
      </w:r>
    </w:p>
    <w:p w14:paraId="57DCC100" w14:textId="3CA8DA23" w:rsidR="00A515A9" w:rsidRPr="001C1A34" w:rsidRDefault="007D307A" w:rsidP="00500565">
      <w:pPr>
        <w:pStyle w:val="DDLHeading1"/>
        <w:spacing w:before="120" w:after="0"/>
      </w:pPr>
      <w:r w:rsidRPr="00BD68AD">
        <w:t>References</w:t>
      </w:r>
    </w:p>
    <w:sectPr w:rsidR="00A515A9" w:rsidRPr="001C1A34" w:rsidSect="00660395">
      <w:headerReference w:type="even" r:id="rId13"/>
      <w:headerReference w:type="default" r:id="rId14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6DAE9" w14:textId="77777777" w:rsidR="0042745D" w:rsidRDefault="0042745D" w:rsidP="00A515A9">
      <w:pPr>
        <w:spacing w:after="0"/>
      </w:pPr>
      <w:r>
        <w:separator/>
      </w:r>
    </w:p>
  </w:endnote>
  <w:endnote w:type="continuationSeparator" w:id="0">
    <w:p w14:paraId="6126F873" w14:textId="77777777" w:rsidR="0042745D" w:rsidRDefault="0042745D" w:rsidP="00A515A9">
      <w:pPr>
        <w:spacing w:after="0"/>
      </w:pPr>
      <w:r>
        <w:continuationSeparator/>
      </w:r>
    </w:p>
  </w:endnote>
  <w:endnote w:type="continuationNotice" w:id="1">
    <w:p w14:paraId="00A19AEB" w14:textId="77777777" w:rsidR="0042745D" w:rsidRDefault="0042745D">
      <w:pPr>
        <w:spacing w:after="0"/>
      </w:pPr>
    </w:p>
  </w:endnote>
  <w:endnote w:id="2">
    <w:p w14:paraId="37E5F05E" w14:textId="4167DEE5" w:rsidR="008F771F" w:rsidRPr="009875EC" w:rsidRDefault="00E14B03" w:rsidP="007019E0">
      <w:pPr>
        <w:pStyle w:val="EndnoteText"/>
        <w:spacing w:after="0"/>
        <w:ind w:left="270" w:hanging="270"/>
        <w:jc w:val="left"/>
        <w:rPr>
          <w:sz w:val="16"/>
          <w:szCs w:val="16"/>
        </w:rPr>
      </w:pPr>
      <w:r w:rsidRPr="006C0046">
        <w:rPr>
          <w:sz w:val="16"/>
          <w:szCs w:val="16"/>
        </w:rPr>
        <w:t>[</w:t>
      </w:r>
      <w:r w:rsidRPr="006C0046">
        <w:rPr>
          <w:rStyle w:val="EndnoteReference"/>
          <w:sz w:val="16"/>
          <w:szCs w:val="16"/>
          <w:vertAlign w:val="baseline"/>
        </w:rPr>
        <w:endnoteRef/>
      </w:r>
      <w:r w:rsidRPr="006C0046">
        <w:rPr>
          <w:sz w:val="16"/>
          <w:szCs w:val="16"/>
        </w:rPr>
        <w:t>]</w:t>
      </w:r>
      <w:r w:rsidRPr="006C004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9875EC">
        <w:rPr>
          <w:sz w:val="16"/>
          <w:szCs w:val="16"/>
          <w:lang w:val="en-US"/>
        </w:rPr>
        <w:t>Marple V, Olson B, Santhanakrishnan K, Mitchell J, Murray S, Hudson-Curtis B: Next Generation Pharmaceutical Impactor (A New Impactor for Pharmaceutical Inhaler Testing). Part II: Archival Calibration, J of Aerosol Med 2003; 16, pp 301-324.</w:t>
      </w:r>
    </w:p>
  </w:endnote>
  <w:endnote w:id="3">
    <w:p w14:paraId="7A6C6564" w14:textId="46F1F3B3" w:rsidR="00D61F6E" w:rsidRPr="00CC1B69" w:rsidRDefault="00D61F6E" w:rsidP="00D61F6E">
      <w:pPr>
        <w:pStyle w:val="DDLReferences"/>
        <w:keepNext/>
        <w:spacing w:after="0"/>
      </w:pPr>
      <w:r>
        <w:t>[</w:t>
      </w:r>
      <w:r w:rsidR="00606A55">
        <w:t>2</w:t>
      </w:r>
      <w:r>
        <w:t>]</w:t>
      </w:r>
      <w:r w:rsidRPr="00930DA1">
        <w:tab/>
      </w:r>
      <w:r>
        <w:t xml:space="preserve">Mitchell J: Practices of Coating Collection Surfaces of Cascade Impactors: A Survey of Members of the European Pharmaceutical Aerosol Group (EPAG), Drug Delivery to the Lungs 2003; XIV: pp 75-78. </w:t>
      </w:r>
    </w:p>
  </w:endnote>
  <w:endnote w:id="4">
    <w:p w14:paraId="474DA3FB" w14:textId="7CBDC5FB" w:rsidR="003A7285" w:rsidRPr="001C1A34" w:rsidRDefault="00BA7FC9" w:rsidP="007019E0">
      <w:pPr>
        <w:pStyle w:val="DDLReferences"/>
        <w:spacing w:after="0"/>
      </w:pPr>
      <w:r w:rsidRPr="007B38B6">
        <w:t>[</w:t>
      </w:r>
      <w:r w:rsidR="00606A55">
        <w:rPr>
          <w:szCs w:val="18"/>
        </w:rPr>
        <w:t>3</w:t>
      </w:r>
      <w:r w:rsidRPr="007B38B6">
        <w:t>]</w:t>
      </w:r>
      <w:r w:rsidR="003A7285" w:rsidRPr="007B38B6">
        <w:tab/>
      </w:r>
      <w:r w:rsidR="003A7285">
        <w:t xml:space="preserve">Bonam M, Christopher D, Cipolla D, Donovan B, Goodwin D, Holmes S, </w:t>
      </w:r>
      <w:r w:rsidR="003A7285">
        <w:t>Lyapustina S, Mitchell J, Nichols S, Petterson G, Quale C, Rao N, Singh D, Tougas T, Van Oort M, Walther B, Wyka B: Minimizing Variability of Cascade Impaction Measurements in Inhalers and Nebulizers, AAPS PharmSciTech 2008; 9: pp 404-413.</w:t>
      </w:r>
    </w:p>
  </w:endnote>
  <w:endnote w:id="5">
    <w:p w14:paraId="2FD091EC" w14:textId="2CC81294" w:rsidR="0030348A" w:rsidRPr="00636C67" w:rsidRDefault="00BA7FC9" w:rsidP="007019E0">
      <w:pPr>
        <w:pStyle w:val="EndnoteText"/>
        <w:spacing w:after="0"/>
        <w:ind w:left="270" w:hanging="270"/>
        <w:jc w:val="left"/>
        <w:rPr>
          <w:sz w:val="16"/>
          <w:szCs w:val="16"/>
        </w:rPr>
      </w:pPr>
      <w:r w:rsidRPr="0030348A">
        <w:rPr>
          <w:sz w:val="16"/>
          <w:szCs w:val="16"/>
        </w:rPr>
        <w:t>[</w:t>
      </w:r>
      <w:r w:rsidR="00606A55">
        <w:rPr>
          <w:sz w:val="16"/>
          <w:szCs w:val="16"/>
        </w:rPr>
        <w:t>4</w:t>
      </w:r>
      <w:r w:rsidRPr="0030348A">
        <w:rPr>
          <w:sz w:val="16"/>
          <w:szCs w:val="16"/>
        </w:rPr>
        <w:t xml:space="preserve">] </w:t>
      </w:r>
      <w:r>
        <w:rPr>
          <w:sz w:val="16"/>
          <w:szCs w:val="16"/>
        </w:rPr>
        <w:t xml:space="preserve"> </w:t>
      </w:r>
      <w:r w:rsidR="0030348A" w:rsidRPr="0030348A">
        <w:rPr>
          <w:sz w:val="16"/>
          <w:szCs w:val="16"/>
        </w:rPr>
        <w:t xml:space="preserve">Rissler J, Asking L, Kisbye Dreyer J: A Methodology to Study Impactor Particle </w:t>
      </w:r>
      <w:r w:rsidR="0030348A" w:rsidRPr="0030348A">
        <w:rPr>
          <w:sz w:val="16"/>
          <w:szCs w:val="16"/>
        </w:rPr>
        <w:t>Reentrainment and a Proposed Stage Coating for the NGI, J Aerosol Med Pulm Drug Deliv 2009; 22: pp 309-316.</w:t>
      </w:r>
    </w:p>
  </w:endnote>
  <w:endnote w:id="6">
    <w:p w14:paraId="7B191122" w14:textId="3175F515" w:rsidR="00636C67" w:rsidRPr="00636C67" w:rsidRDefault="00636C67" w:rsidP="007019E0">
      <w:pPr>
        <w:pStyle w:val="EndnoteText"/>
        <w:spacing w:after="0"/>
        <w:ind w:left="274" w:hanging="274"/>
        <w:jc w:val="left"/>
        <w:rPr>
          <w:lang w:val="en-US"/>
        </w:rPr>
      </w:pPr>
      <w:r w:rsidRPr="00636C67">
        <w:rPr>
          <w:sz w:val="16"/>
          <w:szCs w:val="16"/>
        </w:rPr>
        <w:t>[</w:t>
      </w:r>
      <w:r w:rsidRPr="00636C67">
        <w:rPr>
          <w:rStyle w:val="EndnoteReference"/>
          <w:sz w:val="16"/>
          <w:szCs w:val="16"/>
          <w:vertAlign w:val="baseline"/>
        </w:rPr>
        <w:endnoteRef/>
      </w:r>
      <w:r w:rsidRPr="00636C67">
        <w:rPr>
          <w:sz w:val="16"/>
          <w:szCs w:val="16"/>
        </w:rPr>
        <w:t>]</w:t>
      </w:r>
      <w:r>
        <w:t xml:space="preserve">  </w:t>
      </w:r>
      <w:r>
        <w:rPr>
          <w:sz w:val="16"/>
          <w:szCs w:val="16"/>
        </w:rPr>
        <w:t xml:space="preserve">U.S. Department of Health and Human Services, Food and Drug Administration, </w:t>
      </w:r>
      <w:r>
        <w:rPr>
          <w:sz w:val="16"/>
          <w:szCs w:val="16"/>
        </w:rPr>
        <w:t>Center for Drug Evaluation and Research (CDER): Metered Dose Inhaler (MDI) and Dry Powder Inhaler (DPI) Products – Quality Considerations, Guidance for Industry, Draft Guidance 2018; rev 1: pp 25.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06920" w14:textId="77777777" w:rsidR="0042745D" w:rsidRDefault="0042745D" w:rsidP="00A515A9">
      <w:pPr>
        <w:spacing w:after="0"/>
      </w:pPr>
      <w:r>
        <w:separator/>
      </w:r>
    </w:p>
  </w:footnote>
  <w:footnote w:type="continuationSeparator" w:id="0">
    <w:p w14:paraId="00FEFA6C" w14:textId="77777777" w:rsidR="0042745D" w:rsidRDefault="0042745D" w:rsidP="00A515A9">
      <w:pPr>
        <w:spacing w:after="0"/>
      </w:pPr>
      <w:r>
        <w:continuationSeparator/>
      </w:r>
    </w:p>
  </w:footnote>
  <w:footnote w:type="continuationNotice" w:id="1">
    <w:p w14:paraId="4AB73EA3" w14:textId="77777777" w:rsidR="0042745D" w:rsidRDefault="0042745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55B267AE" w:rsidR="00C126B9" w:rsidRPr="001069A3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 xml:space="preserve">, Volume </w:t>
    </w:r>
    <w:r w:rsidR="00493B15" w:rsidRPr="003C58EE">
      <w:rPr>
        <w:i/>
      </w:rPr>
      <w:t>3</w:t>
    </w:r>
    <w:r w:rsidR="00493B15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</w:t>
    </w:r>
    <w:r w:rsidR="00493B15" w:rsidRPr="003C58EE">
      <w:rPr>
        <w:i/>
      </w:rPr>
      <w:t>202</w:t>
    </w:r>
    <w:r w:rsidR="00493B15">
      <w:rPr>
        <w:i/>
      </w:rPr>
      <w:t>3</w:t>
    </w:r>
    <w:r w:rsidR="00964A86" w:rsidRPr="003C58EE">
      <w:rPr>
        <w:i/>
      </w:rPr>
      <w:t xml:space="preserve"> </w:t>
    </w:r>
    <w:r w:rsidRPr="001069A3">
      <w:rPr>
        <w:i/>
      </w:rPr>
      <w:t xml:space="preserve">- </w:t>
    </w:r>
    <w:r w:rsidR="00990C1E" w:rsidRPr="001069A3">
      <w:rPr>
        <w:i/>
      </w:rPr>
      <w:fldChar w:fldCharType="begin"/>
    </w:r>
    <w:r w:rsidR="00990C1E" w:rsidRPr="001069A3">
      <w:rPr>
        <w:i/>
      </w:rPr>
      <w:instrText xml:space="preserve"> REF Title \h  \* MERGEFORMAT </w:instrText>
    </w:r>
    <w:r w:rsidR="00990C1E" w:rsidRPr="001069A3">
      <w:rPr>
        <w:i/>
      </w:rPr>
    </w:r>
    <w:r w:rsidR="00990C1E" w:rsidRPr="001069A3">
      <w:rPr>
        <w:i/>
      </w:rPr>
      <w:fldChar w:fldCharType="separate"/>
    </w:r>
    <w:sdt>
      <w:sdtPr>
        <w:rPr>
          <w:i/>
        </w:rPr>
        <w:alias w:val="Title"/>
        <w:tag w:val="Title"/>
        <w:id w:val="-1033188674"/>
        <w:lock w:val="sdtLocked"/>
        <w:placeholder>
          <w:docPart w:val="601266D5344245A3B402B90362970C29"/>
        </w:placeholder>
      </w:sdtPr>
      <w:sdtEndPr/>
      <w:sdtContent>
        <w:r w:rsidR="00CE7027" w:rsidRPr="001069A3">
          <w:rPr>
            <w:rStyle w:val="PlaceholderText"/>
            <w:i/>
            <w:color w:val="auto"/>
          </w:rPr>
          <w:t>Investigation and Resolution of</w:t>
        </w:r>
        <w:r w:rsidR="00CE7027" w:rsidRPr="001069A3">
          <w:rPr>
            <w:rStyle w:val="PlaceholderText"/>
            <w:i/>
          </w:rPr>
          <w:t xml:space="preserve"> </w:t>
        </w:r>
        <w:r w:rsidR="00CE7027" w:rsidRPr="001069A3">
          <w:rPr>
            <w:rStyle w:val="PlaceholderText"/>
            <w:i/>
            <w:color w:val="auto"/>
          </w:rPr>
          <w:t>Particle Re-entrainment in NGI Analysis of a Spray Dried Formulation</w:t>
        </w:r>
        <w:r w:rsidR="00CE7027" w:rsidRPr="001069A3">
          <w:rPr>
            <w:rStyle w:val="PlaceholderText"/>
            <w:i/>
          </w:rPr>
          <w:t xml:space="preserve"> </w:t>
        </w:r>
        <w:r w:rsidR="00CE7027" w:rsidRPr="001069A3">
          <w:rPr>
            <w:rStyle w:val="PlaceholderText"/>
            <w:i/>
            <w:color w:val="auto"/>
          </w:rPr>
          <w:t>Emitted from a Dry Powder Inhaler</w:t>
        </w:r>
      </w:sdtContent>
    </w:sdt>
    <w:r w:rsidR="00990C1E" w:rsidRPr="001069A3">
      <w:rPr>
        <w:i/>
      </w:rPr>
      <w:fldChar w:fldCharType="end"/>
    </w:r>
    <w:r w:rsidR="003C58EE" w:rsidRPr="001069A3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4A742B32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-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1554684969"/>
        <w:lock w:val="sdtLocked"/>
        <w:placeholder>
          <w:docPart w:val="E9A7B4E1338849BF9A2564E95D9C4C2B"/>
        </w:placeholder>
      </w:sdtPr>
      <w:sdtEndPr>
        <w:rPr>
          <w:rStyle w:val="PlaceholderText"/>
          <w:color w:val="808080"/>
        </w:rPr>
      </w:sdtEndPr>
      <w:sdtContent>
        <w:r w:rsidR="00F9630D" w:rsidRPr="00F9630D">
          <w:rPr>
            <w:rStyle w:val="PlaceholderText"/>
            <w:i/>
            <w:color w:val="auto"/>
          </w:rPr>
          <w:t>Eric Peterson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F71"/>
    <w:multiLevelType w:val="hybridMultilevel"/>
    <w:tmpl w:val="915E2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6817104">
    <w:abstractNumId w:val="5"/>
  </w:num>
  <w:num w:numId="2" w16cid:durableId="1173883495">
    <w:abstractNumId w:val="1"/>
  </w:num>
  <w:num w:numId="3" w16cid:durableId="1473520453">
    <w:abstractNumId w:val="3"/>
  </w:num>
  <w:num w:numId="4" w16cid:durableId="880900156">
    <w:abstractNumId w:val="4"/>
  </w:num>
  <w:num w:numId="5" w16cid:durableId="1941520065">
    <w:abstractNumId w:val="2"/>
  </w:num>
  <w:num w:numId="6" w16cid:durableId="1593272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11B6"/>
    <w:rsid w:val="00002297"/>
    <w:rsid w:val="000033B5"/>
    <w:rsid w:val="00003ED8"/>
    <w:rsid w:val="00005298"/>
    <w:rsid w:val="000065B0"/>
    <w:rsid w:val="0000715D"/>
    <w:rsid w:val="0000771B"/>
    <w:rsid w:val="00011E0D"/>
    <w:rsid w:val="00011F9D"/>
    <w:rsid w:val="00014A13"/>
    <w:rsid w:val="0001553B"/>
    <w:rsid w:val="0001616D"/>
    <w:rsid w:val="00016641"/>
    <w:rsid w:val="00017100"/>
    <w:rsid w:val="00020A95"/>
    <w:rsid w:val="00021B18"/>
    <w:rsid w:val="00022C17"/>
    <w:rsid w:val="00023BED"/>
    <w:rsid w:val="00023EA8"/>
    <w:rsid w:val="00024794"/>
    <w:rsid w:val="00026009"/>
    <w:rsid w:val="00026D2C"/>
    <w:rsid w:val="0002780B"/>
    <w:rsid w:val="00031050"/>
    <w:rsid w:val="000312CD"/>
    <w:rsid w:val="00032260"/>
    <w:rsid w:val="00032671"/>
    <w:rsid w:val="0003289B"/>
    <w:rsid w:val="0003346D"/>
    <w:rsid w:val="00034EF3"/>
    <w:rsid w:val="00035D7A"/>
    <w:rsid w:val="00036541"/>
    <w:rsid w:val="00036E89"/>
    <w:rsid w:val="00042D62"/>
    <w:rsid w:val="00043E83"/>
    <w:rsid w:val="000440A9"/>
    <w:rsid w:val="00044D4C"/>
    <w:rsid w:val="00044EC4"/>
    <w:rsid w:val="000451FD"/>
    <w:rsid w:val="000455C4"/>
    <w:rsid w:val="00045896"/>
    <w:rsid w:val="00045C96"/>
    <w:rsid w:val="00046490"/>
    <w:rsid w:val="00046D9B"/>
    <w:rsid w:val="0004707C"/>
    <w:rsid w:val="00050EAA"/>
    <w:rsid w:val="00053D96"/>
    <w:rsid w:val="00054372"/>
    <w:rsid w:val="00055F35"/>
    <w:rsid w:val="00055FA8"/>
    <w:rsid w:val="00060C9D"/>
    <w:rsid w:val="000635A5"/>
    <w:rsid w:val="0006467A"/>
    <w:rsid w:val="000647BB"/>
    <w:rsid w:val="000650A5"/>
    <w:rsid w:val="0006512E"/>
    <w:rsid w:val="0006603A"/>
    <w:rsid w:val="000671CA"/>
    <w:rsid w:val="000706AC"/>
    <w:rsid w:val="0007157E"/>
    <w:rsid w:val="00072AED"/>
    <w:rsid w:val="00074D2B"/>
    <w:rsid w:val="00074FF5"/>
    <w:rsid w:val="00080AAB"/>
    <w:rsid w:val="0008310D"/>
    <w:rsid w:val="000879AA"/>
    <w:rsid w:val="000903CA"/>
    <w:rsid w:val="00090D15"/>
    <w:rsid w:val="00091778"/>
    <w:rsid w:val="00093612"/>
    <w:rsid w:val="000936D8"/>
    <w:rsid w:val="00093885"/>
    <w:rsid w:val="00093C6C"/>
    <w:rsid w:val="00095366"/>
    <w:rsid w:val="0009605F"/>
    <w:rsid w:val="00096771"/>
    <w:rsid w:val="0009752E"/>
    <w:rsid w:val="00097651"/>
    <w:rsid w:val="000A0DDF"/>
    <w:rsid w:val="000A104B"/>
    <w:rsid w:val="000A1C18"/>
    <w:rsid w:val="000A2590"/>
    <w:rsid w:val="000A2810"/>
    <w:rsid w:val="000A2FD6"/>
    <w:rsid w:val="000A479E"/>
    <w:rsid w:val="000A5665"/>
    <w:rsid w:val="000A5A12"/>
    <w:rsid w:val="000A621F"/>
    <w:rsid w:val="000B0CDA"/>
    <w:rsid w:val="000B12CE"/>
    <w:rsid w:val="000B408D"/>
    <w:rsid w:val="000B557F"/>
    <w:rsid w:val="000C22C9"/>
    <w:rsid w:val="000C30F5"/>
    <w:rsid w:val="000C4687"/>
    <w:rsid w:val="000C5217"/>
    <w:rsid w:val="000C680E"/>
    <w:rsid w:val="000C6C35"/>
    <w:rsid w:val="000D3263"/>
    <w:rsid w:val="000D39FD"/>
    <w:rsid w:val="000D3ACE"/>
    <w:rsid w:val="000D3DBE"/>
    <w:rsid w:val="000D514D"/>
    <w:rsid w:val="000D519D"/>
    <w:rsid w:val="000D574A"/>
    <w:rsid w:val="000D6841"/>
    <w:rsid w:val="000D7291"/>
    <w:rsid w:val="000D73B1"/>
    <w:rsid w:val="000D74B6"/>
    <w:rsid w:val="000D77AC"/>
    <w:rsid w:val="000E05A9"/>
    <w:rsid w:val="000E26AB"/>
    <w:rsid w:val="000E35DE"/>
    <w:rsid w:val="000E45C0"/>
    <w:rsid w:val="000E5019"/>
    <w:rsid w:val="000E540D"/>
    <w:rsid w:val="000E56A8"/>
    <w:rsid w:val="000E77D5"/>
    <w:rsid w:val="000E7BAF"/>
    <w:rsid w:val="000F008C"/>
    <w:rsid w:val="000F4775"/>
    <w:rsid w:val="000F4A03"/>
    <w:rsid w:val="000F59E8"/>
    <w:rsid w:val="000F6E86"/>
    <w:rsid w:val="00100FFF"/>
    <w:rsid w:val="00101DE2"/>
    <w:rsid w:val="001028A4"/>
    <w:rsid w:val="00103DE4"/>
    <w:rsid w:val="001042DF"/>
    <w:rsid w:val="00104696"/>
    <w:rsid w:val="00104F4C"/>
    <w:rsid w:val="001050BB"/>
    <w:rsid w:val="001069A3"/>
    <w:rsid w:val="001120BD"/>
    <w:rsid w:val="0011244E"/>
    <w:rsid w:val="00114110"/>
    <w:rsid w:val="00115596"/>
    <w:rsid w:val="001157B9"/>
    <w:rsid w:val="00115C8B"/>
    <w:rsid w:val="001200FD"/>
    <w:rsid w:val="00120524"/>
    <w:rsid w:val="00121702"/>
    <w:rsid w:val="001217DB"/>
    <w:rsid w:val="0012224E"/>
    <w:rsid w:val="001225DA"/>
    <w:rsid w:val="0012396F"/>
    <w:rsid w:val="00123EAC"/>
    <w:rsid w:val="00125098"/>
    <w:rsid w:val="00126138"/>
    <w:rsid w:val="00126893"/>
    <w:rsid w:val="00126F3C"/>
    <w:rsid w:val="00131F7E"/>
    <w:rsid w:val="0013382B"/>
    <w:rsid w:val="00134700"/>
    <w:rsid w:val="00134FB6"/>
    <w:rsid w:val="00135954"/>
    <w:rsid w:val="001363B0"/>
    <w:rsid w:val="00140557"/>
    <w:rsid w:val="00143CC1"/>
    <w:rsid w:val="0014538B"/>
    <w:rsid w:val="0014655C"/>
    <w:rsid w:val="00146C4E"/>
    <w:rsid w:val="0015001A"/>
    <w:rsid w:val="00151559"/>
    <w:rsid w:val="001516A0"/>
    <w:rsid w:val="001527A9"/>
    <w:rsid w:val="00154B8B"/>
    <w:rsid w:val="00155903"/>
    <w:rsid w:val="00155E0B"/>
    <w:rsid w:val="00155F57"/>
    <w:rsid w:val="001563A9"/>
    <w:rsid w:val="00160344"/>
    <w:rsid w:val="001604DB"/>
    <w:rsid w:val="00160F7B"/>
    <w:rsid w:val="00164215"/>
    <w:rsid w:val="00164682"/>
    <w:rsid w:val="0016687F"/>
    <w:rsid w:val="00166AA4"/>
    <w:rsid w:val="00167F59"/>
    <w:rsid w:val="00171B17"/>
    <w:rsid w:val="0017289F"/>
    <w:rsid w:val="00172AF7"/>
    <w:rsid w:val="00174326"/>
    <w:rsid w:val="00175A60"/>
    <w:rsid w:val="00177149"/>
    <w:rsid w:val="00177E25"/>
    <w:rsid w:val="00180A23"/>
    <w:rsid w:val="00181B27"/>
    <w:rsid w:val="00182B11"/>
    <w:rsid w:val="0018326B"/>
    <w:rsid w:val="001840AC"/>
    <w:rsid w:val="0019044B"/>
    <w:rsid w:val="00190706"/>
    <w:rsid w:val="00192A57"/>
    <w:rsid w:val="001942DB"/>
    <w:rsid w:val="00195194"/>
    <w:rsid w:val="00195629"/>
    <w:rsid w:val="0019683A"/>
    <w:rsid w:val="001A0A97"/>
    <w:rsid w:val="001A1329"/>
    <w:rsid w:val="001A1937"/>
    <w:rsid w:val="001A2990"/>
    <w:rsid w:val="001A6FCD"/>
    <w:rsid w:val="001A7ABC"/>
    <w:rsid w:val="001B05CB"/>
    <w:rsid w:val="001B0E1B"/>
    <w:rsid w:val="001B1421"/>
    <w:rsid w:val="001B18EF"/>
    <w:rsid w:val="001B5BE1"/>
    <w:rsid w:val="001C1A34"/>
    <w:rsid w:val="001C226F"/>
    <w:rsid w:val="001C2E67"/>
    <w:rsid w:val="001C38DF"/>
    <w:rsid w:val="001C3FE6"/>
    <w:rsid w:val="001C4A36"/>
    <w:rsid w:val="001C6A33"/>
    <w:rsid w:val="001C7465"/>
    <w:rsid w:val="001C76E1"/>
    <w:rsid w:val="001D1A2D"/>
    <w:rsid w:val="001D204B"/>
    <w:rsid w:val="001D297A"/>
    <w:rsid w:val="001E0D58"/>
    <w:rsid w:val="001E17A9"/>
    <w:rsid w:val="001E2ADD"/>
    <w:rsid w:val="001E2D8E"/>
    <w:rsid w:val="001F037A"/>
    <w:rsid w:val="001F3630"/>
    <w:rsid w:val="001F4104"/>
    <w:rsid w:val="001F51DC"/>
    <w:rsid w:val="001F70F6"/>
    <w:rsid w:val="001F79B3"/>
    <w:rsid w:val="002007EC"/>
    <w:rsid w:val="00201888"/>
    <w:rsid w:val="002030CD"/>
    <w:rsid w:val="00204F59"/>
    <w:rsid w:val="00205EE1"/>
    <w:rsid w:val="002064FC"/>
    <w:rsid w:val="00210666"/>
    <w:rsid w:val="00213537"/>
    <w:rsid w:val="002144A5"/>
    <w:rsid w:val="0021511C"/>
    <w:rsid w:val="00217845"/>
    <w:rsid w:val="002202F9"/>
    <w:rsid w:val="00220452"/>
    <w:rsid w:val="00222889"/>
    <w:rsid w:val="00224BC6"/>
    <w:rsid w:val="002300BC"/>
    <w:rsid w:val="00231422"/>
    <w:rsid w:val="00231C18"/>
    <w:rsid w:val="00233AA4"/>
    <w:rsid w:val="00233FD3"/>
    <w:rsid w:val="00234364"/>
    <w:rsid w:val="0023661F"/>
    <w:rsid w:val="00237562"/>
    <w:rsid w:val="00240FDB"/>
    <w:rsid w:val="00241BE9"/>
    <w:rsid w:val="00242443"/>
    <w:rsid w:val="00242CDC"/>
    <w:rsid w:val="0024591C"/>
    <w:rsid w:val="00246E91"/>
    <w:rsid w:val="0024722A"/>
    <w:rsid w:val="00250DCA"/>
    <w:rsid w:val="0025250F"/>
    <w:rsid w:val="002549A8"/>
    <w:rsid w:val="00255A40"/>
    <w:rsid w:val="00256546"/>
    <w:rsid w:val="00256689"/>
    <w:rsid w:val="002568E1"/>
    <w:rsid w:val="00257658"/>
    <w:rsid w:val="00257CFD"/>
    <w:rsid w:val="00260112"/>
    <w:rsid w:val="00261D84"/>
    <w:rsid w:val="0026338D"/>
    <w:rsid w:val="00265928"/>
    <w:rsid w:val="00266043"/>
    <w:rsid w:val="002662B8"/>
    <w:rsid w:val="002666D8"/>
    <w:rsid w:val="00266C08"/>
    <w:rsid w:val="002707FF"/>
    <w:rsid w:val="002718BB"/>
    <w:rsid w:val="00272679"/>
    <w:rsid w:val="002737BF"/>
    <w:rsid w:val="002745A9"/>
    <w:rsid w:val="00276588"/>
    <w:rsid w:val="00276FA1"/>
    <w:rsid w:val="00277FAA"/>
    <w:rsid w:val="00283F05"/>
    <w:rsid w:val="00285048"/>
    <w:rsid w:val="00285261"/>
    <w:rsid w:val="002861F3"/>
    <w:rsid w:val="00286E2D"/>
    <w:rsid w:val="00286F58"/>
    <w:rsid w:val="00287EA3"/>
    <w:rsid w:val="002901C8"/>
    <w:rsid w:val="0029067A"/>
    <w:rsid w:val="002928C7"/>
    <w:rsid w:val="00293439"/>
    <w:rsid w:val="00293C7A"/>
    <w:rsid w:val="002940A0"/>
    <w:rsid w:val="00295A68"/>
    <w:rsid w:val="00295E97"/>
    <w:rsid w:val="0029735A"/>
    <w:rsid w:val="002A0234"/>
    <w:rsid w:val="002A0454"/>
    <w:rsid w:val="002A2D7F"/>
    <w:rsid w:val="002A3484"/>
    <w:rsid w:val="002A3CD8"/>
    <w:rsid w:val="002A3E34"/>
    <w:rsid w:val="002A5312"/>
    <w:rsid w:val="002A5795"/>
    <w:rsid w:val="002A729C"/>
    <w:rsid w:val="002A75DD"/>
    <w:rsid w:val="002A796D"/>
    <w:rsid w:val="002B1DCC"/>
    <w:rsid w:val="002B63AF"/>
    <w:rsid w:val="002B74ED"/>
    <w:rsid w:val="002B788C"/>
    <w:rsid w:val="002C09C6"/>
    <w:rsid w:val="002C17FC"/>
    <w:rsid w:val="002C38F3"/>
    <w:rsid w:val="002C561E"/>
    <w:rsid w:val="002D0554"/>
    <w:rsid w:val="002D0743"/>
    <w:rsid w:val="002D07F8"/>
    <w:rsid w:val="002D2992"/>
    <w:rsid w:val="002D2C65"/>
    <w:rsid w:val="002D2DF3"/>
    <w:rsid w:val="002D2E34"/>
    <w:rsid w:val="002D44CB"/>
    <w:rsid w:val="002D53E3"/>
    <w:rsid w:val="002D543A"/>
    <w:rsid w:val="002D5FBE"/>
    <w:rsid w:val="002D6BC8"/>
    <w:rsid w:val="002D7ABC"/>
    <w:rsid w:val="002E1016"/>
    <w:rsid w:val="002E5026"/>
    <w:rsid w:val="002E5C52"/>
    <w:rsid w:val="002E6827"/>
    <w:rsid w:val="002E71BE"/>
    <w:rsid w:val="002E77AE"/>
    <w:rsid w:val="002E77B7"/>
    <w:rsid w:val="002F198D"/>
    <w:rsid w:val="002F24A5"/>
    <w:rsid w:val="002F364C"/>
    <w:rsid w:val="002F38E3"/>
    <w:rsid w:val="002F5F67"/>
    <w:rsid w:val="002F6CBF"/>
    <w:rsid w:val="002F6F0D"/>
    <w:rsid w:val="002F7D38"/>
    <w:rsid w:val="00301CD8"/>
    <w:rsid w:val="003021F9"/>
    <w:rsid w:val="0030348A"/>
    <w:rsid w:val="003049A6"/>
    <w:rsid w:val="00304A17"/>
    <w:rsid w:val="003054B6"/>
    <w:rsid w:val="0030595E"/>
    <w:rsid w:val="0030788A"/>
    <w:rsid w:val="00307F50"/>
    <w:rsid w:val="00311760"/>
    <w:rsid w:val="00311E4A"/>
    <w:rsid w:val="0031528C"/>
    <w:rsid w:val="00320195"/>
    <w:rsid w:val="0032230F"/>
    <w:rsid w:val="00322A32"/>
    <w:rsid w:val="00323958"/>
    <w:rsid w:val="00323FE7"/>
    <w:rsid w:val="00325E9F"/>
    <w:rsid w:val="003261E9"/>
    <w:rsid w:val="003276AC"/>
    <w:rsid w:val="00327C7C"/>
    <w:rsid w:val="00331437"/>
    <w:rsid w:val="0033185B"/>
    <w:rsid w:val="0033515F"/>
    <w:rsid w:val="00335500"/>
    <w:rsid w:val="00335EDB"/>
    <w:rsid w:val="00336C6F"/>
    <w:rsid w:val="003372B0"/>
    <w:rsid w:val="00337B05"/>
    <w:rsid w:val="00340092"/>
    <w:rsid w:val="0034040C"/>
    <w:rsid w:val="0034067B"/>
    <w:rsid w:val="003406F7"/>
    <w:rsid w:val="00341120"/>
    <w:rsid w:val="00342126"/>
    <w:rsid w:val="003451D9"/>
    <w:rsid w:val="00346140"/>
    <w:rsid w:val="00346A55"/>
    <w:rsid w:val="0034725F"/>
    <w:rsid w:val="00351079"/>
    <w:rsid w:val="00351420"/>
    <w:rsid w:val="00352955"/>
    <w:rsid w:val="00352ADA"/>
    <w:rsid w:val="00352B51"/>
    <w:rsid w:val="00353BF3"/>
    <w:rsid w:val="00354F0C"/>
    <w:rsid w:val="003557A9"/>
    <w:rsid w:val="00356405"/>
    <w:rsid w:val="00360DC6"/>
    <w:rsid w:val="003629AA"/>
    <w:rsid w:val="003635E0"/>
    <w:rsid w:val="003645C4"/>
    <w:rsid w:val="003657A2"/>
    <w:rsid w:val="00367DA3"/>
    <w:rsid w:val="00367E15"/>
    <w:rsid w:val="00370D2A"/>
    <w:rsid w:val="003718A7"/>
    <w:rsid w:val="00371944"/>
    <w:rsid w:val="00373326"/>
    <w:rsid w:val="00373C8F"/>
    <w:rsid w:val="00373DE7"/>
    <w:rsid w:val="0037444F"/>
    <w:rsid w:val="00374CC7"/>
    <w:rsid w:val="00376200"/>
    <w:rsid w:val="0037778F"/>
    <w:rsid w:val="00377998"/>
    <w:rsid w:val="003818E3"/>
    <w:rsid w:val="0038296A"/>
    <w:rsid w:val="003854F6"/>
    <w:rsid w:val="003868AE"/>
    <w:rsid w:val="00387ECA"/>
    <w:rsid w:val="00387FE3"/>
    <w:rsid w:val="0039248E"/>
    <w:rsid w:val="003925F2"/>
    <w:rsid w:val="00392B33"/>
    <w:rsid w:val="003A10A7"/>
    <w:rsid w:val="003A11F3"/>
    <w:rsid w:val="003A1E9B"/>
    <w:rsid w:val="003A3720"/>
    <w:rsid w:val="003A3734"/>
    <w:rsid w:val="003A5344"/>
    <w:rsid w:val="003A5A20"/>
    <w:rsid w:val="003A606F"/>
    <w:rsid w:val="003A7285"/>
    <w:rsid w:val="003A7301"/>
    <w:rsid w:val="003B0056"/>
    <w:rsid w:val="003B048D"/>
    <w:rsid w:val="003B04EF"/>
    <w:rsid w:val="003B084D"/>
    <w:rsid w:val="003B1031"/>
    <w:rsid w:val="003B2037"/>
    <w:rsid w:val="003B3228"/>
    <w:rsid w:val="003B383B"/>
    <w:rsid w:val="003B3B3F"/>
    <w:rsid w:val="003B3DF3"/>
    <w:rsid w:val="003B629D"/>
    <w:rsid w:val="003B65D1"/>
    <w:rsid w:val="003C01D0"/>
    <w:rsid w:val="003C1BBF"/>
    <w:rsid w:val="003C330B"/>
    <w:rsid w:val="003C568E"/>
    <w:rsid w:val="003C58EE"/>
    <w:rsid w:val="003C5A93"/>
    <w:rsid w:val="003C6A3B"/>
    <w:rsid w:val="003C6FF0"/>
    <w:rsid w:val="003D050A"/>
    <w:rsid w:val="003D10FC"/>
    <w:rsid w:val="003D1D08"/>
    <w:rsid w:val="003D285B"/>
    <w:rsid w:val="003D3DDE"/>
    <w:rsid w:val="003D417B"/>
    <w:rsid w:val="003D7C47"/>
    <w:rsid w:val="003D7EC6"/>
    <w:rsid w:val="003E05F6"/>
    <w:rsid w:val="003E0C0A"/>
    <w:rsid w:val="003E0C42"/>
    <w:rsid w:val="003E26EB"/>
    <w:rsid w:val="003E5D10"/>
    <w:rsid w:val="003E6648"/>
    <w:rsid w:val="003E6D0E"/>
    <w:rsid w:val="003F05FA"/>
    <w:rsid w:val="003F3439"/>
    <w:rsid w:val="003F37A9"/>
    <w:rsid w:val="003F4E50"/>
    <w:rsid w:val="0040058D"/>
    <w:rsid w:val="00400FDB"/>
    <w:rsid w:val="0040113A"/>
    <w:rsid w:val="00401186"/>
    <w:rsid w:val="0040151D"/>
    <w:rsid w:val="004025F3"/>
    <w:rsid w:val="00404A4E"/>
    <w:rsid w:val="00405460"/>
    <w:rsid w:val="0040614F"/>
    <w:rsid w:val="00407C15"/>
    <w:rsid w:val="0041018A"/>
    <w:rsid w:val="004143AF"/>
    <w:rsid w:val="00414853"/>
    <w:rsid w:val="00415812"/>
    <w:rsid w:val="00417684"/>
    <w:rsid w:val="00420F5F"/>
    <w:rsid w:val="004232CC"/>
    <w:rsid w:val="00423440"/>
    <w:rsid w:val="00423CC2"/>
    <w:rsid w:val="00424479"/>
    <w:rsid w:val="00424C98"/>
    <w:rsid w:val="0042539D"/>
    <w:rsid w:val="0042565C"/>
    <w:rsid w:val="0042745D"/>
    <w:rsid w:val="00427F09"/>
    <w:rsid w:val="00432634"/>
    <w:rsid w:val="004376C9"/>
    <w:rsid w:val="0044084B"/>
    <w:rsid w:val="00440D66"/>
    <w:rsid w:val="00440EDC"/>
    <w:rsid w:val="00442036"/>
    <w:rsid w:val="00442B92"/>
    <w:rsid w:val="00444117"/>
    <w:rsid w:val="00444A63"/>
    <w:rsid w:val="004454BA"/>
    <w:rsid w:val="0044635D"/>
    <w:rsid w:val="00446B09"/>
    <w:rsid w:val="00447700"/>
    <w:rsid w:val="00453D27"/>
    <w:rsid w:val="004548E6"/>
    <w:rsid w:val="004561F9"/>
    <w:rsid w:val="00460D42"/>
    <w:rsid w:val="004640E3"/>
    <w:rsid w:val="00465E32"/>
    <w:rsid w:val="00467447"/>
    <w:rsid w:val="00470E51"/>
    <w:rsid w:val="0047356B"/>
    <w:rsid w:val="004736D0"/>
    <w:rsid w:val="00473CFD"/>
    <w:rsid w:val="004743D9"/>
    <w:rsid w:val="00474B69"/>
    <w:rsid w:val="00477079"/>
    <w:rsid w:val="004775B0"/>
    <w:rsid w:val="00480E88"/>
    <w:rsid w:val="00482520"/>
    <w:rsid w:val="00482944"/>
    <w:rsid w:val="0048366A"/>
    <w:rsid w:val="004841A5"/>
    <w:rsid w:val="00484803"/>
    <w:rsid w:val="00485117"/>
    <w:rsid w:val="004855D1"/>
    <w:rsid w:val="00485899"/>
    <w:rsid w:val="004875AF"/>
    <w:rsid w:val="00490432"/>
    <w:rsid w:val="00490C5A"/>
    <w:rsid w:val="00490DD9"/>
    <w:rsid w:val="0049151E"/>
    <w:rsid w:val="004916B2"/>
    <w:rsid w:val="00492C45"/>
    <w:rsid w:val="00493B15"/>
    <w:rsid w:val="00495E5F"/>
    <w:rsid w:val="00496006"/>
    <w:rsid w:val="0049652C"/>
    <w:rsid w:val="00496A23"/>
    <w:rsid w:val="00496BC4"/>
    <w:rsid w:val="00496E2F"/>
    <w:rsid w:val="004A06B9"/>
    <w:rsid w:val="004A0F25"/>
    <w:rsid w:val="004A1394"/>
    <w:rsid w:val="004A5088"/>
    <w:rsid w:val="004A684A"/>
    <w:rsid w:val="004A75D6"/>
    <w:rsid w:val="004B0159"/>
    <w:rsid w:val="004B09A1"/>
    <w:rsid w:val="004B0F32"/>
    <w:rsid w:val="004B14C0"/>
    <w:rsid w:val="004B2051"/>
    <w:rsid w:val="004B3302"/>
    <w:rsid w:val="004B344E"/>
    <w:rsid w:val="004B5350"/>
    <w:rsid w:val="004B65BB"/>
    <w:rsid w:val="004B67C8"/>
    <w:rsid w:val="004B6997"/>
    <w:rsid w:val="004B6D88"/>
    <w:rsid w:val="004C00A7"/>
    <w:rsid w:val="004C1847"/>
    <w:rsid w:val="004C1FC5"/>
    <w:rsid w:val="004C3249"/>
    <w:rsid w:val="004C5EBD"/>
    <w:rsid w:val="004C6860"/>
    <w:rsid w:val="004C7862"/>
    <w:rsid w:val="004D077F"/>
    <w:rsid w:val="004D0988"/>
    <w:rsid w:val="004D45F4"/>
    <w:rsid w:val="004D7380"/>
    <w:rsid w:val="004E1AE6"/>
    <w:rsid w:val="004E1FF4"/>
    <w:rsid w:val="004E4E3B"/>
    <w:rsid w:val="004E7496"/>
    <w:rsid w:val="004F5066"/>
    <w:rsid w:val="004F64FD"/>
    <w:rsid w:val="004F6B98"/>
    <w:rsid w:val="004F7E1D"/>
    <w:rsid w:val="004F7F64"/>
    <w:rsid w:val="00500565"/>
    <w:rsid w:val="005005B7"/>
    <w:rsid w:val="00500AAA"/>
    <w:rsid w:val="00502E92"/>
    <w:rsid w:val="00505FA7"/>
    <w:rsid w:val="00506056"/>
    <w:rsid w:val="00506720"/>
    <w:rsid w:val="00507FB2"/>
    <w:rsid w:val="0051019A"/>
    <w:rsid w:val="005117D4"/>
    <w:rsid w:val="00511F59"/>
    <w:rsid w:val="005131CF"/>
    <w:rsid w:val="005141CD"/>
    <w:rsid w:val="0051784C"/>
    <w:rsid w:val="0052114D"/>
    <w:rsid w:val="00523333"/>
    <w:rsid w:val="00525BFE"/>
    <w:rsid w:val="0052683F"/>
    <w:rsid w:val="005302DC"/>
    <w:rsid w:val="005303CA"/>
    <w:rsid w:val="00530523"/>
    <w:rsid w:val="00532406"/>
    <w:rsid w:val="005325C9"/>
    <w:rsid w:val="00534899"/>
    <w:rsid w:val="005357DB"/>
    <w:rsid w:val="00536E41"/>
    <w:rsid w:val="00537096"/>
    <w:rsid w:val="0053740D"/>
    <w:rsid w:val="005407FA"/>
    <w:rsid w:val="00541244"/>
    <w:rsid w:val="005415D9"/>
    <w:rsid w:val="00541D11"/>
    <w:rsid w:val="00541F41"/>
    <w:rsid w:val="0054285A"/>
    <w:rsid w:val="00543607"/>
    <w:rsid w:val="0054470B"/>
    <w:rsid w:val="00544864"/>
    <w:rsid w:val="00544BE0"/>
    <w:rsid w:val="00544FB7"/>
    <w:rsid w:val="005456F8"/>
    <w:rsid w:val="00546557"/>
    <w:rsid w:val="00546C86"/>
    <w:rsid w:val="005512E5"/>
    <w:rsid w:val="005529F1"/>
    <w:rsid w:val="00555162"/>
    <w:rsid w:val="0055740B"/>
    <w:rsid w:val="00562E37"/>
    <w:rsid w:val="00563FAC"/>
    <w:rsid w:val="00565BBF"/>
    <w:rsid w:val="00565D5A"/>
    <w:rsid w:val="00566954"/>
    <w:rsid w:val="00567794"/>
    <w:rsid w:val="00567F72"/>
    <w:rsid w:val="005700CF"/>
    <w:rsid w:val="00571A94"/>
    <w:rsid w:val="00573738"/>
    <w:rsid w:val="00574EEB"/>
    <w:rsid w:val="0057505D"/>
    <w:rsid w:val="00581885"/>
    <w:rsid w:val="005819F0"/>
    <w:rsid w:val="00581B6C"/>
    <w:rsid w:val="00581DDE"/>
    <w:rsid w:val="00582113"/>
    <w:rsid w:val="005830E6"/>
    <w:rsid w:val="0058378D"/>
    <w:rsid w:val="00583F16"/>
    <w:rsid w:val="00583FD9"/>
    <w:rsid w:val="0058407C"/>
    <w:rsid w:val="0058411D"/>
    <w:rsid w:val="00585439"/>
    <w:rsid w:val="0058544B"/>
    <w:rsid w:val="005865FB"/>
    <w:rsid w:val="005870DA"/>
    <w:rsid w:val="00590B95"/>
    <w:rsid w:val="00591193"/>
    <w:rsid w:val="00591DC8"/>
    <w:rsid w:val="0059328E"/>
    <w:rsid w:val="00593A46"/>
    <w:rsid w:val="00595153"/>
    <w:rsid w:val="00596663"/>
    <w:rsid w:val="00596B7A"/>
    <w:rsid w:val="005A4594"/>
    <w:rsid w:val="005A5EF2"/>
    <w:rsid w:val="005A7892"/>
    <w:rsid w:val="005A79C1"/>
    <w:rsid w:val="005B1B64"/>
    <w:rsid w:val="005B1C79"/>
    <w:rsid w:val="005B319B"/>
    <w:rsid w:val="005B3269"/>
    <w:rsid w:val="005B4419"/>
    <w:rsid w:val="005B46D0"/>
    <w:rsid w:val="005B5FD9"/>
    <w:rsid w:val="005C1272"/>
    <w:rsid w:val="005C4030"/>
    <w:rsid w:val="005C4990"/>
    <w:rsid w:val="005C5AE2"/>
    <w:rsid w:val="005C6BBD"/>
    <w:rsid w:val="005C7E60"/>
    <w:rsid w:val="005D0023"/>
    <w:rsid w:val="005D1383"/>
    <w:rsid w:val="005D441D"/>
    <w:rsid w:val="005D5B68"/>
    <w:rsid w:val="005D7A77"/>
    <w:rsid w:val="005E1AF6"/>
    <w:rsid w:val="005E3D47"/>
    <w:rsid w:val="005E53C2"/>
    <w:rsid w:val="005E6BB0"/>
    <w:rsid w:val="005F1063"/>
    <w:rsid w:val="005F18F8"/>
    <w:rsid w:val="005F22BF"/>
    <w:rsid w:val="005F22E9"/>
    <w:rsid w:val="005F28B6"/>
    <w:rsid w:val="005F40EF"/>
    <w:rsid w:val="005F4472"/>
    <w:rsid w:val="005F5807"/>
    <w:rsid w:val="005F5847"/>
    <w:rsid w:val="005F67D3"/>
    <w:rsid w:val="005F7304"/>
    <w:rsid w:val="00601D0B"/>
    <w:rsid w:val="006047B7"/>
    <w:rsid w:val="00606016"/>
    <w:rsid w:val="00606139"/>
    <w:rsid w:val="006061A8"/>
    <w:rsid w:val="006064FE"/>
    <w:rsid w:val="00606A55"/>
    <w:rsid w:val="00607C60"/>
    <w:rsid w:val="0061095B"/>
    <w:rsid w:val="00610D26"/>
    <w:rsid w:val="0061128C"/>
    <w:rsid w:val="00611496"/>
    <w:rsid w:val="0061300B"/>
    <w:rsid w:val="00613453"/>
    <w:rsid w:val="00613573"/>
    <w:rsid w:val="00621A23"/>
    <w:rsid w:val="006220F6"/>
    <w:rsid w:val="00623571"/>
    <w:rsid w:val="00623DF2"/>
    <w:rsid w:val="00624BB4"/>
    <w:rsid w:val="006250D7"/>
    <w:rsid w:val="00625C62"/>
    <w:rsid w:val="00626108"/>
    <w:rsid w:val="0062771E"/>
    <w:rsid w:val="00631143"/>
    <w:rsid w:val="006319AD"/>
    <w:rsid w:val="00631B86"/>
    <w:rsid w:val="00634067"/>
    <w:rsid w:val="006349A8"/>
    <w:rsid w:val="006353DF"/>
    <w:rsid w:val="00636360"/>
    <w:rsid w:val="00636C67"/>
    <w:rsid w:val="006416FB"/>
    <w:rsid w:val="00641D81"/>
    <w:rsid w:val="00642787"/>
    <w:rsid w:val="0064476C"/>
    <w:rsid w:val="00645F06"/>
    <w:rsid w:val="006460AF"/>
    <w:rsid w:val="00650A10"/>
    <w:rsid w:val="0065485A"/>
    <w:rsid w:val="00655200"/>
    <w:rsid w:val="006553AF"/>
    <w:rsid w:val="00655DAD"/>
    <w:rsid w:val="00660395"/>
    <w:rsid w:val="00661770"/>
    <w:rsid w:val="00661EE0"/>
    <w:rsid w:val="0066238A"/>
    <w:rsid w:val="00662437"/>
    <w:rsid w:val="00663518"/>
    <w:rsid w:val="00665214"/>
    <w:rsid w:val="00667219"/>
    <w:rsid w:val="0066780B"/>
    <w:rsid w:val="00667AB7"/>
    <w:rsid w:val="00667B25"/>
    <w:rsid w:val="00671088"/>
    <w:rsid w:val="0067170D"/>
    <w:rsid w:val="006768F1"/>
    <w:rsid w:val="00676DA7"/>
    <w:rsid w:val="006775CC"/>
    <w:rsid w:val="00677708"/>
    <w:rsid w:val="00677CC9"/>
    <w:rsid w:val="0068131D"/>
    <w:rsid w:val="00681468"/>
    <w:rsid w:val="006816BC"/>
    <w:rsid w:val="00681B30"/>
    <w:rsid w:val="00682007"/>
    <w:rsid w:val="0068284D"/>
    <w:rsid w:val="00684165"/>
    <w:rsid w:val="00685D08"/>
    <w:rsid w:val="00685F8C"/>
    <w:rsid w:val="0068660C"/>
    <w:rsid w:val="006867EA"/>
    <w:rsid w:val="00686B92"/>
    <w:rsid w:val="00686D0B"/>
    <w:rsid w:val="006916F5"/>
    <w:rsid w:val="006925AE"/>
    <w:rsid w:val="006927ED"/>
    <w:rsid w:val="006950FE"/>
    <w:rsid w:val="00697AE7"/>
    <w:rsid w:val="006A0A0B"/>
    <w:rsid w:val="006A1472"/>
    <w:rsid w:val="006A1A1A"/>
    <w:rsid w:val="006A31E5"/>
    <w:rsid w:val="006A38DA"/>
    <w:rsid w:val="006A447A"/>
    <w:rsid w:val="006A4FBE"/>
    <w:rsid w:val="006A540E"/>
    <w:rsid w:val="006A616C"/>
    <w:rsid w:val="006A7D26"/>
    <w:rsid w:val="006B12B5"/>
    <w:rsid w:val="006B2C3E"/>
    <w:rsid w:val="006B2D49"/>
    <w:rsid w:val="006B3D22"/>
    <w:rsid w:val="006B65E9"/>
    <w:rsid w:val="006B6D87"/>
    <w:rsid w:val="006B702F"/>
    <w:rsid w:val="006B7F68"/>
    <w:rsid w:val="006C0046"/>
    <w:rsid w:val="006C076B"/>
    <w:rsid w:val="006C0C77"/>
    <w:rsid w:val="006C3862"/>
    <w:rsid w:val="006C4309"/>
    <w:rsid w:val="006C5865"/>
    <w:rsid w:val="006C78A5"/>
    <w:rsid w:val="006D04FC"/>
    <w:rsid w:val="006D2F30"/>
    <w:rsid w:val="006D5B11"/>
    <w:rsid w:val="006D5B9B"/>
    <w:rsid w:val="006D659E"/>
    <w:rsid w:val="006D65B1"/>
    <w:rsid w:val="006D6B21"/>
    <w:rsid w:val="006D6B42"/>
    <w:rsid w:val="006D7BD7"/>
    <w:rsid w:val="006E142B"/>
    <w:rsid w:val="006E1C6F"/>
    <w:rsid w:val="006E2CA6"/>
    <w:rsid w:val="006E5DE4"/>
    <w:rsid w:val="006E691E"/>
    <w:rsid w:val="006E7B6B"/>
    <w:rsid w:val="006F0288"/>
    <w:rsid w:val="006F04B3"/>
    <w:rsid w:val="006F144D"/>
    <w:rsid w:val="006F2511"/>
    <w:rsid w:val="006F57BB"/>
    <w:rsid w:val="006F6B49"/>
    <w:rsid w:val="006F7A46"/>
    <w:rsid w:val="00700B9D"/>
    <w:rsid w:val="00700C8E"/>
    <w:rsid w:val="007019E0"/>
    <w:rsid w:val="0070592F"/>
    <w:rsid w:val="0070763C"/>
    <w:rsid w:val="00711C1F"/>
    <w:rsid w:val="007127FA"/>
    <w:rsid w:val="00712EC1"/>
    <w:rsid w:val="00713FCD"/>
    <w:rsid w:val="007144CC"/>
    <w:rsid w:val="00715F4B"/>
    <w:rsid w:val="00720455"/>
    <w:rsid w:val="00720DDE"/>
    <w:rsid w:val="007210BC"/>
    <w:rsid w:val="00724966"/>
    <w:rsid w:val="007258C8"/>
    <w:rsid w:val="00725EAD"/>
    <w:rsid w:val="007263B7"/>
    <w:rsid w:val="00726A3A"/>
    <w:rsid w:val="00726D24"/>
    <w:rsid w:val="0072771F"/>
    <w:rsid w:val="00730A5B"/>
    <w:rsid w:val="00730B52"/>
    <w:rsid w:val="0073278A"/>
    <w:rsid w:val="00735757"/>
    <w:rsid w:val="00735C20"/>
    <w:rsid w:val="007363F2"/>
    <w:rsid w:val="00743AEE"/>
    <w:rsid w:val="007507DD"/>
    <w:rsid w:val="00752440"/>
    <w:rsid w:val="007524C5"/>
    <w:rsid w:val="0075339E"/>
    <w:rsid w:val="00755CCB"/>
    <w:rsid w:val="00757D74"/>
    <w:rsid w:val="00760640"/>
    <w:rsid w:val="00760F06"/>
    <w:rsid w:val="00761331"/>
    <w:rsid w:val="0076291C"/>
    <w:rsid w:val="007640FB"/>
    <w:rsid w:val="007646B9"/>
    <w:rsid w:val="00765519"/>
    <w:rsid w:val="00766B2B"/>
    <w:rsid w:val="00771C46"/>
    <w:rsid w:val="00771E67"/>
    <w:rsid w:val="00772F2A"/>
    <w:rsid w:val="0077354D"/>
    <w:rsid w:val="007735FD"/>
    <w:rsid w:val="00774A44"/>
    <w:rsid w:val="00774E51"/>
    <w:rsid w:val="007757BF"/>
    <w:rsid w:val="00777A97"/>
    <w:rsid w:val="007803F4"/>
    <w:rsid w:val="00781E78"/>
    <w:rsid w:val="0078212D"/>
    <w:rsid w:val="00784010"/>
    <w:rsid w:val="0078520B"/>
    <w:rsid w:val="00787F68"/>
    <w:rsid w:val="00794707"/>
    <w:rsid w:val="00795AE2"/>
    <w:rsid w:val="007971E6"/>
    <w:rsid w:val="007A017E"/>
    <w:rsid w:val="007A206E"/>
    <w:rsid w:val="007A368A"/>
    <w:rsid w:val="007A374D"/>
    <w:rsid w:val="007A3E49"/>
    <w:rsid w:val="007A56A2"/>
    <w:rsid w:val="007A5B5A"/>
    <w:rsid w:val="007A70FD"/>
    <w:rsid w:val="007B031E"/>
    <w:rsid w:val="007B0BBE"/>
    <w:rsid w:val="007B1DAE"/>
    <w:rsid w:val="007B2956"/>
    <w:rsid w:val="007B2BEC"/>
    <w:rsid w:val="007B38B6"/>
    <w:rsid w:val="007B4719"/>
    <w:rsid w:val="007B546C"/>
    <w:rsid w:val="007B5CC6"/>
    <w:rsid w:val="007B695A"/>
    <w:rsid w:val="007C0DE9"/>
    <w:rsid w:val="007C4B51"/>
    <w:rsid w:val="007C5275"/>
    <w:rsid w:val="007C6ED3"/>
    <w:rsid w:val="007C7219"/>
    <w:rsid w:val="007D059F"/>
    <w:rsid w:val="007D307A"/>
    <w:rsid w:val="007D7A0D"/>
    <w:rsid w:val="007D7BE0"/>
    <w:rsid w:val="007D7F5E"/>
    <w:rsid w:val="007E0181"/>
    <w:rsid w:val="007E0D6F"/>
    <w:rsid w:val="007E1734"/>
    <w:rsid w:val="007E2F09"/>
    <w:rsid w:val="007E4351"/>
    <w:rsid w:val="007E4882"/>
    <w:rsid w:val="007E6B0A"/>
    <w:rsid w:val="007F0B2C"/>
    <w:rsid w:val="007F288D"/>
    <w:rsid w:val="007F28B7"/>
    <w:rsid w:val="007F36F3"/>
    <w:rsid w:val="007F3ABF"/>
    <w:rsid w:val="007F62EC"/>
    <w:rsid w:val="007F6B2D"/>
    <w:rsid w:val="007F786B"/>
    <w:rsid w:val="007F7B04"/>
    <w:rsid w:val="008007E6"/>
    <w:rsid w:val="00802F0B"/>
    <w:rsid w:val="008049AD"/>
    <w:rsid w:val="00804EEB"/>
    <w:rsid w:val="008050EA"/>
    <w:rsid w:val="00805150"/>
    <w:rsid w:val="00806260"/>
    <w:rsid w:val="00810224"/>
    <w:rsid w:val="0081090D"/>
    <w:rsid w:val="00811A7C"/>
    <w:rsid w:val="00813659"/>
    <w:rsid w:val="0081444B"/>
    <w:rsid w:val="0081444D"/>
    <w:rsid w:val="00814F39"/>
    <w:rsid w:val="0081558F"/>
    <w:rsid w:val="00815F71"/>
    <w:rsid w:val="00820042"/>
    <w:rsid w:val="008201C1"/>
    <w:rsid w:val="00821655"/>
    <w:rsid w:val="008225DF"/>
    <w:rsid w:val="008226A4"/>
    <w:rsid w:val="0082346D"/>
    <w:rsid w:val="00824831"/>
    <w:rsid w:val="00824A96"/>
    <w:rsid w:val="00824CD3"/>
    <w:rsid w:val="00824FE8"/>
    <w:rsid w:val="0082546E"/>
    <w:rsid w:val="0082579A"/>
    <w:rsid w:val="0082581E"/>
    <w:rsid w:val="008267E9"/>
    <w:rsid w:val="00827C8C"/>
    <w:rsid w:val="00827F48"/>
    <w:rsid w:val="008345EE"/>
    <w:rsid w:val="00834665"/>
    <w:rsid w:val="008352F3"/>
    <w:rsid w:val="00835FE5"/>
    <w:rsid w:val="00836B77"/>
    <w:rsid w:val="00837855"/>
    <w:rsid w:val="00837ED2"/>
    <w:rsid w:val="00840663"/>
    <w:rsid w:val="0084257E"/>
    <w:rsid w:val="008443EE"/>
    <w:rsid w:val="00844B9A"/>
    <w:rsid w:val="0084598F"/>
    <w:rsid w:val="0084677F"/>
    <w:rsid w:val="00846917"/>
    <w:rsid w:val="00846C92"/>
    <w:rsid w:val="00847413"/>
    <w:rsid w:val="00850413"/>
    <w:rsid w:val="00852676"/>
    <w:rsid w:val="00853A35"/>
    <w:rsid w:val="00853DE0"/>
    <w:rsid w:val="00854246"/>
    <w:rsid w:val="0085693E"/>
    <w:rsid w:val="008602EA"/>
    <w:rsid w:val="00860916"/>
    <w:rsid w:val="00860ADC"/>
    <w:rsid w:val="008623BD"/>
    <w:rsid w:val="008651FE"/>
    <w:rsid w:val="00865B3B"/>
    <w:rsid w:val="00867565"/>
    <w:rsid w:val="0086756E"/>
    <w:rsid w:val="008679FA"/>
    <w:rsid w:val="00867F18"/>
    <w:rsid w:val="00870011"/>
    <w:rsid w:val="00870A2F"/>
    <w:rsid w:val="00870B52"/>
    <w:rsid w:val="00875D34"/>
    <w:rsid w:val="00880DD7"/>
    <w:rsid w:val="00881895"/>
    <w:rsid w:val="00882C79"/>
    <w:rsid w:val="0088404E"/>
    <w:rsid w:val="0088599F"/>
    <w:rsid w:val="00886AB8"/>
    <w:rsid w:val="00887B63"/>
    <w:rsid w:val="008906BB"/>
    <w:rsid w:val="00890855"/>
    <w:rsid w:val="00891619"/>
    <w:rsid w:val="008925F5"/>
    <w:rsid w:val="00894FC4"/>
    <w:rsid w:val="008965DA"/>
    <w:rsid w:val="008A0526"/>
    <w:rsid w:val="008A3423"/>
    <w:rsid w:val="008A4226"/>
    <w:rsid w:val="008A487B"/>
    <w:rsid w:val="008A4B13"/>
    <w:rsid w:val="008A5390"/>
    <w:rsid w:val="008A6093"/>
    <w:rsid w:val="008A6213"/>
    <w:rsid w:val="008B0028"/>
    <w:rsid w:val="008B02F1"/>
    <w:rsid w:val="008B1553"/>
    <w:rsid w:val="008B25AA"/>
    <w:rsid w:val="008B331D"/>
    <w:rsid w:val="008B4BB4"/>
    <w:rsid w:val="008B4BF0"/>
    <w:rsid w:val="008B7BA0"/>
    <w:rsid w:val="008C0219"/>
    <w:rsid w:val="008C0FAB"/>
    <w:rsid w:val="008C1893"/>
    <w:rsid w:val="008C2D1E"/>
    <w:rsid w:val="008C2DAE"/>
    <w:rsid w:val="008C2E73"/>
    <w:rsid w:val="008C4000"/>
    <w:rsid w:val="008C4B32"/>
    <w:rsid w:val="008C536F"/>
    <w:rsid w:val="008C5B1A"/>
    <w:rsid w:val="008C5C57"/>
    <w:rsid w:val="008C5EE5"/>
    <w:rsid w:val="008C7F2D"/>
    <w:rsid w:val="008D06EF"/>
    <w:rsid w:val="008D115B"/>
    <w:rsid w:val="008D3BB9"/>
    <w:rsid w:val="008D42D0"/>
    <w:rsid w:val="008D4767"/>
    <w:rsid w:val="008D4D8B"/>
    <w:rsid w:val="008D7F19"/>
    <w:rsid w:val="008E0E82"/>
    <w:rsid w:val="008E3AD2"/>
    <w:rsid w:val="008E577E"/>
    <w:rsid w:val="008E7A9E"/>
    <w:rsid w:val="008F0BF0"/>
    <w:rsid w:val="008F15D2"/>
    <w:rsid w:val="008F2A41"/>
    <w:rsid w:val="008F3A9B"/>
    <w:rsid w:val="008F40E8"/>
    <w:rsid w:val="008F4E46"/>
    <w:rsid w:val="008F569E"/>
    <w:rsid w:val="008F7068"/>
    <w:rsid w:val="008F771F"/>
    <w:rsid w:val="00901101"/>
    <w:rsid w:val="00901640"/>
    <w:rsid w:val="009017B9"/>
    <w:rsid w:val="009029F5"/>
    <w:rsid w:val="0090335F"/>
    <w:rsid w:val="00903B08"/>
    <w:rsid w:val="00904406"/>
    <w:rsid w:val="009044C0"/>
    <w:rsid w:val="0090477E"/>
    <w:rsid w:val="0090702C"/>
    <w:rsid w:val="00907046"/>
    <w:rsid w:val="00907444"/>
    <w:rsid w:val="0091080D"/>
    <w:rsid w:val="009125A1"/>
    <w:rsid w:val="00913E1C"/>
    <w:rsid w:val="00914A06"/>
    <w:rsid w:val="00914EF2"/>
    <w:rsid w:val="009166EC"/>
    <w:rsid w:val="009171A2"/>
    <w:rsid w:val="00917B76"/>
    <w:rsid w:val="00917BC0"/>
    <w:rsid w:val="00921523"/>
    <w:rsid w:val="0092244B"/>
    <w:rsid w:val="009225BB"/>
    <w:rsid w:val="00923984"/>
    <w:rsid w:val="00924C8A"/>
    <w:rsid w:val="0092597C"/>
    <w:rsid w:val="00926183"/>
    <w:rsid w:val="00930683"/>
    <w:rsid w:val="00930DA1"/>
    <w:rsid w:val="009316BC"/>
    <w:rsid w:val="0093458B"/>
    <w:rsid w:val="00935184"/>
    <w:rsid w:val="009352C8"/>
    <w:rsid w:val="00935E51"/>
    <w:rsid w:val="009370E4"/>
    <w:rsid w:val="00940BCE"/>
    <w:rsid w:val="009410BA"/>
    <w:rsid w:val="00941946"/>
    <w:rsid w:val="009428EE"/>
    <w:rsid w:val="0094388C"/>
    <w:rsid w:val="00943C18"/>
    <w:rsid w:val="00945197"/>
    <w:rsid w:val="00946CC1"/>
    <w:rsid w:val="00946E33"/>
    <w:rsid w:val="00950B2D"/>
    <w:rsid w:val="0095324F"/>
    <w:rsid w:val="00955E0F"/>
    <w:rsid w:val="0095719F"/>
    <w:rsid w:val="00957873"/>
    <w:rsid w:val="009635F8"/>
    <w:rsid w:val="00964313"/>
    <w:rsid w:val="00964A86"/>
    <w:rsid w:val="00965939"/>
    <w:rsid w:val="00966211"/>
    <w:rsid w:val="009667F5"/>
    <w:rsid w:val="00966CD3"/>
    <w:rsid w:val="009704EF"/>
    <w:rsid w:val="00971DC3"/>
    <w:rsid w:val="0097388D"/>
    <w:rsid w:val="00973E68"/>
    <w:rsid w:val="009744AF"/>
    <w:rsid w:val="009744EA"/>
    <w:rsid w:val="00974A2E"/>
    <w:rsid w:val="00974E37"/>
    <w:rsid w:val="00976515"/>
    <w:rsid w:val="009811EF"/>
    <w:rsid w:val="009818AC"/>
    <w:rsid w:val="009821E6"/>
    <w:rsid w:val="00982347"/>
    <w:rsid w:val="009865BE"/>
    <w:rsid w:val="00986B73"/>
    <w:rsid w:val="0098733D"/>
    <w:rsid w:val="00987544"/>
    <w:rsid w:val="009875EC"/>
    <w:rsid w:val="00987F25"/>
    <w:rsid w:val="009902DD"/>
    <w:rsid w:val="0099058C"/>
    <w:rsid w:val="00990C11"/>
    <w:rsid w:val="00990C1E"/>
    <w:rsid w:val="00990D45"/>
    <w:rsid w:val="0099136C"/>
    <w:rsid w:val="00991C5D"/>
    <w:rsid w:val="0099210F"/>
    <w:rsid w:val="009944E4"/>
    <w:rsid w:val="0099496D"/>
    <w:rsid w:val="00994AA3"/>
    <w:rsid w:val="00996628"/>
    <w:rsid w:val="009969CE"/>
    <w:rsid w:val="00997006"/>
    <w:rsid w:val="00997987"/>
    <w:rsid w:val="009A0009"/>
    <w:rsid w:val="009A1638"/>
    <w:rsid w:val="009A1B9E"/>
    <w:rsid w:val="009A4453"/>
    <w:rsid w:val="009A4763"/>
    <w:rsid w:val="009A52B9"/>
    <w:rsid w:val="009A5E01"/>
    <w:rsid w:val="009A6049"/>
    <w:rsid w:val="009A7D85"/>
    <w:rsid w:val="009B0546"/>
    <w:rsid w:val="009B1A92"/>
    <w:rsid w:val="009B5752"/>
    <w:rsid w:val="009B6085"/>
    <w:rsid w:val="009C2323"/>
    <w:rsid w:val="009C271D"/>
    <w:rsid w:val="009C2D30"/>
    <w:rsid w:val="009C3ADE"/>
    <w:rsid w:val="009C4805"/>
    <w:rsid w:val="009C5395"/>
    <w:rsid w:val="009C56CA"/>
    <w:rsid w:val="009C62D1"/>
    <w:rsid w:val="009C6C08"/>
    <w:rsid w:val="009D149B"/>
    <w:rsid w:val="009D19CE"/>
    <w:rsid w:val="009D1A31"/>
    <w:rsid w:val="009D1CB7"/>
    <w:rsid w:val="009D1D5D"/>
    <w:rsid w:val="009D21D6"/>
    <w:rsid w:val="009D23BB"/>
    <w:rsid w:val="009D4872"/>
    <w:rsid w:val="009D4BC9"/>
    <w:rsid w:val="009D4C8B"/>
    <w:rsid w:val="009D56BE"/>
    <w:rsid w:val="009D5953"/>
    <w:rsid w:val="009D76A5"/>
    <w:rsid w:val="009D77B3"/>
    <w:rsid w:val="009E1EB9"/>
    <w:rsid w:val="009E2FB9"/>
    <w:rsid w:val="009E35D8"/>
    <w:rsid w:val="009E384E"/>
    <w:rsid w:val="009E4A6E"/>
    <w:rsid w:val="009E4F66"/>
    <w:rsid w:val="009E5B11"/>
    <w:rsid w:val="009E691C"/>
    <w:rsid w:val="009E7542"/>
    <w:rsid w:val="009F033B"/>
    <w:rsid w:val="009F7A0F"/>
    <w:rsid w:val="009F7BE8"/>
    <w:rsid w:val="00A0059C"/>
    <w:rsid w:val="00A01216"/>
    <w:rsid w:val="00A031FF"/>
    <w:rsid w:val="00A0358B"/>
    <w:rsid w:val="00A04B8B"/>
    <w:rsid w:val="00A07036"/>
    <w:rsid w:val="00A078EB"/>
    <w:rsid w:val="00A11196"/>
    <w:rsid w:val="00A13504"/>
    <w:rsid w:val="00A1408D"/>
    <w:rsid w:val="00A14F14"/>
    <w:rsid w:val="00A15D06"/>
    <w:rsid w:val="00A176E9"/>
    <w:rsid w:val="00A21CE9"/>
    <w:rsid w:val="00A22FF1"/>
    <w:rsid w:val="00A2534C"/>
    <w:rsid w:val="00A41243"/>
    <w:rsid w:val="00A44DD7"/>
    <w:rsid w:val="00A457A2"/>
    <w:rsid w:val="00A46DAE"/>
    <w:rsid w:val="00A515A9"/>
    <w:rsid w:val="00A52735"/>
    <w:rsid w:val="00A5375C"/>
    <w:rsid w:val="00A5418A"/>
    <w:rsid w:val="00A56B45"/>
    <w:rsid w:val="00A57169"/>
    <w:rsid w:val="00A60273"/>
    <w:rsid w:val="00A637FA"/>
    <w:rsid w:val="00A649CC"/>
    <w:rsid w:val="00A64A83"/>
    <w:rsid w:val="00A669BD"/>
    <w:rsid w:val="00A67298"/>
    <w:rsid w:val="00A74F91"/>
    <w:rsid w:val="00A765A6"/>
    <w:rsid w:val="00A76964"/>
    <w:rsid w:val="00A76CE5"/>
    <w:rsid w:val="00A82B63"/>
    <w:rsid w:val="00A83767"/>
    <w:rsid w:val="00A84941"/>
    <w:rsid w:val="00A86AFD"/>
    <w:rsid w:val="00A9006E"/>
    <w:rsid w:val="00A9448E"/>
    <w:rsid w:val="00A94905"/>
    <w:rsid w:val="00A94EB0"/>
    <w:rsid w:val="00A94F1D"/>
    <w:rsid w:val="00A9686D"/>
    <w:rsid w:val="00A9786F"/>
    <w:rsid w:val="00A97AEB"/>
    <w:rsid w:val="00AA1175"/>
    <w:rsid w:val="00AA53CF"/>
    <w:rsid w:val="00AA74BE"/>
    <w:rsid w:val="00AA7B6E"/>
    <w:rsid w:val="00AB14F7"/>
    <w:rsid w:val="00AB2537"/>
    <w:rsid w:val="00AB5426"/>
    <w:rsid w:val="00AB54FE"/>
    <w:rsid w:val="00AB5D5B"/>
    <w:rsid w:val="00AB68EA"/>
    <w:rsid w:val="00AB6E51"/>
    <w:rsid w:val="00AC04A2"/>
    <w:rsid w:val="00AC1AEA"/>
    <w:rsid w:val="00AC4CBE"/>
    <w:rsid w:val="00AC6DB5"/>
    <w:rsid w:val="00AD115D"/>
    <w:rsid w:val="00AD1E36"/>
    <w:rsid w:val="00AD3825"/>
    <w:rsid w:val="00AD4852"/>
    <w:rsid w:val="00AD7027"/>
    <w:rsid w:val="00AD72B3"/>
    <w:rsid w:val="00AD7D48"/>
    <w:rsid w:val="00AE0A69"/>
    <w:rsid w:val="00AE0C70"/>
    <w:rsid w:val="00AE3AD5"/>
    <w:rsid w:val="00AE3F1D"/>
    <w:rsid w:val="00AE5071"/>
    <w:rsid w:val="00AE55F6"/>
    <w:rsid w:val="00AE669D"/>
    <w:rsid w:val="00AE69F1"/>
    <w:rsid w:val="00AE6F3E"/>
    <w:rsid w:val="00AF1CD2"/>
    <w:rsid w:val="00AF4029"/>
    <w:rsid w:val="00AF443C"/>
    <w:rsid w:val="00AF449A"/>
    <w:rsid w:val="00B0275B"/>
    <w:rsid w:val="00B033E0"/>
    <w:rsid w:val="00B06F68"/>
    <w:rsid w:val="00B10A86"/>
    <w:rsid w:val="00B10C18"/>
    <w:rsid w:val="00B122AD"/>
    <w:rsid w:val="00B17836"/>
    <w:rsid w:val="00B202C0"/>
    <w:rsid w:val="00B2061F"/>
    <w:rsid w:val="00B21117"/>
    <w:rsid w:val="00B237EF"/>
    <w:rsid w:val="00B24EED"/>
    <w:rsid w:val="00B25A0E"/>
    <w:rsid w:val="00B25B95"/>
    <w:rsid w:val="00B26F7E"/>
    <w:rsid w:val="00B2718E"/>
    <w:rsid w:val="00B2786D"/>
    <w:rsid w:val="00B27875"/>
    <w:rsid w:val="00B308C8"/>
    <w:rsid w:val="00B3154D"/>
    <w:rsid w:val="00B31CF4"/>
    <w:rsid w:val="00B36EBF"/>
    <w:rsid w:val="00B40189"/>
    <w:rsid w:val="00B412B3"/>
    <w:rsid w:val="00B42A7F"/>
    <w:rsid w:val="00B43340"/>
    <w:rsid w:val="00B467D4"/>
    <w:rsid w:val="00B5120E"/>
    <w:rsid w:val="00B52EAD"/>
    <w:rsid w:val="00B5350D"/>
    <w:rsid w:val="00B54843"/>
    <w:rsid w:val="00B54CB5"/>
    <w:rsid w:val="00B55646"/>
    <w:rsid w:val="00B612C2"/>
    <w:rsid w:val="00B63E86"/>
    <w:rsid w:val="00B648ED"/>
    <w:rsid w:val="00B65F00"/>
    <w:rsid w:val="00B67327"/>
    <w:rsid w:val="00B719D1"/>
    <w:rsid w:val="00B742DC"/>
    <w:rsid w:val="00B7473B"/>
    <w:rsid w:val="00B804AB"/>
    <w:rsid w:val="00B81D05"/>
    <w:rsid w:val="00B824C5"/>
    <w:rsid w:val="00B82C16"/>
    <w:rsid w:val="00B83D6C"/>
    <w:rsid w:val="00B83DBC"/>
    <w:rsid w:val="00B85341"/>
    <w:rsid w:val="00B8567B"/>
    <w:rsid w:val="00B86517"/>
    <w:rsid w:val="00B87F2F"/>
    <w:rsid w:val="00B906A5"/>
    <w:rsid w:val="00B90E95"/>
    <w:rsid w:val="00B91944"/>
    <w:rsid w:val="00B938D5"/>
    <w:rsid w:val="00B941FA"/>
    <w:rsid w:val="00B94313"/>
    <w:rsid w:val="00B96FA3"/>
    <w:rsid w:val="00B97102"/>
    <w:rsid w:val="00BA00C7"/>
    <w:rsid w:val="00BA02F7"/>
    <w:rsid w:val="00BA11EB"/>
    <w:rsid w:val="00BA17ED"/>
    <w:rsid w:val="00BA1950"/>
    <w:rsid w:val="00BA20A9"/>
    <w:rsid w:val="00BA3070"/>
    <w:rsid w:val="00BA58D3"/>
    <w:rsid w:val="00BA6138"/>
    <w:rsid w:val="00BA7FC9"/>
    <w:rsid w:val="00BB2738"/>
    <w:rsid w:val="00BB2A92"/>
    <w:rsid w:val="00BB33A4"/>
    <w:rsid w:val="00BB78E8"/>
    <w:rsid w:val="00BB7C45"/>
    <w:rsid w:val="00BC0021"/>
    <w:rsid w:val="00BC180F"/>
    <w:rsid w:val="00BC30C2"/>
    <w:rsid w:val="00BC3B49"/>
    <w:rsid w:val="00BC5A98"/>
    <w:rsid w:val="00BC7FFB"/>
    <w:rsid w:val="00BD14FC"/>
    <w:rsid w:val="00BD3F09"/>
    <w:rsid w:val="00BD68AD"/>
    <w:rsid w:val="00BD70D3"/>
    <w:rsid w:val="00BD7A6A"/>
    <w:rsid w:val="00BD7DE3"/>
    <w:rsid w:val="00BE0238"/>
    <w:rsid w:val="00BE0C0C"/>
    <w:rsid w:val="00BE38F0"/>
    <w:rsid w:val="00BF04AF"/>
    <w:rsid w:val="00BF07EE"/>
    <w:rsid w:val="00BF13A8"/>
    <w:rsid w:val="00BF1D9B"/>
    <w:rsid w:val="00BF421B"/>
    <w:rsid w:val="00BF453A"/>
    <w:rsid w:val="00BF4E06"/>
    <w:rsid w:val="00BF54CA"/>
    <w:rsid w:val="00BF6C44"/>
    <w:rsid w:val="00BF7073"/>
    <w:rsid w:val="00C00906"/>
    <w:rsid w:val="00C0125C"/>
    <w:rsid w:val="00C0283C"/>
    <w:rsid w:val="00C043B2"/>
    <w:rsid w:val="00C045B5"/>
    <w:rsid w:val="00C10456"/>
    <w:rsid w:val="00C126B9"/>
    <w:rsid w:val="00C13347"/>
    <w:rsid w:val="00C13848"/>
    <w:rsid w:val="00C1419B"/>
    <w:rsid w:val="00C171D0"/>
    <w:rsid w:val="00C172D2"/>
    <w:rsid w:val="00C21FCB"/>
    <w:rsid w:val="00C25E2A"/>
    <w:rsid w:val="00C26580"/>
    <w:rsid w:val="00C2769E"/>
    <w:rsid w:val="00C31984"/>
    <w:rsid w:val="00C32E33"/>
    <w:rsid w:val="00C346BA"/>
    <w:rsid w:val="00C35611"/>
    <w:rsid w:val="00C35EB7"/>
    <w:rsid w:val="00C41F96"/>
    <w:rsid w:val="00C434B3"/>
    <w:rsid w:val="00C4406D"/>
    <w:rsid w:val="00C4436C"/>
    <w:rsid w:val="00C52D5A"/>
    <w:rsid w:val="00C53914"/>
    <w:rsid w:val="00C53DED"/>
    <w:rsid w:val="00C543B6"/>
    <w:rsid w:val="00C54D62"/>
    <w:rsid w:val="00C5513E"/>
    <w:rsid w:val="00C604A1"/>
    <w:rsid w:val="00C62C2B"/>
    <w:rsid w:val="00C64490"/>
    <w:rsid w:val="00C65A37"/>
    <w:rsid w:val="00C6681A"/>
    <w:rsid w:val="00C70B93"/>
    <w:rsid w:val="00C70DD3"/>
    <w:rsid w:val="00C71095"/>
    <w:rsid w:val="00C72D7D"/>
    <w:rsid w:val="00C73BF8"/>
    <w:rsid w:val="00C76D05"/>
    <w:rsid w:val="00C8143B"/>
    <w:rsid w:val="00C82167"/>
    <w:rsid w:val="00C8247D"/>
    <w:rsid w:val="00C872E5"/>
    <w:rsid w:val="00C90DF3"/>
    <w:rsid w:val="00C91013"/>
    <w:rsid w:val="00C92544"/>
    <w:rsid w:val="00C93136"/>
    <w:rsid w:val="00C97379"/>
    <w:rsid w:val="00C97452"/>
    <w:rsid w:val="00C974E1"/>
    <w:rsid w:val="00CA152C"/>
    <w:rsid w:val="00CA65D5"/>
    <w:rsid w:val="00CA7138"/>
    <w:rsid w:val="00CA7992"/>
    <w:rsid w:val="00CB27F9"/>
    <w:rsid w:val="00CB2E62"/>
    <w:rsid w:val="00CB3D79"/>
    <w:rsid w:val="00CB4001"/>
    <w:rsid w:val="00CC0B61"/>
    <w:rsid w:val="00CC159F"/>
    <w:rsid w:val="00CC17E1"/>
    <w:rsid w:val="00CC1A35"/>
    <w:rsid w:val="00CC1B69"/>
    <w:rsid w:val="00CC3953"/>
    <w:rsid w:val="00CC3C19"/>
    <w:rsid w:val="00CC42EC"/>
    <w:rsid w:val="00CC540A"/>
    <w:rsid w:val="00CC6507"/>
    <w:rsid w:val="00CC728F"/>
    <w:rsid w:val="00CD1F95"/>
    <w:rsid w:val="00CD3D22"/>
    <w:rsid w:val="00CD485C"/>
    <w:rsid w:val="00CD4F15"/>
    <w:rsid w:val="00CD53E5"/>
    <w:rsid w:val="00CD60E3"/>
    <w:rsid w:val="00CE07D6"/>
    <w:rsid w:val="00CE1A00"/>
    <w:rsid w:val="00CE2F6E"/>
    <w:rsid w:val="00CE39C8"/>
    <w:rsid w:val="00CE3A6F"/>
    <w:rsid w:val="00CE3FC5"/>
    <w:rsid w:val="00CE4BC8"/>
    <w:rsid w:val="00CE582B"/>
    <w:rsid w:val="00CE6ED2"/>
    <w:rsid w:val="00CE7027"/>
    <w:rsid w:val="00CE75FA"/>
    <w:rsid w:val="00CE7C62"/>
    <w:rsid w:val="00CF01E9"/>
    <w:rsid w:val="00CF172A"/>
    <w:rsid w:val="00CF1937"/>
    <w:rsid w:val="00CF24A7"/>
    <w:rsid w:val="00CF2745"/>
    <w:rsid w:val="00CF2AE4"/>
    <w:rsid w:val="00CF4264"/>
    <w:rsid w:val="00CF431C"/>
    <w:rsid w:val="00CF7D1B"/>
    <w:rsid w:val="00CF7E35"/>
    <w:rsid w:val="00CF7F4E"/>
    <w:rsid w:val="00D01667"/>
    <w:rsid w:val="00D01A4D"/>
    <w:rsid w:val="00D033AC"/>
    <w:rsid w:val="00D05776"/>
    <w:rsid w:val="00D06DA2"/>
    <w:rsid w:val="00D075F7"/>
    <w:rsid w:val="00D10DBE"/>
    <w:rsid w:val="00D1209B"/>
    <w:rsid w:val="00D12C9A"/>
    <w:rsid w:val="00D13222"/>
    <w:rsid w:val="00D1415A"/>
    <w:rsid w:val="00D156FE"/>
    <w:rsid w:val="00D17267"/>
    <w:rsid w:val="00D17572"/>
    <w:rsid w:val="00D21953"/>
    <w:rsid w:val="00D22D4C"/>
    <w:rsid w:val="00D22EEB"/>
    <w:rsid w:val="00D23546"/>
    <w:rsid w:val="00D23C41"/>
    <w:rsid w:val="00D241DF"/>
    <w:rsid w:val="00D253C6"/>
    <w:rsid w:val="00D25E97"/>
    <w:rsid w:val="00D26210"/>
    <w:rsid w:val="00D26541"/>
    <w:rsid w:val="00D27090"/>
    <w:rsid w:val="00D2737B"/>
    <w:rsid w:val="00D309F6"/>
    <w:rsid w:val="00D313BB"/>
    <w:rsid w:val="00D31FB2"/>
    <w:rsid w:val="00D32ABD"/>
    <w:rsid w:val="00D32E6A"/>
    <w:rsid w:val="00D36FA6"/>
    <w:rsid w:val="00D40D8A"/>
    <w:rsid w:val="00D412BB"/>
    <w:rsid w:val="00D41A7C"/>
    <w:rsid w:val="00D42187"/>
    <w:rsid w:val="00D437B9"/>
    <w:rsid w:val="00D45360"/>
    <w:rsid w:val="00D457F3"/>
    <w:rsid w:val="00D4669C"/>
    <w:rsid w:val="00D470F9"/>
    <w:rsid w:val="00D471CC"/>
    <w:rsid w:val="00D47884"/>
    <w:rsid w:val="00D47AF2"/>
    <w:rsid w:val="00D5104D"/>
    <w:rsid w:val="00D51E1F"/>
    <w:rsid w:val="00D52108"/>
    <w:rsid w:val="00D54376"/>
    <w:rsid w:val="00D552C8"/>
    <w:rsid w:val="00D55FCE"/>
    <w:rsid w:val="00D56467"/>
    <w:rsid w:val="00D5668C"/>
    <w:rsid w:val="00D566D3"/>
    <w:rsid w:val="00D56F0E"/>
    <w:rsid w:val="00D61A7F"/>
    <w:rsid w:val="00D61F6E"/>
    <w:rsid w:val="00D6247A"/>
    <w:rsid w:val="00D666F7"/>
    <w:rsid w:val="00D67A60"/>
    <w:rsid w:val="00D70897"/>
    <w:rsid w:val="00D71278"/>
    <w:rsid w:val="00D74897"/>
    <w:rsid w:val="00D74ADE"/>
    <w:rsid w:val="00D74E15"/>
    <w:rsid w:val="00D753F5"/>
    <w:rsid w:val="00D75C44"/>
    <w:rsid w:val="00D76080"/>
    <w:rsid w:val="00D761F8"/>
    <w:rsid w:val="00D76862"/>
    <w:rsid w:val="00D76CBD"/>
    <w:rsid w:val="00D77AD8"/>
    <w:rsid w:val="00D80730"/>
    <w:rsid w:val="00D80852"/>
    <w:rsid w:val="00D812AD"/>
    <w:rsid w:val="00D81AF6"/>
    <w:rsid w:val="00D81C94"/>
    <w:rsid w:val="00D83B77"/>
    <w:rsid w:val="00D83E66"/>
    <w:rsid w:val="00D83E6E"/>
    <w:rsid w:val="00D84C39"/>
    <w:rsid w:val="00D85CE6"/>
    <w:rsid w:val="00D87190"/>
    <w:rsid w:val="00D87254"/>
    <w:rsid w:val="00D8728F"/>
    <w:rsid w:val="00D87753"/>
    <w:rsid w:val="00D87D5E"/>
    <w:rsid w:val="00D922DC"/>
    <w:rsid w:val="00D93537"/>
    <w:rsid w:val="00D9655E"/>
    <w:rsid w:val="00DA1424"/>
    <w:rsid w:val="00DA16E1"/>
    <w:rsid w:val="00DA3A4D"/>
    <w:rsid w:val="00DA41DA"/>
    <w:rsid w:val="00DA54EB"/>
    <w:rsid w:val="00DA6713"/>
    <w:rsid w:val="00DA6F40"/>
    <w:rsid w:val="00DA7209"/>
    <w:rsid w:val="00DA75E4"/>
    <w:rsid w:val="00DB050D"/>
    <w:rsid w:val="00DB1D0C"/>
    <w:rsid w:val="00DB349E"/>
    <w:rsid w:val="00DB3D09"/>
    <w:rsid w:val="00DB4936"/>
    <w:rsid w:val="00DB4FDA"/>
    <w:rsid w:val="00DB5348"/>
    <w:rsid w:val="00DB546C"/>
    <w:rsid w:val="00DB6112"/>
    <w:rsid w:val="00DC0EE3"/>
    <w:rsid w:val="00DC16A8"/>
    <w:rsid w:val="00DC1B16"/>
    <w:rsid w:val="00DC1EEE"/>
    <w:rsid w:val="00DD0DFF"/>
    <w:rsid w:val="00DD4A2D"/>
    <w:rsid w:val="00DD526F"/>
    <w:rsid w:val="00DD5EB8"/>
    <w:rsid w:val="00DE0973"/>
    <w:rsid w:val="00DE50C6"/>
    <w:rsid w:val="00DE53F7"/>
    <w:rsid w:val="00DE596E"/>
    <w:rsid w:val="00DE694C"/>
    <w:rsid w:val="00DE6AE7"/>
    <w:rsid w:val="00DF1745"/>
    <w:rsid w:val="00DF392A"/>
    <w:rsid w:val="00DF4412"/>
    <w:rsid w:val="00DF6A7A"/>
    <w:rsid w:val="00E00624"/>
    <w:rsid w:val="00E00630"/>
    <w:rsid w:val="00E00CFF"/>
    <w:rsid w:val="00E02132"/>
    <w:rsid w:val="00E0220F"/>
    <w:rsid w:val="00E06E31"/>
    <w:rsid w:val="00E101F5"/>
    <w:rsid w:val="00E108CE"/>
    <w:rsid w:val="00E10B49"/>
    <w:rsid w:val="00E116C0"/>
    <w:rsid w:val="00E122E6"/>
    <w:rsid w:val="00E1235F"/>
    <w:rsid w:val="00E14B03"/>
    <w:rsid w:val="00E14DBF"/>
    <w:rsid w:val="00E15747"/>
    <w:rsid w:val="00E25DC7"/>
    <w:rsid w:val="00E30050"/>
    <w:rsid w:val="00E33069"/>
    <w:rsid w:val="00E34203"/>
    <w:rsid w:val="00E34539"/>
    <w:rsid w:val="00E35E66"/>
    <w:rsid w:val="00E37DF4"/>
    <w:rsid w:val="00E42821"/>
    <w:rsid w:val="00E42945"/>
    <w:rsid w:val="00E4320F"/>
    <w:rsid w:val="00E4546C"/>
    <w:rsid w:val="00E45D0C"/>
    <w:rsid w:val="00E46361"/>
    <w:rsid w:val="00E469C3"/>
    <w:rsid w:val="00E47AF3"/>
    <w:rsid w:val="00E502C6"/>
    <w:rsid w:val="00E50718"/>
    <w:rsid w:val="00E51344"/>
    <w:rsid w:val="00E51903"/>
    <w:rsid w:val="00E557F8"/>
    <w:rsid w:val="00E56133"/>
    <w:rsid w:val="00E62043"/>
    <w:rsid w:val="00E621C5"/>
    <w:rsid w:val="00E62590"/>
    <w:rsid w:val="00E640FE"/>
    <w:rsid w:val="00E65069"/>
    <w:rsid w:val="00E650B0"/>
    <w:rsid w:val="00E65A79"/>
    <w:rsid w:val="00E66A73"/>
    <w:rsid w:val="00E70292"/>
    <w:rsid w:val="00E70E60"/>
    <w:rsid w:val="00E7134B"/>
    <w:rsid w:val="00E7475C"/>
    <w:rsid w:val="00E81B49"/>
    <w:rsid w:val="00E81C0E"/>
    <w:rsid w:val="00E825CC"/>
    <w:rsid w:val="00E82758"/>
    <w:rsid w:val="00E82830"/>
    <w:rsid w:val="00E82B32"/>
    <w:rsid w:val="00E83D06"/>
    <w:rsid w:val="00E84598"/>
    <w:rsid w:val="00E851F4"/>
    <w:rsid w:val="00E92FCA"/>
    <w:rsid w:val="00E9347C"/>
    <w:rsid w:val="00E942DF"/>
    <w:rsid w:val="00E94778"/>
    <w:rsid w:val="00E9667D"/>
    <w:rsid w:val="00E97489"/>
    <w:rsid w:val="00EA1B33"/>
    <w:rsid w:val="00EA20F5"/>
    <w:rsid w:val="00EA33AF"/>
    <w:rsid w:val="00EA3631"/>
    <w:rsid w:val="00EA530D"/>
    <w:rsid w:val="00EA5560"/>
    <w:rsid w:val="00EB10E3"/>
    <w:rsid w:val="00EB2792"/>
    <w:rsid w:val="00EB2A74"/>
    <w:rsid w:val="00EB30EC"/>
    <w:rsid w:val="00EB3361"/>
    <w:rsid w:val="00EB3BA5"/>
    <w:rsid w:val="00EB48C8"/>
    <w:rsid w:val="00EB5BE0"/>
    <w:rsid w:val="00EC0A46"/>
    <w:rsid w:val="00EC2143"/>
    <w:rsid w:val="00EC2F9B"/>
    <w:rsid w:val="00EC4A65"/>
    <w:rsid w:val="00EC6002"/>
    <w:rsid w:val="00ED09D8"/>
    <w:rsid w:val="00ED1344"/>
    <w:rsid w:val="00ED1C50"/>
    <w:rsid w:val="00ED4788"/>
    <w:rsid w:val="00ED4863"/>
    <w:rsid w:val="00ED5AB4"/>
    <w:rsid w:val="00ED731F"/>
    <w:rsid w:val="00ED747C"/>
    <w:rsid w:val="00ED754C"/>
    <w:rsid w:val="00EE0D21"/>
    <w:rsid w:val="00EE15A6"/>
    <w:rsid w:val="00EE3DF8"/>
    <w:rsid w:val="00EE4932"/>
    <w:rsid w:val="00EE4FB1"/>
    <w:rsid w:val="00EE5E2C"/>
    <w:rsid w:val="00EE6089"/>
    <w:rsid w:val="00EE6C7D"/>
    <w:rsid w:val="00EE7503"/>
    <w:rsid w:val="00EE770D"/>
    <w:rsid w:val="00EF024C"/>
    <w:rsid w:val="00EF07F9"/>
    <w:rsid w:val="00EF2ADF"/>
    <w:rsid w:val="00EF36F7"/>
    <w:rsid w:val="00EF3B10"/>
    <w:rsid w:val="00EF51DB"/>
    <w:rsid w:val="00EF6067"/>
    <w:rsid w:val="00EF74E3"/>
    <w:rsid w:val="00EF78C7"/>
    <w:rsid w:val="00F00952"/>
    <w:rsid w:val="00F01B74"/>
    <w:rsid w:val="00F02426"/>
    <w:rsid w:val="00F0360F"/>
    <w:rsid w:val="00F03CE1"/>
    <w:rsid w:val="00F04F4F"/>
    <w:rsid w:val="00F0691F"/>
    <w:rsid w:val="00F06F12"/>
    <w:rsid w:val="00F0757C"/>
    <w:rsid w:val="00F112A3"/>
    <w:rsid w:val="00F1162E"/>
    <w:rsid w:val="00F11BA6"/>
    <w:rsid w:val="00F129B4"/>
    <w:rsid w:val="00F12E4E"/>
    <w:rsid w:val="00F1372D"/>
    <w:rsid w:val="00F15D45"/>
    <w:rsid w:val="00F20EE5"/>
    <w:rsid w:val="00F20F19"/>
    <w:rsid w:val="00F21E54"/>
    <w:rsid w:val="00F2495D"/>
    <w:rsid w:val="00F24EEE"/>
    <w:rsid w:val="00F25258"/>
    <w:rsid w:val="00F26293"/>
    <w:rsid w:val="00F2740E"/>
    <w:rsid w:val="00F27E20"/>
    <w:rsid w:val="00F3080A"/>
    <w:rsid w:val="00F31B77"/>
    <w:rsid w:val="00F31BB9"/>
    <w:rsid w:val="00F32E04"/>
    <w:rsid w:val="00F33CD8"/>
    <w:rsid w:val="00F34238"/>
    <w:rsid w:val="00F3617E"/>
    <w:rsid w:val="00F36CAD"/>
    <w:rsid w:val="00F37F54"/>
    <w:rsid w:val="00F40591"/>
    <w:rsid w:val="00F417CA"/>
    <w:rsid w:val="00F427B5"/>
    <w:rsid w:val="00F435EA"/>
    <w:rsid w:val="00F45023"/>
    <w:rsid w:val="00F464BE"/>
    <w:rsid w:val="00F5500B"/>
    <w:rsid w:val="00F61377"/>
    <w:rsid w:val="00F62F06"/>
    <w:rsid w:val="00F64187"/>
    <w:rsid w:val="00F641B5"/>
    <w:rsid w:val="00F64B00"/>
    <w:rsid w:val="00F64C50"/>
    <w:rsid w:val="00F66B53"/>
    <w:rsid w:val="00F67CDA"/>
    <w:rsid w:val="00F713FB"/>
    <w:rsid w:val="00F7288B"/>
    <w:rsid w:val="00F765FC"/>
    <w:rsid w:val="00F80555"/>
    <w:rsid w:val="00F80F12"/>
    <w:rsid w:val="00F817BE"/>
    <w:rsid w:val="00F81829"/>
    <w:rsid w:val="00F82348"/>
    <w:rsid w:val="00F82C35"/>
    <w:rsid w:val="00F85292"/>
    <w:rsid w:val="00F9028E"/>
    <w:rsid w:val="00F903DB"/>
    <w:rsid w:val="00F913F1"/>
    <w:rsid w:val="00F92716"/>
    <w:rsid w:val="00F947D2"/>
    <w:rsid w:val="00F9630D"/>
    <w:rsid w:val="00F973FC"/>
    <w:rsid w:val="00FA2110"/>
    <w:rsid w:val="00FA36FF"/>
    <w:rsid w:val="00FA4858"/>
    <w:rsid w:val="00FA5DE7"/>
    <w:rsid w:val="00FA6F23"/>
    <w:rsid w:val="00FB09F7"/>
    <w:rsid w:val="00FB11E5"/>
    <w:rsid w:val="00FB128D"/>
    <w:rsid w:val="00FB184A"/>
    <w:rsid w:val="00FB3A96"/>
    <w:rsid w:val="00FB4A68"/>
    <w:rsid w:val="00FB5137"/>
    <w:rsid w:val="00FB5670"/>
    <w:rsid w:val="00FB5AD4"/>
    <w:rsid w:val="00FB5F5C"/>
    <w:rsid w:val="00FB73C6"/>
    <w:rsid w:val="00FC106E"/>
    <w:rsid w:val="00FC171F"/>
    <w:rsid w:val="00FC2812"/>
    <w:rsid w:val="00FC33BA"/>
    <w:rsid w:val="00FC4FBE"/>
    <w:rsid w:val="00FC643A"/>
    <w:rsid w:val="00FD125D"/>
    <w:rsid w:val="00FD17FA"/>
    <w:rsid w:val="00FD3F9A"/>
    <w:rsid w:val="00FD4690"/>
    <w:rsid w:val="00FD4802"/>
    <w:rsid w:val="00FD4F8E"/>
    <w:rsid w:val="00FD52E7"/>
    <w:rsid w:val="00FD6D15"/>
    <w:rsid w:val="00FE064A"/>
    <w:rsid w:val="00FE1C76"/>
    <w:rsid w:val="00FE2845"/>
    <w:rsid w:val="00FE2C4F"/>
    <w:rsid w:val="00FE2EE6"/>
    <w:rsid w:val="00FE354B"/>
    <w:rsid w:val="00FE3DD4"/>
    <w:rsid w:val="00FE5C7E"/>
    <w:rsid w:val="00FE6358"/>
    <w:rsid w:val="00FF0BAB"/>
    <w:rsid w:val="00FF0C4D"/>
    <w:rsid w:val="00FF3C31"/>
    <w:rsid w:val="00FF4081"/>
    <w:rsid w:val="00FF472A"/>
    <w:rsid w:val="00FF5996"/>
    <w:rsid w:val="00FF5D41"/>
    <w:rsid w:val="00FF6EE6"/>
    <w:rsid w:val="521100E1"/>
    <w:rsid w:val="6763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E3703B39-B0AF-4861-A4FE-69C0F09F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E2A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E2A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C25E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6E47011326F64E1CB144F6FAEAE47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DC0E9-6E7D-4A49-8B42-0823BAE1794F}"/>
      </w:docPartPr>
      <w:docPartBody>
        <w:p w:rsidR="002021B4" w:rsidRDefault="002707FF" w:rsidP="002707FF">
          <w:pPr>
            <w:pStyle w:val="6E47011326F64E1CB144F6FAEAE47F00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E9A7B4E1338849BF9A2564E95D9C4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121AC-08F6-4F97-B9BB-F3ADC6637719}"/>
      </w:docPartPr>
      <w:docPartBody>
        <w:p w:rsidR="004C27E3" w:rsidRDefault="002A27D6" w:rsidP="002A27D6">
          <w:pPr>
            <w:pStyle w:val="E9A7B4E1338849BF9A2564E95D9C4C2B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601266D5344245A3B402B90362970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B585A-B2A4-45C7-9601-0E73B7AA7DD8}"/>
      </w:docPartPr>
      <w:docPartBody>
        <w:p w:rsidR="0091420D" w:rsidRDefault="00CD3557" w:rsidP="00CD3557">
          <w:pPr>
            <w:pStyle w:val="601266D5344245A3B402B90362970C29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703F7"/>
    <w:rsid w:val="00194847"/>
    <w:rsid w:val="001D4D96"/>
    <w:rsid w:val="001F64C2"/>
    <w:rsid w:val="002021B4"/>
    <w:rsid w:val="002707FF"/>
    <w:rsid w:val="002A27D6"/>
    <w:rsid w:val="002D0743"/>
    <w:rsid w:val="003009AF"/>
    <w:rsid w:val="004A5D97"/>
    <w:rsid w:val="004C27E3"/>
    <w:rsid w:val="004F64FD"/>
    <w:rsid w:val="005025F8"/>
    <w:rsid w:val="005A6D64"/>
    <w:rsid w:val="00623571"/>
    <w:rsid w:val="00640C2E"/>
    <w:rsid w:val="006C1719"/>
    <w:rsid w:val="007156A3"/>
    <w:rsid w:val="00735A12"/>
    <w:rsid w:val="00757B99"/>
    <w:rsid w:val="00847E7E"/>
    <w:rsid w:val="008F458C"/>
    <w:rsid w:val="0091420D"/>
    <w:rsid w:val="00943A37"/>
    <w:rsid w:val="00972A45"/>
    <w:rsid w:val="009E1819"/>
    <w:rsid w:val="009F0831"/>
    <w:rsid w:val="00AD0A82"/>
    <w:rsid w:val="00B01474"/>
    <w:rsid w:val="00B81922"/>
    <w:rsid w:val="00C20728"/>
    <w:rsid w:val="00CD3557"/>
    <w:rsid w:val="00CF1D98"/>
    <w:rsid w:val="00D86EEE"/>
    <w:rsid w:val="00DB04D1"/>
    <w:rsid w:val="00E2657E"/>
    <w:rsid w:val="00E60656"/>
    <w:rsid w:val="00EA3EB7"/>
    <w:rsid w:val="00FB16D6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FCAF3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3557"/>
    <w:rPr>
      <w:color w:val="808080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6E47011326F64E1CB144F6FAEAE47F00">
    <w:name w:val="6E47011326F64E1CB144F6FAEAE47F00"/>
    <w:rsid w:val="002707FF"/>
    <w:rPr>
      <w:lang w:val="en-US" w:eastAsia="en-US"/>
    </w:rPr>
  </w:style>
  <w:style w:type="paragraph" w:customStyle="1" w:styleId="E9A7B4E1338849BF9A2564E95D9C4C2B">
    <w:name w:val="E9A7B4E1338849BF9A2564E95D9C4C2B"/>
    <w:rsid w:val="002A27D6"/>
    <w:rPr>
      <w:lang w:val="en-US" w:eastAsia="en-US"/>
    </w:rPr>
  </w:style>
  <w:style w:type="paragraph" w:customStyle="1" w:styleId="601266D5344245A3B402B90362970C29">
    <w:name w:val="601266D5344245A3B402B90362970C29"/>
    <w:rsid w:val="00CD3557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6" ma:contentTypeDescription="Create a new document." ma:contentTypeScope="" ma:versionID="3b77a0fe2d9c5f5fa8446f74fbabbb68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705ba04dbffd1ec234430b0dd9b096d0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Mit03</b:Tag>
    <b:SourceType>JournalArticle</b:SourceType>
    <b:Guid>{20F21310-4D22-4371-A3C1-8CC0D195A4DD}</b:Guid>
    <b:Title>Practices of Coating Collection Surfaces of Cascade Impactors: A Survey of Members of the European Pharmaceutical Aerosol Group (EPAG)</b:Title>
    <b:Year>2003</b:Year>
    <b:Author>
      <b:Author>
        <b:NameList>
          <b:Person>
            <b:Last>J</b:Last>
            <b:First>Mitchell</b:First>
          </b:Person>
        </b:NameList>
      </b:Author>
    </b:Author>
    <b:JournalName>Drug Delivery to the Lungs</b:JournalName>
    <b:Pages>75-78</b:Pages>
    <b:RefOrder>2</b:RefOrder>
  </b:Source>
  <b:Source>
    <b:Tag>Ris</b:Tag>
    <b:SourceType>JournalArticle</b:SourceType>
    <b:Guid>{2E580529-217F-41A1-ACF2-24AF34FB4B33}</b:Guid>
    <b:Author>
      <b:Author>
        <b:NameList>
          <b:Person>
            <b:Last>Rissler</b:Last>
          </b:Person>
        </b:NameList>
      </b:Author>
    </b:Author>
    <b:RefOrder>3</b:RefOrder>
  </b:Source>
  <b:Source>
    <b:Tag>Ris1</b:Tag>
    <b:SourceType>JournalArticle</b:SourceType>
    <b:Guid>{F5BED81F-0BE5-4DB0-87A0-CE13AAA69F2D}</b:Guid>
    <b:Author>
      <b:Author>
        <b:NameList>
          <b:Person>
            <b:Last>Rissler</b:Last>
          </b:Person>
        </b:NameList>
      </b:Author>
    </b:Author>
    <b:RefOrder>4</b:RefOrder>
  </b:Source>
  <b:Source>
    <b:Tag>Ris2</b:Tag>
    <b:SourceType>JournalArticle</b:SourceType>
    <b:Guid>{83DEA407-3102-4878-9E2C-5E01EB342F25}</b:Guid>
    <b:Author>
      <b:Author>
        <b:NameList>
          <b:Person>
            <b:Last>Rissler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00022fe9-26d9-4c31-8678-3a6eabb28834"/>
    <ds:schemaRef ds:uri="64c78038-89ac-4195-83e1-1279128b6e0c"/>
  </ds:schemaRefs>
</ds:datastoreItem>
</file>

<file path=customXml/itemProps3.xml><?xml version="1.0" encoding="utf-8"?>
<ds:datastoreItem xmlns:ds="http://schemas.openxmlformats.org/officeDocument/2006/customXml" ds:itemID="{A05217BA-055F-4F82-BB0F-E25D2461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1FAE57-48DF-4578-96B4-1798AD158D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4a3f7ad-8e4c-406b-9d15-d4ee6477c700}" enabled="0" method="" siteId="{44a3f7ad-8e4c-406b-9d15-d4ee6477c70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 Delivery to the Lungs 20</vt:lpstr>
    </vt:vector>
  </TitlesOfParts>
  <Company>3M</Company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subject/>
  <dc:creator>UK000470</dc:creator>
  <cp:keywords/>
  <cp:lastModifiedBy>Sheila Coates</cp:lastModifiedBy>
  <cp:revision>2</cp:revision>
  <cp:lastPrinted>2023-07-12T20:45:00Z</cp:lastPrinted>
  <dcterms:created xsi:type="dcterms:W3CDTF">2023-10-12T09:51:00Z</dcterms:created>
  <dcterms:modified xsi:type="dcterms:W3CDTF">2023-10-12T09:51:00Z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