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075572B8" w:rsidR="000E77D5" w:rsidRPr="00736546" w:rsidRDefault="006D1D90" w:rsidP="00740BCF">
      <w:pPr>
        <w:pStyle w:val="DDLTitle"/>
        <w:rPr>
          <w:color w:val="000000" w:themeColor="text1"/>
        </w:rPr>
      </w:pPr>
      <w:sdt>
        <w:sdtPr>
          <w:rPr>
            <w:color w:val="000000" w:themeColor="text1"/>
          </w:rPr>
          <w:alias w:val="Title"/>
          <w:tag w:val="Title"/>
          <w:id w:val="-912845432"/>
          <w:lock w:val="sdtLocked"/>
          <w:placeholder>
            <w:docPart w:val="F93874C70D8C44D6B0BA71800E08656C"/>
          </w:placeholder>
        </w:sdtPr>
        <w:sdtEndPr/>
        <w:sdtContent>
          <w:r w:rsidR="00982F06" w:rsidRPr="00736546">
            <w:rPr>
              <w:color w:val="000000" w:themeColor="text1"/>
            </w:rPr>
            <w:t xml:space="preserve">Assessment of the </w:t>
          </w:r>
          <w:r w:rsidR="0045092E">
            <w:rPr>
              <w:color w:val="000000" w:themeColor="text1"/>
            </w:rPr>
            <w:t>D</w:t>
          </w:r>
          <w:r w:rsidR="00982F06" w:rsidRPr="00736546">
            <w:rPr>
              <w:color w:val="000000" w:themeColor="text1"/>
            </w:rPr>
            <w:t>elivery</w:t>
          </w:r>
          <w:r w:rsidR="005D28CB" w:rsidRPr="00736546">
            <w:rPr>
              <w:color w:val="000000" w:themeColor="text1"/>
            </w:rPr>
            <w:t xml:space="preserve"> </w:t>
          </w:r>
          <w:r w:rsidR="0045092E">
            <w:rPr>
              <w:color w:val="000000" w:themeColor="text1"/>
            </w:rPr>
            <w:t>P</w:t>
          </w:r>
          <w:r w:rsidR="005D28CB" w:rsidRPr="00736546">
            <w:rPr>
              <w:color w:val="000000" w:themeColor="text1"/>
            </w:rPr>
            <w:t>erformance</w:t>
          </w:r>
          <w:r w:rsidR="00982F06" w:rsidRPr="00736546">
            <w:rPr>
              <w:color w:val="000000" w:themeColor="text1"/>
            </w:rPr>
            <w:t xml:space="preserve"> </w:t>
          </w:r>
          <w:r w:rsidR="00CB4D17" w:rsidRPr="00736546">
            <w:rPr>
              <w:color w:val="000000" w:themeColor="text1"/>
            </w:rPr>
            <w:t>of</w:t>
          </w:r>
          <w:r w:rsidR="00982F06" w:rsidRPr="00736546">
            <w:rPr>
              <w:color w:val="000000" w:themeColor="text1"/>
            </w:rPr>
            <w:t xml:space="preserve"> a</w:t>
          </w:r>
          <w:r w:rsidR="00CB4D17" w:rsidRPr="00736546">
            <w:rPr>
              <w:color w:val="000000" w:themeColor="text1"/>
            </w:rPr>
            <w:t xml:space="preserve"> </w:t>
          </w:r>
          <w:r w:rsidR="00F253C0">
            <w:rPr>
              <w:color w:val="000000" w:themeColor="text1"/>
            </w:rPr>
            <w:t>N</w:t>
          </w:r>
          <w:r w:rsidR="00F101CC" w:rsidRPr="00736546">
            <w:rPr>
              <w:color w:val="000000" w:themeColor="text1"/>
            </w:rPr>
            <w:t xml:space="preserve">ovel </w:t>
          </w:r>
          <w:r w:rsidR="000074CF">
            <w:rPr>
              <w:color w:val="000000" w:themeColor="text1"/>
            </w:rPr>
            <w:t>S</w:t>
          </w:r>
          <w:r w:rsidR="00982F06" w:rsidRPr="00736546">
            <w:rPr>
              <w:color w:val="000000" w:themeColor="text1"/>
            </w:rPr>
            <w:t xml:space="preserve">oft </w:t>
          </w:r>
          <w:r w:rsidR="000074CF">
            <w:rPr>
              <w:color w:val="000000" w:themeColor="text1"/>
            </w:rPr>
            <w:t>M</w:t>
          </w:r>
          <w:r w:rsidR="00982F06" w:rsidRPr="00736546">
            <w:rPr>
              <w:color w:val="000000" w:themeColor="text1"/>
            </w:rPr>
            <w:t xml:space="preserve">ist </w:t>
          </w:r>
          <w:r w:rsidR="000074CF">
            <w:rPr>
              <w:color w:val="000000" w:themeColor="text1"/>
            </w:rPr>
            <w:t>I</w:t>
          </w:r>
          <w:r w:rsidR="00982F06" w:rsidRPr="00736546">
            <w:rPr>
              <w:color w:val="000000" w:themeColor="text1"/>
            </w:rPr>
            <w:t>nhaler</w:t>
          </w:r>
          <w:r w:rsidR="00F101CC" w:rsidRPr="00736546">
            <w:rPr>
              <w:color w:val="000000" w:themeColor="text1"/>
            </w:rPr>
            <w:t xml:space="preserve"> </w:t>
          </w:r>
          <w:r w:rsidR="00F253C0">
            <w:rPr>
              <w:color w:val="000000" w:themeColor="text1"/>
            </w:rPr>
            <w:t>U</w:t>
          </w:r>
          <w:r w:rsidR="00F101CC" w:rsidRPr="00736546">
            <w:rPr>
              <w:color w:val="000000" w:themeColor="text1"/>
            </w:rPr>
            <w:t xml:space="preserve">sing a </w:t>
          </w:r>
          <w:r w:rsidR="00F253C0">
            <w:rPr>
              <w:color w:val="000000" w:themeColor="text1"/>
            </w:rPr>
            <w:t>P</w:t>
          </w:r>
          <w:r w:rsidR="00F101CC" w:rsidRPr="00736546">
            <w:rPr>
              <w:color w:val="000000" w:themeColor="text1"/>
            </w:rPr>
            <w:t>re-</w:t>
          </w:r>
          <w:r w:rsidR="00F253C0">
            <w:rPr>
              <w:color w:val="000000" w:themeColor="text1"/>
            </w:rPr>
            <w:t>F</w:t>
          </w:r>
          <w:r w:rsidR="00F101CC" w:rsidRPr="00736546">
            <w:rPr>
              <w:color w:val="000000" w:themeColor="text1"/>
            </w:rPr>
            <w:t xml:space="preserve">illed </w:t>
          </w:r>
          <w:r w:rsidR="00F253C0">
            <w:rPr>
              <w:color w:val="000000" w:themeColor="text1"/>
            </w:rPr>
            <w:t>S</w:t>
          </w:r>
          <w:r w:rsidR="00F101CC" w:rsidRPr="00736546">
            <w:rPr>
              <w:color w:val="000000" w:themeColor="text1"/>
            </w:rPr>
            <w:t xml:space="preserve">yringe </w:t>
          </w:r>
          <w:r w:rsidR="00F253C0">
            <w:rPr>
              <w:color w:val="000000" w:themeColor="text1"/>
            </w:rPr>
            <w:t>B</w:t>
          </w:r>
          <w:r w:rsidR="00F101CC" w:rsidRPr="00736546">
            <w:rPr>
              <w:color w:val="000000" w:themeColor="text1"/>
            </w:rPr>
            <w:t xml:space="preserve">ased </w:t>
          </w:r>
          <w:r w:rsidR="00F253C0">
            <w:rPr>
              <w:color w:val="000000" w:themeColor="text1"/>
            </w:rPr>
            <w:t>C</w:t>
          </w:r>
          <w:r w:rsidR="00F101CC" w:rsidRPr="00736546">
            <w:rPr>
              <w:color w:val="000000" w:themeColor="text1"/>
            </w:rPr>
            <w:t xml:space="preserve">ontainer </w:t>
          </w:r>
          <w:r w:rsidR="00F253C0">
            <w:rPr>
              <w:color w:val="000000" w:themeColor="text1"/>
            </w:rPr>
            <w:t>C</w:t>
          </w:r>
          <w:r w:rsidR="00F101CC" w:rsidRPr="00736546">
            <w:rPr>
              <w:color w:val="000000" w:themeColor="text1"/>
            </w:rPr>
            <w:t xml:space="preserve">losure </w:t>
          </w:r>
          <w:r w:rsidR="00F253C0">
            <w:rPr>
              <w:color w:val="000000" w:themeColor="text1"/>
            </w:rPr>
            <w:t>S</w:t>
          </w:r>
          <w:r w:rsidR="00F101CC" w:rsidRPr="00736546">
            <w:rPr>
              <w:color w:val="000000" w:themeColor="text1"/>
            </w:rPr>
            <w:t>ystem</w:t>
          </w:r>
          <w:r w:rsidR="00882E6D" w:rsidRPr="00736546">
            <w:rPr>
              <w:color w:val="000000" w:themeColor="text1"/>
            </w:rPr>
            <w:t xml:space="preserve"> </w:t>
          </w:r>
        </w:sdtContent>
      </w:sdt>
      <w:bookmarkEnd w:id="0"/>
    </w:p>
    <w:bookmarkStart w:id="1" w:name="Author"/>
    <w:p w14:paraId="57DCC0EC" w14:textId="3C62730A" w:rsidR="00C65A37" w:rsidRPr="00736546" w:rsidRDefault="006D1D90" w:rsidP="00AD115D">
      <w:pPr>
        <w:pStyle w:val="DDLSubtitle"/>
        <w:rPr>
          <w:color w:val="000000" w:themeColor="text1"/>
          <w:lang w:val="de-DE"/>
        </w:rPr>
      </w:pPr>
      <w:sdt>
        <w:sdtPr>
          <w:rPr>
            <w:color w:val="000000" w:themeColor="text1"/>
            <w:u w:val="single"/>
          </w:rPr>
          <w:alias w:val="Main Author"/>
          <w:tag w:val="Main Author"/>
          <w:id w:val="854543900"/>
          <w:lock w:val="sdtLocked"/>
          <w:placeholder>
            <w:docPart w:val="38BA82FFF2774C26AC6862CFB8BB55DB"/>
          </w:placeholder>
        </w:sdtPr>
        <w:sdtEndPr/>
        <w:sdtContent>
          <w:r w:rsidR="004C0B91" w:rsidRPr="00EB605F">
            <w:rPr>
              <w:color w:val="000000" w:themeColor="text1"/>
              <w:u w:val="single"/>
              <w:lang w:val="de-DE"/>
            </w:rPr>
            <w:t>Pragathi Gurumurthy</w:t>
          </w:r>
        </w:sdtContent>
      </w:sdt>
      <w:bookmarkEnd w:id="1"/>
      <w:r w:rsidR="00676DA7" w:rsidRPr="00736546">
        <w:rPr>
          <w:color w:val="000000" w:themeColor="text1"/>
          <w:vertAlign w:val="superscript"/>
          <w:lang w:val="de-DE"/>
        </w:rPr>
        <w:t>1</w:t>
      </w:r>
      <w:r w:rsidR="00826504" w:rsidRPr="00736546">
        <w:rPr>
          <w:color w:val="000000" w:themeColor="text1"/>
          <w:lang w:val="de-DE"/>
        </w:rPr>
        <w:t xml:space="preserve">, </w:t>
      </w:r>
      <w:r w:rsidR="001944F3" w:rsidRPr="00736546">
        <w:rPr>
          <w:color w:val="000000" w:themeColor="text1"/>
          <w:lang w:val="de-DE"/>
        </w:rPr>
        <w:t>Knut Sommerer</w:t>
      </w:r>
      <w:r w:rsidR="00E1694D">
        <w:rPr>
          <w:color w:val="000000" w:themeColor="text1"/>
          <w:vertAlign w:val="superscript"/>
          <w:lang w:val="de-DE"/>
        </w:rPr>
        <w:t>2</w:t>
      </w:r>
      <w:r w:rsidR="001944F3" w:rsidRPr="00736546">
        <w:rPr>
          <w:color w:val="000000" w:themeColor="text1"/>
          <w:lang w:val="de-DE"/>
        </w:rPr>
        <w:t xml:space="preserve">, </w:t>
      </w:r>
      <w:r w:rsidR="00767A91">
        <w:rPr>
          <w:color w:val="000000" w:themeColor="text1"/>
          <w:lang w:val="de-DE"/>
        </w:rPr>
        <w:t>Imco Sibum</w:t>
      </w:r>
      <w:r w:rsidR="0096463B">
        <w:rPr>
          <w:color w:val="000000" w:themeColor="text1"/>
          <w:vertAlign w:val="superscript"/>
          <w:lang w:val="de-DE"/>
        </w:rPr>
        <w:t>1</w:t>
      </w:r>
      <w:r w:rsidR="00767A91">
        <w:rPr>
          <w:color w:val="000000" w:themeColor="text1"/>
          <w:lang w:val="de-DE"/>
        </w:rPr>
        <w:t xml:space="preserve">, </w:t>
      </w:r>
      <w:r w:rsidR="006A15F7" w:rsidRPr="00736546">
        <w:rPr>
          <w:color w:val="000000" w:themeColor="text1"/>
          <w:lang w:val="de-DE"/>
        </w:rPr>
        <w:t xml:space="preserve">Nicolas </w:t>
      </w:r>
      <w:r w:rsidR="0056413E">
        <w:rPr>
          <w:color w:val="000000" w:themeColor="text1"/>
          <w:lang w:val="de-DE"/>
        </w:rPr>
        <w:t xml:space="preserve">A. </w:t>
      </w:r>
      <w:r w:rsidR="006A15F7" w:rsidRPr="00736546">
        <w:rPr>
          <w:color w:val="000000" w:themeColor="text1"/>
          <w:lang w:val="de-DE"/>
        </w:rPr>
        <w:t>Buchmann</w:t>
      </w:r>
      <w:r w:rsidR="00D471AC" w:rsidRPr="00736546">
        <w:rPr>
          <w:color w:val="000000" w:themeColor="text1"/>
          <w:vertAlign w:val="superscript"/>
          <w:lang w:val="de-DE"/>
        </w:rPr>
        <w:t>1</w:t>
      </w:r>
      <w:r w:rsidR="00C65A37" w:rsidRPr="00736546">
        <w:rPr>
          <w:color w:val="000000" w:themeColor="text1"/>
          <w:lang w:val="de-DE"/>
        </w:rPr>
        <w:t xml:space="preserve"> </w:t>
      </w:r>
      <w:r w:rsidR="004F788F">
        <w:rPr>
          <w:color w:val="000000" w:themeColor="text1"/>
          <w:lang w:val="de-DE"/>
        </w:rPr>
        <w:t>&amp;</w:t>
      </w:r>
      <w:r w:rsidR="00DE74A7" w:rsidRPr="00736546">
        <w:rPr>
          <w:color w:val="000000" w:themeColor="text1"/>
          <w:lang w:val="de-DE"/>
        </w:rPr>
        <w:t xml:space="preserve"> </w:t>
      </w:r>
      <w:r w:rsidR="006A15F7" w:rsidRPr="00736546">
        <w:rPr>
          <w:color w:val="000000" w:themeColor="text1"/>
          <w:lang w:val="de-DE"/>
        </w:rPr>
        <w:t>Bernhard M</w:t>
      </w:r>
      <w:r w:rsidR="004C0B91">
        <w:rPr>
          <w:color w:val="000000" w:themeColor="text1"/>
          <w:lang w:val="de-DE"/>
        </w:rPr>
        <w:t>ü</w:t>
      </w:r>
      <w:r w:rsidR="006A15F7" w:rsidRPr="00736546">
        <w:rPr>
          <w:color w:val="000000" w:themeColor="text1"/>
          <w:lang w:val="de-DE"/>
        </w:rPr>
        <w:t>llinger</w:t>
      </w:r>
      <w:r w:rsidR="00D471AC" w:rsidRPr="00736546">
        <w:rPr>
          <w:color w:val="000000" w:themeColor="text1"/>
          <w:vertAlign w:val="superscript"/>
          <w:lang w:val="de-DE"/>
        </w:rPr>
        <w:t>1</w:t>
      </w:r>
    </w:p>
    <w:p w14:paraId="57DCC0EE" w14:textId="4DF3260B" w:rsidR="00676DA7" w:rsidRPr="00736546" w:rsidRDefault="0096463B" w:rsidP="0087180C">
      <w:pPr>
        <w:pStyle w:val="DDLAddress2"/>
        <w:spacing w:after="0"/>
        <w:rPr>
          <w:color w:val="000000" w:themeColor="text1"/>
          <w:szCs w:val="18"/>
          <w:lang w:val="en-US"/>
        </w:rPr>
      </w:pPr>
      <w:r>
        <w:rPr>
          <w:color w:val="000000" w:themeColor="text1"/>
          <w:vertAlign w:val="superscript"/>
          <w:lang w:val="en-US"/>
        </w:rPr>
        <w:t>1</w:t>
      </w:r>
      <w:r w:rsidR="00580A82" w:rsidRPr="00736546">
        <w:rPr>
          <w:color w:val="000000" w:themeColor="text1"/>
        </w:rPr>
        <w:t xml:space="preserve"> </w:t>
      </w:r>
      <w:proofErr w:type="spellStart"/>
      <w:r w:rsidR="00580A82" w:rsidRPr="00736546">
        <w:rPr>
          <w:color w:val="000000" w:themeColor="text1"/>
          <w:szCs w:val="18"/>
          <w:lang w:val="en-US"/>
        </w:rPr>
        <w:t>Resyca</w:t>
      </w:r>
      <w:proofErr w:type="spellEnd"/>
      <w:r w:rsidR="00580A82" w:rsidRPr="00736546">
        <w:rPr>
          <w:color w:val="000000" w:themeColor="text1"/>
          <w:szCs w:val="18"/>
          <w:lang w:val="en-US"/>
        </w:rPr>
        <w:t xml:space="preserve"> BV, Colosseum 23, Enschede, 7521 PV, </w:t>
      </w:r>
      <w:r w:rsidR="003D7AF0" w:rsidRPr="00736546">
        <w:rPr>
          <w:color w:val="000000" w:themeColor="text1"/>
          <w:szCs w:val="18"/>
          <w:lang w:val="en-US"/>
        </w:rPr>
        <w:t>T</w:t>
      </w:r>
      <w:r w:rsidR="00580A82" w:rsidRPr="00736546">
        <w:rPr>
          <w:color w:val="000000" w:themeColor="text1"/>
          <w:szCs w:val="18"/>
          <w:lang w:val="en-US"/>
        </w:rPr>
        <w:t>he Netherlands</w:t>
      </w:r>
    </w:p>
    <w:p w14:paraId="08DDDC46" w14:textId="742F2364" w:rsidR="003D7AF0" w:rsidRPr="006B5328" w:rsidRDefault="00E1694D" w:rsidP="0087180C">
      <w:pPr>
        <w:pStyle w:val="DDLAddress2"/>
        <w:spacing w:after="0"/>
        <w:rPr>
          <w:color w:val="000000" w:themeColor="text1"/>
          <w:szCs w:val="18"/>
          <w:lang w:val="en-US"/>
        </w:rPr>
      </w:pPr>
      <w:r>
        <w:rPr>
          <w:color w:val="000000" w:themeColor="text1"/>
          <w:vertAlign w:val="superscript"/>
          <w:lang w:val="en-US"/>
        </w:rPr>
        <w:t>2</w:t>
      </w:r>
      <w:r w:rsidR="003D7AF0" w:rsidRPr="00736546">
        <w:rPr>
          <w:color w:val="000000" w:themeColor="text1"/>
        </w:rPr>
        <w:t xml:space="preserve"> </w:t>
      </w:r>
      <w:proofErr w:type="spellStart"/>
      <w:r w:rsidR="003D7AF0" w:rsidRPr="00736546">
        <w:rPr>
          <w:color w:val="000000" w:themeColor="text1"/>
          <w:szCs w:val="18"/>
          <w:lang w:val="en-US"/>
        </w:rPr>
        <w:t>Actarmo</w:t>
      </w:r>
      <w:proofErr w:type="spellEnd"/>
      <w:r w:rsidR="003D7AF0" w:rsidRPr="00736546">
        <w:rPr>
          <w:color w:val="000000" w:themeColor="text1"/>
          <w:szCs w:val="18"/>
          <w:lang w:val="en-US"/>
        </w:rPr>
        <w:t xml:space="preserve"> Medical GmbH, Robert-Koch-Allee 29, </w:t>
      </w:r>
      <w:proofErr w:type="spellStart"/>
      <w:r w:rsidR="003D7AF0" w:rsidRPr="00736546">
        <w:rPr>
          <w:color w:val="000000" w:themeColor="text1"/>
          <w:szCs w:val="18"/>
          <w:lang w:val="en-US"/>
        </w:rPr>
        <w:t>Gauting</w:t>
      </w:r>
      <w:proofErr w:type="spellEnd"/>
      <w:r w:rsidR="003D7AF0" w:rsidRPr="00736546">
        <w:rPr>
          <w:color w:val="000000" w:themeColor="text1"/>
          <w:szCs w:val="18"/>
          <w:lang w:val="en-US"/>
        </w:rPr>
        <w:t>, 82131, Germany</w:t>
      </w:r>
    </w:p>
    <w:p w14:paraId="02049C6D" w14:textId="0FA0B13B" w:rsidR="005721FC" w:rsidRPr="00736546" w:rsidRDefault="00C65A37" w:rsidP="00716CE4">
      <w:pPr>
        <w:pStyle w:val="DDLHeading1"/>
        <w:rPr>
          <w:color w:val="000000" w:themeColor="text1"/>
          <w:sz w:val="20"/>
          <w:szCs w:val="20"/>
        </w:rPr>
      </w:pPr>
      <w:r w:rsidRPr="00736546">
        <w:rPr>
          <w:color w:val="000000" w:themeColor="text1"/>
          <w:sz w:val="20"/>
          <w:szCs w:val="20"/>
        </w:rPr>
        <w:t>Summary</w:t>
      </w:r>
      <w:r w:rsidR="001B2E99" w:rsidRPr="00736546">
        <w:rPr>
          <w:color w:val="000000" w:themeColor="text1"/>
          <w:sz w:val="20"/>
        </w:rPr>
        <w:tab/>
      </w:r>
    </w:p>
    <w:p w14:paraId="1B7E3455" w14:textId="7909C4ED" w:rsidR="008701A2" w:rsidRPr="005C32B1" w:rsidRDefault="003965CB" w:rsidP="003F73E7">
      <w:pPr>
        <w:spacing w:before="240"/>
        <w:rPr>
          <w:color w:val="000000" w:themeColor="text1" w:themeShade="BF"/>
          <w:sz w:val="20"/>
        </w:rPr>
      </w:pPr>
      <w:r>
        <w:rPr>
          <w:color w:val="000000" w:themeColor="text1"/>
          <w:sz w:val="20"/>
        </w:rPr>
        <w:t>Novel drug developments (</w:t>
      </w:r>
      <w:proofErr w:type="gramStart"/>
      <w:r>
        <w:rPr>
          <w:color w:val="000000" w:themeColor="text1"/>
          <w:sz w:val="20"/>
        </w:rPr>
        <w:t>e.g.</w:t>
      </w:r>
      <w:proofErr w:type="gramEnd"/>
      <w:r>
        <w:rPr>
          <w:color w:val="000000" w:themeColor="text1"/>
          <w:sz w:val="20"/>
        </w:rPr>
        <w:t xml:space="preserve"> biologics) are primarily delivered </w:t>
      </w:r>
      <w:r w:rsidR="006417BE">
        <w:rPr>
          <w:color w:val="000000" w:themeColor="text1"/>
          <w:sz w:val="20"/>
        </w:rPr>
        <w:t>as</w:t>
      </w:r>
      <w:r>
        <w:rPr>
          <w:color w:val="000000" w:themeColor="text1"/>
          <w:sz w:val="20"/>
        </w:rPr>
        <w:t xml:space="preserve"> water-based liquid formulations. </w:t>
      </w:r>
      <w:r w:rsidR="00EA3C94" w:rsidRPr="00F15B00">
        <w:rPr>
          <w:color w:val="000000" w:themeColor="text1"/>
          <w:sz w:val="20"/>
        </w:rPr>
        <w:t xml:space="preserve">Soft Mist Inhalers (SMIs) deliver </w:t>
      </w:r>
      <w:r w:rsidR="009A0FA1">
        <w:rPr>
          <w:color w:val="000000" w:themeColor="text1"/>
          <w:sz w:val="20"/>
        </w:rPr>
        <w:t xml:space="preserve">the </w:t>
      </w:r>
      <w:r w:rsidR="00414E0A">
        <w:rPr>
          <w:color w:val="000000" w:themeColor="text1"/>
          <w:sz w:val="20"/>
        </w:rPr>
        <w:t xml:space="preserve">water based </w:t>
      </w:r>
      <w:r w:rsidR="00EA3C94" w:rsidRPr="00F15B00">
        <w:rPr>
          <w:color w:val="000000" w:themeColor="text1"/>
          <w:sz w:val="20"/>
        </w:rPr>
        <w:t xml:space="preserve">liquid formulations </w:t>
      </w:r>
      <w:r w:rsidR="00397168">
        <w:rPr>
          <w:color w:val="000000" w:themeColor="text1"/>
          <w:sz w:val="20"/>
        </w:rPr>
        <w:t xml:space="preserve">through </w:t>
      </w:r>
      <w:r w:rsidR="004F3A8B">
        <w:rPr>
          <w:color w:val="000000" w:themeColor="text1"/>
          <w:sz w:val="20"/>
        </w:rPr>
        <w:t xml:space="preserve">a </w:t>
      </w:r>
      <w:r w:rsidR="00397168">
        <w:rPr>
          <w:color w:val="000000" w:themeColor="text1"/>
          <w:sz w:val="20"/>
        </w:rPr>
        <w:t xml:space="preserve">slow-moving </w:t>
      </w:r>
      <w:r w:rsidR="00550F44">
        <w:rPr>
          <w:color w:val="000000" w:themeColor="text1"/>
          <w:sz w:val="20"/>
        </w:rPr>
        <w:t>cloud of aer</w:t>
      </w:r>
      <w:r w:rsidR="00862FCF">
        <w:rPr>
          <w:color w:val="000000" w:themeColor="text1"/>
          <w:sz w:val="20"/>
        </w:rPr>
        <w:t>o</w:t>
      </w:r>
      <w:r w:rsidR="00550F44">
        <w:rPr>
          <w:color w:val="000000" w:themeColor="text1"/>
          <w:sz w:val="20"/>
        </w:rPr>
        <w:t xml:space="preserve">sol </w:t>
      </w:r>
      <w:r w:rsidR="00862FCF">
        <w:rPr>
          <w:color w:val="000000" w:themeColor="text1"/>
          <w:sz w:val="20"/>
        </w:rPr>
        <w:t xml:space="preserve">that is </w:t>
      </w:r>
      <w:r w:rsidR="00550F44">
        <w:rPr>
          <w:color w:val="000000" w:themeColor="text1"/>
          <w:sz w:val="20"/>
        </w:rPr>
        <w:t>generated solely by mechanical energy</w:t>
      </w:r>
      <w:r w:rsidR="00EA3C94" w:rsidRPr="00F15B00">
        <w:rPr>
          <w:color w:val="000000" w:themeColor="text1"/>
          <w:sz w:val="20"/>
        </w:rPr>
        <w:t xml:space="preserve">. </w:t>
      </w:r>
      <w:proofErr w:type="spellStart"/>
      <w:r w:rsidR="006171B5">
        <w:rPr>
          <w:color w:val="000000" w:themeColor="text1"/>
          <w:sz w:val="20"/>
        </w:rPr>
        <w:t>Resyca’s</w:t>
      </w:r>
      <w:proofErr w:type="spellEnd"/>
      <w:r w:rsidR="006171B5">
        <w:rPr>
          <w:color w:val="000000" w:themeColor="text1"/>
          <w:sz w:val="20"/>
        </w:rPr>
        <w:t xml:space="preserve"> </w:t>
      </w:r>
      <w:r w:rsidR="009A64DA" w:rsidRPr="00736546">
        <w:rPr>
          <w:rStyle w:val="Strong"/>
          <w:rFonts w:cs="Arial"/>
          <w:b w:val="0"/>
          <w:color w:val="000000" w:themeColor="text1" w:themeShade="BF"/>
          <w:sz w:val="20"/>
          <w:shd w:val="clear" w:color="auto" w:fill="FFFFFF"/>
        </w:rPr>
        <w:t xml:space="preserve">novel </w:t>
      </w:r>
      <w:r w:rsidR="009A64DA" w:rsidRPr="00736546">
        <w:rPr>
          <w:rStyle w:val="Strong"/>
          <w:rFonts w:cs="Arial"/>
          <w:b w:val="0"/>
          <w:color w:val="000000" w:themeColor="text1"/>
          <w:sz w:val="20"/>
          <w:shd w:val="clear" w:color="auto" w:fill="FFFFFF"/>
        </w:rPr>
        <w:t>soft mist inhaler</w:t>
      </w:r>
      <w:r w:rsidR="00814448">
        <w:rPr>
          <w:rStyle w:val="Strong"/>
          <w:rFonts w:cs="Arial"/>
          <w:b w:val="0"/>
          <w:color w:val="000000" w:themeColor="text1"/>
          <w:sz w:val="20"/>
          <w:shd w:val="clear" w:color="auto" w:fill="FFFFFF"/>
        </w:rPr>
        <w:t xml:space="preserve"> </w:t>
      </w:r>
      <w:r w:rsidR="00F74445">
        <w:rPr>
          <w:rStyle w:val="Strong"/>
          <w:rFonts w:cs="Arial"/>
          <w:b w:val="0"/>
          <w:color w:val="000000" w:themeColor="text1"/>
          <w:sz w:val="20"/>
          <w:shd w:val="clear" w:color="auto" w:fill="FFFFFF"/>
        </w:rPr>
        <w:t>with</w:t>
      </w:r>
      <w:r w:rsidR="00814448">
        <w:rPr>
          <w:rStyle w:val="Strong"/>
          <w:rFonts w:cs="Arial"/>
          <w:b w:val="0"/>
          <w:color w:val="000000" w:themeColor="text1"/>
          <w:sz w:val="20"/>
          <w:shd w:val="clear" w:color="auto" w:fill="FFFFFF"/>
        </w:rPr>
        <w:t xml:space="preserve"> </w:t>
      </w:r>
      <w:r w:rsidR="00370F44">
        <w:rPr>
          <w:rStyle w:val="Strong"/>
          <w:rFonts w:cs="Arial"/>
          <w:b w:val="0"/>
          <w:color w:val="000000" w:themeColor="text1"/>
          <w:sz w:val="20"/>
          <w:shd w:val="clear" w:color="auto" w:fill="FFFFFF"/>
        </w:rPr>
        <w:t>a pre-filled syringe</w:t>
      </w:r>
      <w:r w:rsidR="0061768B">
        <w:rPr>
          <w:rStyle w:val="Strong"/>
          <w:rFonts w:cs="Arial"/>
          <w:b w:val="0"/>
          <w:color w:val="000000" w:themeColor="text1"/>
          <w:sz w:val="20"/>
          <w:shd w:val="clear" w:color="auto" w:fill="FFFFFF"/>
        </w:rPr>
        <w:t xml:space="preserve"> (PFSI)</w:t>
      </w:r>
      <w:r w:rsidR="00370F44">
        <w:rPr>
          <w:rStyle w:val="Strong"/>
          <w:rFonts w:cs="Arial"/>
          <w:b w:val="0"/>
          <w:color w:val="000000" w:themeColor="text1"/>
          <w:sz w:val="20"/>
          <w:shd w:val="clear" w:color="auto" w:fill="FFFFFF"/>
        </w:rPr>
        <w:t xml:space="preserve"> </w:t>
      </w:r>
      <w:r w:rsidR="006717FD">
        <w:rPr>
          <w:rStyle w:val="Strong"/>
          <w:rFonts w:cs="Arial"/>
          <w:b w:val="0"/>
          <w:color w:val="000000" w:themeColor="text1"/>
          <w:sz w:val="20"/>
          <w:shd w:val="clear" w:color="auto" w:fill="FFFFFF"/>
        </w:rPr>
        <w:t>delivers</w:t>
      </w:r>
      <w:r w:rsidR="00836FCD">
        <w:rPr>
          <w:rStyle w:val="Strong"/>
          <w:rFonts w:cs="Arial"/>
          <w:b w:val="0"/>
          <w:color w:val="000000" w:themeColor="text1"/>
          <w:sz w:val="20"/>
          <w:shd w:val="clear" w:color="auto" w:fill="FFFFFF"/>
        </w:rPr>
        <w:t xml:space="preserve"> high doses of </w:t>
      </w:r>
      <w:r w:rsidR="0061768B">
        <w:rPr>
          <w:rStyle w:val="Strong"/>
          <w:rFonts w:cs="Arial"/>
          <w:b w:val="0"/>
          <w:color w:val="000000" w:themeColor="text1"/>
          <w:sz w:val="20"/>
          <w:shd w:val="clear" w:color="auto" w:fill="FFFFFF"/>
        </w:rPr>
        <w:t xml:space="preserve">liquid drugs </w:t>
      </w:r>
      <w:r w:rsidR="00370F44">
        <w:rPr>
          <w:rStyle w:val="Strong"/>
          <w:rFonts w:cs="Arial"/>
          <w:b w:val="0"/>
          <w:color w:val="000000" w:themeColor="text1"/>
          <w:sz w:val="20"/>
          <w:shd w:val="clear" w:color="auto" w:fill="FFFFFF"/>
        </w:rPr>
        <w:t>that can be aseptically filled</w:t>
      </w:r>
      <w:r w:rsidR="0061768B">
        <w:rPr>
          <w:rStyle w:val="Strong"/>
          <w:rFonts w:cs="Arial"/>
          <w:b w:val="0"/>
          <w:color w:val="000000" w:themeColor="text1"/>
          <w:sz w:val="20"/>
          <w:shd w:val="clear" w:color="auto" w:fill="FFFFFF"/>
        </w:rPr>
        <w:t xml:space="preserve">. </w:t>
      </w:r>
      <w:r w:rsidR="005C32B1">
        <w:rPr>
          <w:color w:val="000000" w:themeColor="text1" w:themeShade="BF"/>
          <w:sz w:val="20"/>
        </w:rPr>
        <w:t xml:space="preserve">This inhaler </w:t>
      </w:r>
      <w:r w:rsidR="00634C6F">
        <w:rPr>
          <w:color w:val="000000" w:themeColor="text1" w:themeShade="BF"/>
          <w:sz w:val="20"/>
        </w:rPr>
        <w:t xml:space="preserve">has </w:t>
      </w:r>
      <w:r w:rsidR="007500AE">
        <w:rPr>
          <w:color w:val="000000" w:themeColor="text1" w:themeShade="BF"/>
          <w:sz w:val="20"/>
        </w:rPr>
        <w:t xml:space="preserve">high </w:t>
      </w:r>
      <w:r w:rsidR="00C705C9">
        <w:rPr>
          <w:color w:val="000000" w:themeColor="text1" w:themeShade="BF"/>
          <w:sz w:val="20"/>
        </w:rPr>
        <w:t xml:space="preserve">delivery </w:t>
      </w:r>
      <w:r w:rsidR="002E6471">
        <w:rPr>
          <w:color w:val="000000" w:themeColor="text1" w:themeShade="BF"/>
          <w:sz w:val="20"/>
        </w:rPr>
        <w:t xml:space="preserve">efficiency leading to a </w:t>
      </w:r>
      <w:r w:rsidR="00A36971">
        <w:rPr>
          <w:color w:val="000000" w:themeColor="text1" w:themeShade="BF"/>
          <w:sz w:val="20"/>
        </w:rPr>
        <w:t>high lung deposition</w:t>
      </w:r>
      <w:r w:rsidR="008701A2" w:rsidRPr="00736546">
        <w:rPr>
          <w:color w:val="000000" w:themeColor="text1"/>
          <w:sz w:val="20"/>
        </w:rPr>
        <w:t xml:space="preserve">. </w:t>
      </w:r>
      <w:r w:rsidR="00E44263" w:rsidRPr="00736546">
        <w:rPr>
          <w:rStyle w:val="Strong"/>
          <w:rFonts w:cs="Arial"/>
          <w:b w:val="0"/>
          <w:color w:val="000000" w:themeColor="text1" w:themeShade="BF"/>
          <w:sz w:val="20"/>
          <w:shd w:val="clear" w:color="auto" w:fill="FFFFFF"/>
        </w:rPr>
        <w:t xml:space="preserve">The particle size distribution measured by laser diffraction gives a VMD of </w:t>
      </w:r>
      <w:r w:rsidR="00E44263" w:rsidRPr="00736546">
        <w:rPr>
          <w:rFonts w:cs="Arial"/>
          <w:color w:val="000000" w:themeColor="text1" w:themeShade="BF"/>
          <w:sz w:val="20"/>
          <w:lang w:val="en-US"/>
        </w:rPr>
        <w:t xml:space="preserve">4.27 </w:t>
      </w:r>
      <w:r w:rsidR="00E44263" w:rsidRPr="00736546">
        <w:rPr>
          <w:rFonts w:cs="Arial"/>
          <w:color w:val="000000" w:themeColor="text1"/>
          <w:sz w:val="20"/>
          <w:lang w:val="en-US"/>
        </w:rPr>
        <w:t>µ</w:t>
      </w:r>
      <w:r w:rsidR="00E44263" w:rsidRPr="00736546">
        <w:rPr>
          <w:rFonts w:cs="Arial"/>
          <w:color w:val="000000" w:themeColor="text1" w:themeShade="BF"/>
          <w:sz w:val="20"/>
          <w:lang w:val="en-US"/>
        </w:rPr>
        <w:t>m</w:t>
      </w:r>
      <w:r w:rsidR="00D570C0">
        <w:rPr>
          <w:rFonts w:cs="Arial"/>
          <w:color w:val="000000" w:themeColor="text1" w:themeShade="BF"/>
          <w:sz w:val="20"/>
          <w:lang w:val="en-US"/>
        </w:rPr>
        <w:t xml:space="preserve"> with a high </w:t>
      </w:r>
      <w:r w:rsidR="002274E2">
        <w:rPr>
          <w:rFonts w:cs="Arial"/>
          <w:color w:val="000000" w:themeColor="text1" w:themeShade="BF"/>
          <w:sz w:val="20"/>
          <w:lang w:val="en-US"/>
        </w:rPr>
        <w:t>FPF of 65.2</w:t>
      </w:r>
      <w:r w:rsidR="00217884">
        <w:rPr>
          <w:rFonts w:cs="Arial"/>
          <w:color w:val="000000" w:themeColor="text1" w:themeShade="BF"/>
          <w:sz w:val="20"/>
          <w:lang w:val="en-US"/>
        </w:rPr>
        <w:t>0</w:t>
      </w:r>
      <w:r w:rsidR="002274E2">
        <w:rPr>
          <w:rFonts w:cs="Arial"/>
          <w:color w:val="000000" w:themeColor="text1" w:themeShade="BF"/>
          <w:sz w:val="20"/>
          <w:lang w:val="en-US"/>
        </w:rPr>
        <w:t>%</w:t>
      </w:r>
      <w:r w:rsidR="00E44263" w:rsidRPr="00736546">
        <w:rPr>
          <w:rFonts w:cs="Arial"/>
          <w:color w:val="000000" w:themeColor="text1" w:themeShade="BF"/>
          <w:sz w:val="20"/>
          <w:lang w:val="en-US"/>
        </w:rPr>
        <w:t xml:space="preserve"> at </w:t>
      </w:r>
      <w:r w:rsidR="00B90543">
        <w:rPr>
          <w:rFonts w:cs="Arial"/>
          <w:color w:val="000000" w:themeColor="text1" w:themeShade="BF"/>
          <w:sz w:val="20"/>
          <w:lang w:val="en-US"/>
        </w:rPr>
        <w:t xml:space="preserve">30 </w:t>
      </w:r>
      <w:r w:rsidR="00E44263" w:rsidRPr="00736546">
        <w:rPr>
          <w:rFonts w:cs="Arial"/>
          <w:color w:val="000000" w:themeColor="text1" w:themeShade="BF"/>
          <w:sz w:val="20"/>
          <w:lang w:val="en-US"/>
        </w:rPr>
        <w:t xml:space="preserve">L/min. </w:t>
      </w:r>
      <w:r w:rsidR="00E44263" w:rsidRPr="00E50299">
        <w:rPr>
          <w:color w:val="000000" w:themeColor="text1"/>
          <w:sz w:val="20"/>
        </w:rPr>
        <w:t>The</w:t>
      </w:r>
      <w:r w:rsidR="008970C8" w:rsidRPr="00E50299">
        <w:rPr>
          <w:color w:val="000000" w:themeColor="text1"/>
          <w:sz w:val="20"/>
        </w:rPr>
        <w:t xml:space="preserve"> average</w:t>
      </w:r>
      <w:r w:rsidR="0049736C" w:rsidRPr="00E50299">
        <w:rPr>
          <w:color w:val="000000" w:themeColor="text1"/>
          <w:sz w:val="20"/>
        </w:rPr>
        <w:t xml:space="preserve"> </w:t>
      </w:r>
      <w:r w:rsidR="00E44263" w:rsidRPr="00E50299">
        <w:rPr>
          <w:color w:val="000000" w:themeColor="text1"/>
          <w:sz w:val="20"/>
        </w:rPr>
        <w:t>emitted dose measured gravimetrically</w:t>
      </w:r>
      <w:r w:rsidR="009172C4">
        <w:rPr>
          <w:color w:val="000000" w:themeColor="text1"/>
          <w:sz w:val="20"/>
        </w:rPr>
        <w:t xml:space="preserve"> </w:t>
      </w:r>
      <w:r w:rsidR="00E44263" w:rsidRPr="00E50299">
        <w:rPr>
          <w:color w:val="000000" w:themeColor="text1"/>
          <w:sz w:val="20"/>
        </w:rPr>
        <w:t xml:space="preserve">at 30 L/min </w:t>
      </w:r>
      <w:r w:rsidR="00314592">
        <w:rPr>
          <w:color w:val="000000" w:themeColor="text1"/>
          <w:sz w:val="20"/>
        </w:rPr>
        <w:t xml:space="preserve">over multiple devices </w:t>
      </w:r>
      <w:r w:rsidR="008D7E66" w:rsidRPr="00E50299">
        <w:rPr>
          <w:color w:val="000000" w:themeColor="text1"/>
          <w:sz w:val="20"/>
        </w:rPr>
        <w:t>was</w:t>
      </w:r>
      <w:r w:rsidR="005D30AF" w:rsidRPr="00E50299">
        <w:rPr>
          <w:color w:val="000000" w:themeColor="text1"/>
          <w:sz w:val="20"/>
        </w:rPr>
        <w:t xml:space="preserve"> </w:t>
      </w:r>
      <w:r w:rsidR="00EA7D34" w:rsidRPr="00E50299">
        <w:rPr>
          <w:color w:val="000000" w:themeColor="text1"/>
          <w:sz w:val="20"/>
        </w:rPr>
        <w:t>30.41 ±0.2</w:t>
      </w:r>
      <w:r w:rsidR="00154A64">
        <w:rPr>
          <w:color w:val="000000" w:themeColor="text1"/>
          <w:sz w:val="20"/>
        </w:rPr>
        <w:t>4</w:t>
      </w:r>
      <w:r w:rsidR="00EA7D34" w:rsidRPr="00E50299">
        <w:rPr>
          <w:color w:val="000000" w:themeColor="text1"/>
          <w:sz w:val="20"/>
        </w:rPr>
        <w:t xml:space="preserve"> </w:t>
      </w:r>
      <w:r w:rsidR="00314592" w:rsidRPr="00E50299">
        <w:rPr>
          <w:rFonts w:cs="Arial"/>
          <w:color w:val="000000" w:themeColor="text1"/>
          <w:sz w:val="20"/>
        </w:rPr>
        <w:t>mg</w:t>
      </w:r>
      <w:r w:rsidR="00314592">
        <w:rPr>
          <w:rFonts w:cs="Arial"/>
          <w:color w:val="000000" w:themeColor="text1"/>
          <w:sz w:val="20"/>
          <w:lang w:val="en-US"/>
        </w:rPr>
        <w:t>.</w:t>
      </w:r>
      <w:r w:rsidR="00314592" w:rsidRPr="00736546">
        <w:rPr>
          <w:color w:val="000000" w:themeColor="text1"/>
          <w:sz w:val="20"/>
        </w:rPr>
        <w:t xml:space="preserve"> The</w:t>
      </w:r>
      <w:r w:rsidR="00EB7398" w:rsidRPr="00736546">
        <w:rPr>
          <w:color w:val="000000" w:themeColor="text1"/>
          <w:sz w:val="20"/>
        </w:rPr>
        <w:t xml:space="preserve"> regional respiratory deposition</w:t>
      </w:r>
      <w:r w:rsidR="00D0320A">
        <w:rPr>
          <w:color w:val="000000" w:themeColor="text1"/>
          <w:sz w:val="20"/>
        </w:rPr>
        <w:t xml:space="preserve"> </w:t>
      </w:r>
      <w:r w:rsidR="00EB7398">
        <w:rPr>
          <w:color w:val="000000" w:themeColor="text1"/>
          <w:sz w:val="20"/>
        </w:rPr>
        <w:t xml:space="preserve">calculated from </w:t>
      </w:r>
      <w:r w:rsidR="00D0320A">
        <w:rPr>
          <w:color w:val="000000" w:themeColor="text1"/>
          <w:sz w:val="20"/>
        </w:rPr>
        <w:t xml:space="preserve">the obtained aerosol data shows a high lung deposition </w:t>
      </w:r>
      <w:r w:rsidR="00200BD5">
        <w:rPr>
          <w:color w:val="000000" w:themeColor="text1"/>
          <w:sz w:val="20"/>
        </w:rPr>
        <w:t>of 62.88</w:t>
      </w:r>
      <w:r w:rsidR="004E490D">
        <w:rPr>
          <w:color w:val="000000" w:themeColor="text1"/>
          <w:sz w:val="20"/>
        </w:rPr>
        <w:t xml:space="preserve">%. </w:t>
      </w:r>
    </w:p>
    <w:p w14:paraId="57DCC0F1" w14:textId="4D99AC92" w:rsidR="00E14DBF" w:rsidRPr="00736546" w:rsidRDefault="00E14DBF" w:rsidP="00436259">
      <w:pPr>
        <w:spacing w:before="240"/>
        <w:jc w:val="left"/>
        <w:rPr>
          <w:color w:val="000000" w:themeColor="text1"/>
          <w:sz w:val="20"/>
        </w:rPr>
      </w:pPr>
      <w:r w:rsidRPr="00736546">
        <w:rPr>
          <w:b/>
          <w:color w:val="000000" w:themeColor="text1"/>
          <w:sz w:val="20"/>
        </w:rPr>
        <w:t>Key Message</w:t>
      </w:r>
    </w:p>
    <w:p w14:paraId="18A9050E" w14:textId="273E7CD5" w:rsidR="00035B44" w:rsidRPr="00736546" w:rsidRDefault="007318B4" w:rsidP="00E14DBF">
      <w:pPr>
        <w:pStyle w:val="DDLBodyText"/>
        <w:rPr>
          <w:rStyle w:val="Strong"/>
          <w:rFonts w:cs="Arial"/>
          <w:b w:val="0"/>
          <w:color w:val="000000" w:themeColor="text1"/>
          <w:sz w:val="20"/>
          <w:shd w:val="clear" w:color="auto" w:fill="FFFFFF"/>
        </w:rPr>
      </w:pPr>
      <w:r>
        <w:rPr>
          <w:rStyle w:val="Strong"/>
          <w:rFonts w:cs="Arial"/>
          <w:b w:val="0"/>
          <w:color w:val="000000" w:themeColor="text1"/>
          <w:sz w:val="20"/>
          <w:shd w:val="clear" w:color="auto" w:fill="FFFFFF"/>
        </w:rPr>
        <w:t>B</w:t>
      </w:r>
      <w:r w:rsidR="00E9521D" w:rsidRPr="005A23E7">
        <w:rPr>
          <w:rStyle w:val="Strong"/>
          <w:rFonts w:cs="Arial"/>
          <w:b w:val="0"/>
          <w:color w:val="000000" w:themeColor="text1"/>
          <w:sz w:val="20"/>
          <w:shd w:val="clear" w:color="auto" w:fill="FFFFFF"/>
        </w:rPr>
        <w:t>iological drugs</w:t>
      </w:r>
      <w:r w:rsidR="005D36DD" w:rsidRPr="00733A40">
        <w:rPr>
          <w:rStyle w:val="Strong"/>
          <w:rFonts w:cs="Arial"/>
          <w:b w:val="0"/>
          <w:color w:val="000000" w:themeColor="text1"/>
          <w:sz w:val="20"/>
          <w:shd w:val="clear" w:color="auto" w:fill="FFFFFF"/>
        </w:rPr>
        <w:t xml:space="preserve"> </w:t>
      </w:r>
      <w:r w:rsidR="000F23DB" w:rsidRPr="00EB605F">
        <w:rPr>
          <w:rStyle w:val="Strong"/>
          <w:rFonts w:cs="Arial"/>
          <w:b w:val="0"/>
          <w:color w:val="000000" w:themeColor="text1"/>
          <w:sz w:val="20"/>
          <w:shd w:val="clear" w:color="auto" w:fill="FFFFFF"/>
        </w:rPr>
        <w:t xml:space="preserve">are </w:t>
      </w:r>
      <w:r w:rsidR="005A23E7" w:rsidRPr="005A23E7">
        <w:rPr>
          <w:rStyle w:val="Strong"/>
          <w:rFonts w:cs="Arial"/>
          <w:b w:val="0"/>
          <w:color w:val="000000" w:themeColor="text1"/>
          <w:sz w:val="20"/>
          <w:shd w:val="clear" w:color="auto" w:fill="FFFFFF"/>
        </w:rPr>
        <w:t>primarily</w:t>
      </w:r>
      <w:r w:rsidR="000F23DB" w:rsidRPr="00EB605F">
        <w:rPr>
          <w:rStyle w:val="Strong"/>
          <w:rFonts w:cs="Arial"/>
          <w:b w:val="0"/>
          <w:color w:val="000000" w:themeColor="text1"/>
          <w:sz w:val="20"/>
          <w:shd w:val="clear" w:color="auto" w:fill="FFFFFF"/>
        </w:rPr>
        <w:t xml:space="preserve"> </w:t>
      </w:r>
      <w:r w:rsidR="005A23E7" w:rsidRPr="005A23E7">
        <w:rPr>
          <w:rStyle w:val="Strong"/>
          <w:rFonts w:cs="Arial"/>
          <w:b w:val="0"/>
          <w:color w:val="000000" w:themeColor="text1"/>
          <w:sz w:val="20"/>
          <w:shd w:val="clear" w:color="auto" w:fill="FFFFFF"/>
        </w:rPr>
        <w:t>delivered</w:t>
      </w:r>
      <w:r w:rsidR="000F23DB" w:rsidRPr="00EB605F">
        <w:rPr>
          <w:rStyle w:val="Strong"/>
          <w:rFonts w:cs="Arial"/>
          <w:b w:val="0"/>
          <w:color w:val="000000" w:themeColor="text1"/>
          <w:sz w:val="20"/>
          <w:shd w:val="clear" w:color="auto" w:fill="FFFFFF"/>
        </w:rPr>
        <w:t xml:space="preserve"> </w:t>
      </w:r>
      <w:r w:rsidR="005A23E7">
        <w:rPr>
          <w:rStyle w:val="Strong"/>
          <w:rFonts w:cs="Arial"/>
          <w:b w:val="0"/>
          <w:color w:val="000000" w:themeColor="text1"/>
          <w:sz w:val="20"/>
          <w:shd w:val="clear" w:color="auto" w:fill="FFFFFF"/>
        </w:rPr>
        <w:t>as</w:t>
      </w:r>
      <w:r w:rsidR="000F23DB" w:rsidRPr="00EB605F">
        <w:rPr>
          <w:rStyle w:val="Strong"/>
          <w:rFonts w:cs="Arial"/>
          <w:b w:val="0"/>
          <w:color w:val="000000" w:themeColor="text1"/>
          <w:sz w:val="20"/>
          <w:shd w:val="clear" w:color="auto" w:fill="FFFFFF"/>
        </w:rPr>
        <w:t xml:space="preserve"> water-based liquid formulations</w:t>
      </w:r>
      <w:r w:rsidR="002B272E" w:rsidRPr="00EB605F">
        <w:rPr>
          <w:rStyle w:val="Strong"/>
          <w:rFonts w:cs="Arial"/>
          <w:b w:val="0"/>
          <w:color w:val="000000" w:themeColor="text1"/>
          <w:sz w:val="20"/>
          <w:shd w:val="clear" w:color="auto" w:fill="FFFFFF"/>
        </w:rPr>
        <w:t xml:space="preserve"> and require</w:t>
      </w:r>
      <w:r w:rsidR="0044674F" w:rsidRPr="00EB605F">
        <w:rPr>
          <w:rStyle w:val="Strong"/>
          <w:rFonts w:cs="Arial"/>
          <w:b w:val="0"/>
          <w:color w:val="000000" w:themeColor="text1"/>
          <w:sz w:val="20"/>
          <w:shd w:val="clear" w:color="auto" w:fill="FFFFFF"/>
        </w:rPr>
        <w:t xml:space="preserve"> efficient </w:t>
      </w:r>
      <w:r w:rsidR="00E04D88" w:rsidRPr="00EB605F">
        <w:rPr>
          <w:rStyle w:val="Strong"/>
          <w:rFonts w:cs="Arial"/>
          <w:b w:val="0"/>
          <w:color w:val="000000" w:themeColor="text1"/>
          <w:sz w:val="20"/>
          <w:shd w:val="clear" w:color="auto" w:fill="FFFFFF"/>
        </w:rPr>
        <w:t>liquid delivery platforms</w:t>
      </w:r>
      <w:r w:rsidR="000474FD" w:rsidRPr="00EB605F">
        <w:rPr>
          <w:rStyle w:val="Strong"/>
          <w:rFonts w:cs="Arial"/>
          <w:b w:val="0"/>
          <w:color w:val="000000" w:themeColor="text1"/>
          <w:sz w:val="20"/>
          <w:shd w:val="clear" w:color="auto" w:fill="FFFFFF"/>
        </w:rPr>
        <w:t xml:space="preserve"> </w:t>
      </w:r>
      <w:r>
        <w:rPr>
          <w:rStyle w:val="Strong"/>
          <w:rFonts w:cs="Arial"/>
          <w:b w:val="0"/>
          <w:color w:val="000000" w:themeColor="text1"/>
          <w:sz w:val="20"/>
          <w:shd w:val="clear" w:color="auto" w:fill="FFFFFF"/>
        </w:rPr>
        <w:t xml:space="preserve">when being </w:t>
      </w:r>
      <w:r w:rsidR="00A34EF9">
        <w:rPr>
          <w:rStyle w:val="Strong"/>
          <w:rFonts w:cs="Arial"/>
          <w:b w:val="0"/>
          <w:color w:val="000000" w:themeColor="text1"/>
          <w:sz w:val="20"/>
          <w:shd w:val="clear" w:color="auto" w:fill="FFFFFF"/>
        </w:rPr>
        <w:t xml:space="preserve">delivered via the inhalation route. </w:t>
      </w:r>
      <w:r w:rsidR="009B33D5">
        <w:rPr>
          <w:rStyle w:val="Strong"/>
          <w:rFonts w:cs="Arial"/>
          <w:b w:val="0"/>
          <w:color w:val="000000" w:themeColor="text1"/>
          <w:sz w:val="20"/>
          <w:shd w:val="clear" w:color="auto" w:fill="FFFFFF"/>
        </w:rPr>
        <w:t xml:space="preserve">The </w:t>
      </w:r>
      <w:r w:rsidR="00237F69">
        <w:rPr>
          <w:rStyle w:val="Strong"/>
          <w:rFonts w:cs="Arial"/>
          <w:b w:val="0"/>
          <w:color w:val="000000" w:themeColor="text1"/>
          <w:sz w:val="20"/>
          <w:shd w:val="clear" w:color="auto" w:fill="FFFFFF"/>
        </w:rPr>
        <w:t>soft mist inhaler</w:t>
      </w:r>
      <w:r w:rsidR="001C30F9">
        <w:rPr>
          <w:rStyle w:val="Strong"/>
          <w:rFonts w:cs="Arial"/>
          <w:b w:val="0"/>
          <w:color w:val="000000" w:themeColor="text1"/>
          <w:sz w:val="20"/>
          <w:shd w:val="clear" w:color="auto" w:fill="FFFFFF"/>
        </w:rPr>
        <w:t xml:space="preserve"> </w:t>
      </w:r>
      <w:r w:rsidR="00237F69">
        <w:rPr>
          <w:rStyle w:val="Strong"/>
          <w:rFonts w:cs="Arial"/>
          <w:b w:val="0"/>
          <w:color w:val="000000" w:themeColor="text1"/>
          <w:sz w:val="20"/>
          <w:shd w:val="clear" w:color="auto" w:fill="FFFFFF"/>
        </w:rPr>
        <w:t xml:space="preserve">tested within this study </w:t>
      </w:r>
      <w:r w:rsidR="00EB5E52">
        <w:rPr>
          <w:rStyle w:val="Strong"/>
          <w:rFonts w:cs="Arial"/>
          <w:b w:val="0"/>
          <w:color w:val="000000" w:themeColor="text1"/>
          <w:sz w:val="20"/>
          <w:shd w:val="clear" w:color="auto" w:fill="FFFFFF"/>
        </w:rPr>
        <w:t xml:space="preserve">uses a </w:t>
      </w:r>
      <w:r w:rsidR="00EE156A">
        <w:rPr>
          <w:rStyle w:val="Strong"/>
          <w:rFonts w:cs="Arial"/>
          <w:b w:val="0"/>
          <w:color w:val="000000" w:themeColor="text1"/>
          <w:sz w:val="20"/>
          <w:shd w:val="clear" w:color="auto" w:fill="FFFFFF"/>
        </w:rPr>
        <w:t>container closure system that is compatible with biological drug products</w:t>
      </w:r>
      <w:r w:rsidR="008B5916">
        <w:rPr>
          <w:rStyle w:val="Strong"/>
          <w:rFonts w:cs="Arial"/>
          <w:b w:val="0"/>
          <w:color w:val="000000" w:themeColor="text1"/>
          <w:sz w:val="20"/>
          <w:shd w:val="clear" w:color="auto" w:fill="FFFFFF"/>
        </w:rPr>
        <w:t xml:space="preserve"> and achieves a</w:t>
      </w:r>
      <w:r w:rsidR="00407FD6">
        <w:rPr>
          <w:rStyle w:val="Strong"/>
          <w:rFonts w:cs="Arial"/>
          <w:b w:val="0"/>
          <w:color w:val="000000" w:themeColor="text1"/>
          <w:sz w:val="20"/>
          <w:shd w:val="clear" w:color="auto" w:fill="FFFFFF"/>
        </w:rPr>
        <w:t xml:space="preserve"> high</w:t>
      </w:r>
      <w:r w:rsidR="00E71873">
        <w:rPr>
          <w:rStyle w:val="Strong"/>
          <w:rFonts w:cs="Arial"/>
          <w:b w:val="0"/>
          <w:color w:val="000000" w:themeColor="text1"/>
          <w:sz w:val="20"/>
          <w:shd w:val="clear" w:color="auto" w:fill="FFFFFF"/>
        </w:rPr>
        <w:t xml:space="preserve"> lung deposition </w:t>
      </w:r>
      <w:r w:rsidR="008B5916">
        <w:rPr>
          <w:rStyle w:val="Strong"/>
          <w:rFonts w:cs="Arial"/>
          <w:b w:val="0"/>
          <w:color w:val="000000" w:themeColor="text1"/>
          <w:sz w:val="20"/>
          <w:shd w:val="clear" w:color="auto" w:fill="FFFFFF"/>
        </w:rPr>
        <w:t>of about</w:t>
      </w:r>
      <w:r w:rsidR="001C30F9">
        <w:rPr>
          <w:rStyle w:val="Strong"/>
          <w:rFonts w:cs="Arial"/>
          <w:b w:val="0"/>
          <w:color w:val="000000" w:themeColor="text1"/>
          <w:sz w:val="20"/>
          <w:shd w:val="clear" w:color="auto" w:fill="FFFFFF"/>
        </w:rPr>
        <w:t xml:space="preserve"> 62%</w:t>
      </w:r>
      <w:r w:rsidR="00770BCF">
        <w:rPr>
          <w:rStyle w:val="Strong"/>
          <w:rFonts w:cs="Arial"/>
          <w:b w:val="0"/>
          <w:color w:val="000000" w:themeColor="text1"/>
          <w:sz w:val="20"/>
          <w:shd w:val="clear" w:color="auto" w:fill="FFFFFF"/>
        </w:rPr>
        <w:t xml:space="preserve">. </w:t>
      </w:r>
    </w:p>
    <w:p w14:paraId="57DCC0F3" w14:textId="77777777" w:rsidR="00C65A37" w:rsidRPr="00736546" w:rsidRDefault="00C65A37" w:rsidP="00D156FE">
      <w:pPr>
        <w:pStyle w:val="DDLHeading1"/>
        <w:rPr>
          <w:color w:val="000000" w:themeColor="text1"/>
          <w:sz w:val="20"/>
          <w:szCs w:val="20"/>
        </w:rPr>
      </w:pPr>
      <w:r w:rsidRPr="00736546">
        <w:rPr>
          <w:color w:val="000000" w:themeColor="text1"/>
          <w:sz w:val="20"/>
          <w:szCs w:val="20"/>
        </w:rPr>
        <w:t>Introduction</w:t>
      </w:r>
    </w:p>
    <w:p w14:paraId="5F3A6E66" w14:textId="6935EBDC" w:rsidR="00DF21DD" w:rsidRDefault="00F15B00" w:rsidP="00D156FE">
      <w:pPr>
        <w:pStyle w:val="DDLBodyText"/>
        <w:rPr>
          <w:color w:val="000000" w:themeColor="text1"/>
          <w:sz w:val="20"/>
        </w:rPr>
      </w:pPr>
      <w:r>
        <w:rPr>
          <w:color w:val="000000" w:themeColor="text1"/>
          <w:sz w:val="20"/>
        </w:rPr>
        <w:t xml:space="preserve">Novel drug </w:t>
      </w:r>
      <w:r w:rsidRPr="00F15B00">
        <w:rPr>
          <w:color w:val="000000" w:themeColor="text1"/>
          <w:sz w:val="20"/>
        </w:rPr>
        <w:t xml:space="preserve">products are primarily delivered </w:t>
      </w:r>
      <w:r w:rsidR="006417BE">
        <w:rPr>
          <w:color w:val="000000" w:themeColor="text1"/>
          <w:sz w:val="20"/>
        </w:rPr>
        <w:t>as</w:t>
      </w:r>
      <w:r w:rsidRPr="00F15B00">
        <w:rPr>
          <w:color w:val="000000" w:themeColor="text1"/>
          <w:sz w:val="20"/>
        </w:rPr>
        <w:t xml:space="preserve"> water-based liquid formulations</w:t>
      </w:r>
      <w:r w:rsidR="00A8361F">
        <w:rPr>
          <w:color w:val="000000" w:themeColor="text1"/>
          <w:sz w:val="20"/>
        </w:rPr>
        <w:t xml:space="preserve"> </w:t>
      </w:r>
      <w:r w:rsidR="00680855" w:rsidRPr="00EB605F">
        <w:rPr>
          <w:color w:val="000000" w:themeColor="text1"/>
          <w:sz w:val="20"/>
          <w:szCs w:val="21"/>
        </w:rPr>
        <w:t>[</w:t>
      </w:r>
      <w:r w:rsidR="00680855" w:rsidRPr="00EB605F">
        <w:rPr>
          <w:rStyle w:val="EndnoteReference"/>
          <w:color w:val="000000" w:themeColor="text1"/>
          <w:sz w:val="20"/>
          <w:vertAlign w:val="baseline"/>
        </w:rPr>
        <w:footnoteRef/>
      </w:r>
      <w:r w:rsidR="00680855" w:rsidRPr="00EB605F">
        <w:rPr>
          <w:color w:val="000000" w:themeColor="text1"/>
          <w:sz w:val="20"/>
          <w:szCs w:val="21"/>
        </w:rPr>
        <w:t>]</w:t>
      </w:r>
      <w:r w:rsidRPr="00F15B00">
        <w:rPr>
          <w:color w:val="000000" w:themeColor="text1"/>
          <w:sz w:val="20"/>
        </w:rPr>
        <w:t>. This necessitates the use of inhalers capable of delivering larger amounts of liquid drugs and providing container closure systems that allow aseptic filling compatible with available technologies like pre-filled syringes or cartridges. Over the past few decades, there has been significant development in new device technologies. One of the innovations in inhaler technology is the soft mist inhaler (SMI). Soft Mist Inhalers (SMIs) deliver liquid formulations through a slow-moving cloud of aerosol</w:t>
      </w:r>
      <w:r w:rsidR="00CF1740">
        <w:rPr>
          <w:color w:val="000000" w:themeColor="text1"/>
          <w:sz w:val="20"/>
        </w:rPr>
        <w:t xml:space="preserve"> </w:t>
      </w:r>
      <w:r w:rsidR="00F737BA">
        <w:rPr>
          <w:color w:val="000000" w:themeColor="text1"/>
          <w:sz w:val="20"/>
        </w:rPr>
        <w:t xml:space="preserve">generated solely </w:t>
      </w:r>
      <w:r w:rsidR="00993ED1">
        <w:rPr>
          <w:color w:val="000000" w:themeColor="text1"/>
          <w:sz w:val="20"/>
        </w:rPr>
        <w:t>by mechanical energy</w:t>
      </w:r>
      <w:r w:rsidR="00A8361F">
        <w:rPr>
          <w:color w:val="000000" w:themeColor="text1"/>
          <w:sz w:val="20"/>
        </w:rPr>
        <w:t xml:space="preserve"> </w:t>
      </w:r>
      <w:r w:rsidR="00D24A41" w:rsidRPr="00EB605F">
        <w:rPr>
          <w:color w:val="000000" w:themeColor="text1"/>
          <w:sz w:val="20"/>
          <w:szCs w:val="21"/>
        </w:rPr>
        <w:t>[</w:t>
      </w:r>
      <w:r w:rsidR="00D24A41" w:rsidRPr="00EB605F">
        <w:rPr>
          <w:rStyle w:val="EndnoteReference"/>
          <w:color w:val="000000" w:themeColor="text1"/>
          <w:sz w:val="20"/>
          <w:vertAlign w:val="baseline"/>
        </w:rPr>
        <w:t>2</w:t>
      </w:r>
      <w:r w:rsidR="00887015">
        <w:rPr>
          <w:color w:val="000000" w:themeColor="text1"/>
          <w:sz w:val="20"/>
        </w:rPr>
        <w:t>,</w:t>
      </w:r>
      <w:r w:rsidR="00C7361B" w:rsidRPr="00EB605F">
        <w:rPr>
          <w:color w:val="000000" w:themeColor="text1"/>
          <w:sz w:val="20"/>
        </w:rPr>
        <w:t>3</w:t>
      </w:r>
      <w:r w:rsidR="00D24A41" w:rsidRPr="00EB605F">
        <w:rPr>
          <w:color w:val="000000" w:themeColor="text1"/>
          <w:sz w:val="20"/>
          <w:szCs w:val="21"/>
        </w:rPr>
        <w:t>]</w:t>
      </w:r>
      <w:r w:rsidRPr="00F15B00">
        <w:rPr>
          <w:color w:val="000000" w:themeColor="text1"/>
          <w:sz w:val="20"/>
        </w:rPr>
        <w:t>. In addition to the currently marketed SMIs developed for the treatment of respiratory diseases with small molecules</w:t>
      </w:r>
      <w:r w:rsidR="00A8361F">
        <w:rPr>
          <w:color w:val="000000" w:themeColor="text1"/>
          <w:sz w:val="20"/>
        </w:rPr>
        <w:t xml:space="preserve"> </w:t>
      </w:r>
      <w:r w:rsidR="00380DDE" w:rsidRPr="00EB605F">
        <w:rPr>
          <w:color w:val="000000" w:themeColor="text1"/>
          <w:sz w:val="20"/>
          <w:szCs w:val="21"/>
        </w:rPr>
        <w:t>[</w:t>
      </w:r>
      <w:r w:rsidR="00380DDE" w:rsidRPr="00EB605F">
        <w:rPr>
          <w:color w:val="000000" w:themeColor="text1"/>
          <w:sz w:val="20"/>
        </w:rPr>
        <w:t>4</w:t>
      </w:r>
      <w:r w:rsidR="00380DDE" w:rsidRPr="00EB605F">
        <w:rPr>
          <w:color w:val="000000" w:themeColor="text1"/>
          <w:sz w:val="20"/>
          <w:szCs w:val="21"/>
        </w:rPr>
        <w:t>]</w:t>
      </w:r>
      <w:r w:rsidRPr="00F15B00">
        <w:rPr>
          <w:color w:val="000000" w:themeColor="text1"/>
          <w:sz w:val="20"/>
        </w:rPr>
        <w:t>, novel SMIs are now being developed for larger molecules and biological drug products that require the delivery of higher amounts of the drug.</w:t>
      </w:r>
      <w:r w:rsidR="006A56C0">
        <w:rPr>
          <w:color w:val="000000" w:themeColor="text1"/>
          <w:sz w:val="20"/>
        </w:rPr>
        <w:t xml:space="preserve"> </w:t>
      </w:r>
    </w:p>
    <w:p w14:paraId="1765196D" w14:textId="7224DFC8" w:rsidR="00E86D9B" w:rsidRPr="006A56C0" w:rsidRDefault="00E86D9B" w:rsidP="00D156FE">
      <w:pPr>
        <w:pStyle w:val="DDLBodyText"/>
        <w:rPr>
          <w:color w:val="000000" w:themeColor="text1"/>
          <w:sz w:val="20"/>
        </w:rPr>
      </w:pPr>
      <w:r w:rsidRPr="00E86D9B">
        <w:rPr>
          <w:color w:val="000000" w:themeColor="text1" w:themeShade="BF"/>
          <w:sz w:val="20"/>
        </w:rPr>
        <w:t xml:space="preserve">The objective of this study is to characterize the </w:t>
      </w:r>
      <w:r w:rsidR="00AC2737">
        <w:rPr>
          <w:color w:val="000000" w:themeColor="text1" w:themeShade="BF"/>
          <w:sz w:val="20"/>
        </w:rPr>
        <w:t>delivery</w:t>
      </w:r>
      <w:r w:rsidRPr="00E86D9B">
        <w:rPr>
          <w:color w:val="000000" w:themeColor="text1" w:themeShade="BF"/>
          <w:sz w:val="20"/>
        </w:rPr>
        <w:t xml:space="preserve"> performance and evaluate the efficiency of lung deposition of the </w:t>
      </w:r>
      <w:proofErr w:type="spellStart"/>
      <w:r w:rsidR="00973FD9">
        <w:rPr>
          <w:color w:val="000000" w:themeColor="text1" w:themeShade="BF"/>
          <w:sz w:val="20"/>
        </w:rPr>
        <w:t>Resyca’s</w:t>
      </w:r>
      <w:proofErr w:type="spellEnd"/>
      <w:r w:rsidR="00973FD9">
        <w:rPr>
          <w:color w:val="000000" w:themeColor="text1" w:themeShade="BF"/>
          <w:sz w:val="20"/>
        </w:rPr>
        <w:t xml:space="preserve"> </w:t>
      </w:r>
      <w:r w:rsidR="00AE46E1" w:rsidRPr="00736546">
        <w:rPr>
          <w:rStyle w:val="Strong"/>
          <w:rFonts w:cs="Arial"/>
          <w:b w:val="0"/>
          <w:color w:val="000000" w:themeColor="text1" w:themeShade="BF"/>
          <w:sz w:val="20"/>
          <w:shd w:val="clear" w:color="auto" w:fill="FFFFFF"/>
        </w:rPr>
        <w:t xml:space="preserve">novel </w:t>
      </w:r>
      <w:r w:rsidR="00AE46E1" w:rsidRPr="00736546">
        <w:rPr>
          <w:rStyle w:val="Strong"/>
          <w:rFonts w:cs="Arial"/>
          <w:b w:val="0"/>
          <w:color w:val="000000" w:themeColor="text1"/>
          <w:sz w:val="20"/>
          <w:shd w:val="clear" w:color="auto" w:fill="FFFFFF"/>
        </w:rPr>
        <w:t>soft mist inhaler</w:t>
      </w:r>
      <w:r w:rsidR="00C8182E">
        <w:rPr>
          <w:rStyle w:val="Strong"/>
          <w:rFonts w:cs="Arial"/>
          <w:b w:val="0"/>
          <w:color w:val="000000" w:themeColor="text1"/>
          <w:sz w:val="20"/>
          <w:shd w:val="clear" w:color="auto" w:fill="FFFFFF"/>
        </w:rPr>
        <w:t>,</w:t>
      </w:r>
      <w:r w:rsidR="00AE46E1">
        <w:rPr>
          <w:rStyle w:val="Strong"/>
          <w:rFonts w:cs="Arial"/>
          <w:b w:val="0"/>
          <w:color w:val="000000" w:themeColor="text1"/>
          <w:sz w:val="20"/>
          <w:shd w:val="clear" w:color="auto" w:fill="FFFFFF"/>
        </w:rPr>
        <w:t xml:space="preserve"> </w:t>
      </w:r>
      <w:r w:rsidRPr="00E86D9B">
        <w:rPr>
          <w:color w:val="000000" w:themeColor="text1" w:themeShade="BF"/>
          <w:sz w:val="20"/>
        </w:rPr>
        <w:t>which utilizes a container closure system based on a pre-filled syringe</w:t>
      </w:r>
      <w:r w:rsidR="00F254EB">
        <w:rPr>
          <w:color w:val="000000" w:themeColor="text1" w:themeShade="BF"/>
          <w:sz w:val="20"/>
        </w:rPr>
        <w:t xml:space="preserve"> </w:t>
      </w:r>
      <w:r w:rsidR="009C2D79" w:rsidRPr="00EB605F">
        <w:rPr>
          <w:color w:val="000000" w:themeColor="text1"/>
          <w:sz w:val="20"/>
          <w:szCs w:val="21"/>
        </w:rPr>
        <w:t>[</w:t>
      </w:r>
      <w:r w:rsidR="009C2D79" w:rsidRPr="00EB605F">
        <w:rPr>
          <w:rStyle w:val="EndnoteReference"/>
          <w:color w:val="000000" w:themeColor="text1"/>
          <w:sz w:val="20"/>
          <w:vertAlign w:val="baseline"/>
        </w:rPr>
        <w:t>5</w:t>
      </w:r>
      <w:r w:rsidR="009C2D79" w:rsidRPr="00EB605F">
        <w:rPr>
          <w:color w:val="000000" w:themeColor="text1"/>
          <w:sz w:val="20"/>
          <w:szCs w:val="21"/>
        </w:rPr>
        <w:t>]</w:t>
      </w:r>
      <w:r w:rsidRPr="00E86D9B">
        <w:rPr>
          <w:color w:val="000000" w:themeColor="text1" w:themeShade="BF"/>
          <w:sz w:val="20"/>
        </w:rPr>
        <w:t>.</w:t>
      </w:r>
    </w:p>
    <w:p w14:paraId="4988A66C" w14:textId="6D64B33C" w:rsidR="00766CF1" w:rsidRDefault="00777673" w:rsidP="00EB605F">
      <w:pPr>
        <w:pStyle w:val="DDLBodyText"/>
        <w:keepNext/>
        <w:jc w:val="center"/>
      </w:pPr>
      <w:r w:rsidRPr="00777673">
        <w:rPr>
          <w:noProof/>
          <w:color w:val="000000" w:themeColor="text1"/>
          <w:sz w:val="20"/>
        </w:rPr>
        <w:t xml:space="preserve"> </w:t>
      </w:r>
      <w:r>
        <w:rPr>
          <w:noProof/>
          <w:color w:val="000000" w:themeColor="text1"/>
          <w:sz w:val="20"/>
        </w:rPr>
        <w:drawing>
          <wp:inline distT="0" distB="0" distL="0" distR="0" wp14:anchorId="53DECBCD" wp14:editId="69961281">
            <wp:extent cx="4066540" cy="2100649"/>
            <wp:effectExtent l="0" t="0" r="0" b="0"/>
            <wp:docPr id="983703245" name="Picture 983703245" descr="A white device with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03245" name="Picture 1" descr="A white device with a needle&#10;&#10;Description automatically generated"/>
                    <pic:cNvPicPr/>
                  </pic:nvPicPr>
                  <pic:blipFill rotWithShape="1">
                    <a:blip r:embed="rId11" cstate="print">
                      <a:extLst>
                        <a:ext uri="{28A0092B-C50C-407E-A947-70E740481C1C}">
                          <a14:useLocalDpi xmlns:a14="http://schemas.microsoft.com/office/drawing/2010/main" val="0"/>
                        </a:ext>
                      </a:extLst>
                    </a:blip>
                    <a:srcRect l="15653" t="28109" r="16557" b="36967"/>
                    <a:stretch/>
                  </pic:blipFill>
                  <pic:spPr bwMode="auto">
                    <a:xfrm>
                      <a:off x="0" y="0"/>
                      <a:ext cx="4116053" cy="2126226"/>
                    </a:xfrm>
                    <a:prstGeom prst="rect">
                      <a:avLst/>
                    </a:prstGeom>
                    <a:ln>
                      <a:noFill/>
                    </a:ln>
                    <a:extLst>
                      <a:ext uri="{53640926-AAD7-44D8-BBD7-CCE9431645EC}">
                        <a14:shadowObscured xmlns:a14="http://schemas.microsoft.com/office/drawing/2010/main"/>
                      </a:ext>
                    </a:extLst>
                  </pic:spPr>
                </pic:pic>
              </a:graphicData>
            </a:graphic>
          </wp:inline>
        </w:drawing>
      </w:r>
    </w:p>
    <w:p w14:paraId="11F6F38A" w14:textId="4A6EE2FE" w:rsidR="00F5096E" w:rsidRPr="00766CF1" w:rsidRDefault="00766CF1" w:rsidP="00EB605F">
      <w:pPr>
        <w:pStyle w:val="Caption"/>
      </w:pPr>
      <w:r>
        <w:t xml:space="preserve">Figure </w:t>
      </w:r>
      <w:fldSimple w:instr=" SEQ Figure \* ARABIC ">
        <w:r>
          <w:rPr>
            <w:noProof/>
          </w:rPr>
          <w:t>1</w:t>
        </w:r>
      </w:fldSimple>
      <w:r w:rsidRPr="001D5320">
        <w:t>- Pre-filled Syringe Inhaler (PFSI) with the multi-use cartridge.</w:t>
      </w:r>
    </w:p>
    <w:p w14:paraId="62D54A8D" w14:textId="28B8B8B4" w:rsidR="00227962" w:rsidRPr="00736546" w:rsidRDefault="00227962" w:rsidP="00227962">
      <w:pPr>
        <w:pStyle w:val="DDLHeading1"/>
        <w:rPr>
          <w:color w:val="000000" w:themeColor="text1" w:themeShade="BF"/>
          <w:sz w:val="20"/>
          <w:szCs w:val="20"/>
        </w:rPr>
      </w:pPr>
      <w:r w:rsidRPr="00736546">
        <w:rPr>
          <w:color w:val="000000" w:themeColor="text1"/>
          <w:sz w:val="20"/>
          <w:szCs w:val="20"/>
        </w:rPr>
        <w:t>Materials and Methods</w:t>
      </w:r>
    </w:p>
    <w:p w14:paraId="2B99E648" w14:textId="371FD761" w:rsidR="00227962" w:rsidRDefault="00227962" w:rsidP="001766B4">
      <w:pPr>
        <w:pStyle w:val="DDLBodyText"/>
        <w:rPr>
          <w:color w:val="000000" w:themeColor="text1"/>
          <w:sz w:val="20"/>
        </w:rPr>
      </w:pPr>
      <w:r w:rsidRPr="005E16C2">
        <w:rPr>
          <w:color w:val="000000" w:themeColor="text1"/>
          <w:sz w:val="20"/>
        </w:rPr>
        <w:t>The device under test is the PFSI (</w:t>
      </w:r>
      <w:proofErr w:type="spellStart"/>
      <w:r w:rsidRPr="005E16C2">
        <w:rPr>
          <w:color w:val="000000" w:themeColor="text1"/>
          <w:sz w:val="20"/>
        </w:rPr>
        <w:t>Resyca</w:t>
      </w:r>
      <w:proofErr w:type="spellEnd"/>
      <w:r w:rsidRPr="005E16C2">
        <w:rPr>
          <w:color w:val="000000" w:themeColor="text1"/>
          <w:sz w:val="20"/>
        </w:rPr>
        <w:t xml:space="preserve"> BV, Enschede, Netherlands), see </w:t>
      </w:r>
      <w:r w:rsidR="00E450EB">
        <w:rPr>
          <w:color w:val="000000" w:themeColor="text1"/>
          <w:sz w:val="20"/>
        </w:rPr>
        <w:t>F</w:t>
      </w:r>
      <w:r w:rsidRPr="005E16C2">
        <w:rPr>
          <w:color w:val="000000" w:themeColor="text1"/>
          <w:sz w:val="20"/>
        </w:rPr>
        <w:t xml:space="preserve">igure 1. The PFSI is a </w:t>
      </w:r>
      <w:r w:rsidR="005B6C6A">
        <w:rPr>
          <w:color w:val="000000" w:themeColor="text1"/>
          <w:sz w:val="20"/>
        </w:rPr>
        <w:t xml:space="preserve">mechanical, </w:t>
      </w:r>
      <w:r w:rsidRPr="005E16C2">
        <w:rPr>
          <w:color w:val="000000" w:themeColor="text1"/>
          <w:sz w:val="20"/>
        </w:rPr>
        <w:t>pocket si</w:t>
      </w:r>
      <w:r w:rsidR="00664992">
        <w:rPr>
          <w:color w:val="000000" w:themeColor="text1"/>
          <w:sz w:val="20"/>
        </w:rPr>
        <w:t>z</w:t>
      </w:r>
      <w:r w:rsidRPr="005E16C2">
        <w:rPr>
          <w:color w:val="000000" w:themeColor="text1"/>
          <w:sz w:val="20"/>
        </w:rPr>
        <w:t>ed, portable</w:t>
      </w:r>
      <w:r w:rsidR="005B6C6A">
        <w:rPr>
          <w:color w:val="000000" w:themeColor="text1"/>
          <w:sz w:val="20"/>
        </w:rPr>
        <w:t xml:space="preserve"> </w:t>
      </w:r>
      <w:r w:rsidRPr="005E16C2">
        <w:rPr>
          <w:color w:val="000000" w:themeColor="text1"/>
          <w:sz w:val="20"/>
        </w:rPr>
        <w:t>device</w:t>
      </w:r>
      <w:r w:rsidR="00D63CCA">
        <w:rPr>
          <w:color w:val="000000" w:themeColor="text1"/>
          <w:sz w:val="20"/>
        </w:rPr>
        <w:t xml:space="preserve"> </w:t>
      </w:r>
      <w:r w:rsidR="00C201A5">
        <w:rPr>
          <w:color w:val="000000" w:themeColor="text1"/>
          <w:sz w:val="20"/>
        </w:rPr>
        <w:t>used</w:t>
      </w:r>
      <w:r w:rsidRPr="005E16C2">
        <w:rPr>
          <w:color w:val="000000" w:themeColor="text1"/>
          <w:sz w:val="20"/>
        </w:rPr>
        <w:t xml:space="preserve"> with a </w:t>
      </w:r>
      <w:r w:rsidR="002971C7">
        <w:rPr>
          <w:color w:val="000000" w:themeColor="text1"/>
          <w:sz w:val="20"/>
        </w:rPr>
        <w:t>cartridge</w:t>
      </w:r>
      <w:r w:rsidR="00BD577A">
        <w:rPr>
          <w:color w:val="000000" w:themeColor="text1"/>
          <w:sz w:val="20"/>
        </w:rPr>
        <w:t xml:space="preserve"> providing 10 to 30 dosages depending </w:t>
      </w:r>
      <w:r w:rsidR="00BD577A">
        <w:rPr>
          <w:color w:val="000000" w:themeColor="text1"/>
          <w:sz w:val="20"/>
        </w:rPr>
        <w:lastRenderedPageBreak/>
        <w:t>on the filled amount</w:t>
      </w:r>
      <w:r w:rsidR="00431584">
        <w:rPr>
          <w:color w:val="000000" w:themeColor="text1"/>
          <w:sz w:val="20"/>
        </w:rPr>
        <w:t>.</w:t>
      </w:r>
      <w:r w:rsidR="00D3565B">
        <w:rPr>
          <w:color w:val="000000" w:themeColor="text1"/>
          <w:sz w:val="20"/>
        </w:rPr>
        <w:t xml:space="preserve"> </w:t>
      </w:r>
      <w:r w:rsidR="00431584">
        <w:rPr>
          <w:color w:val="000000" w:themeColor="text1"/>
          <w:sz w:val="20"/>
        </w:rPr>
        <w:t xml:space="preserve">This </w:t>
      </w:r>
      <w:r w:rsidR="005B6C6A">
        <w:rPr>
          <w:color w:val="000000" w:themeColor="text1"/>
          <w:sz w:val="20"/>
        </w:rPr>
        <w:t xml:space="preserve">multi-use </w:t>
      </w:r>
      <w:r w:rsidR="00431584">
        <w:rPr>
          <w:color w:val="000000" w:themeColor="text1"/>
          <w:sz w:val="20"/>
        </w:rPr>
        <w:t>cartridge is based on a</w:t>
      </w:r>
      <w:r w:rsidR="002971C7" w:rsidRPr="005E16C2">
        <w:rPr>
          <w:color w:val="000000" w:themeColor="text1"/>
          <w:sz w:val="20"/>
        </w:rPr>
        <w:t xml:space="preserve"> </w:t>
      </w:r>
      <w:r w:rsidRPr="005E16C2">
        <w:rPr>
          <w:color w:val="000000" w:themeColor="text1"/>
          <w:sz w:val="20"/>
        </w:rPr>
        <w:t>pre-filled glass syringe containing the drug solution</w:t>
      </w:r>
      <w:r w:rsidR="00431584">
        <w:rPr>
          <w:color w:val="000000" w:themeColor="text1"/>
          <w:sz w:val="20"/>
        </w:rPr>
        <w:t xml:space="preserve">, </w:t>
      </w:r>
      <w:r w:rsidR="009654E1">
        <w:rPr>
          <w:color w:val="000000" w:themeColor="text1"/>
          <w:sz w:val="20"/>
        </w:rPr>
        <w:t xml:space="preserve">to </w:t>
      </w:r>
      <w:r w:rsidR="00431584">
        <w:rPr>
          <w:color w:val="000000" w:themeColor="text1"/>
          <w:sz w:val="20"/>
        </w:rPr>
        <w:t xml:space="preserve">which a spray nozzle </w:t>
      </w:r>
      <w:r w:rsidR="00F46F1A">
        <w:rPr>
          <w:color w:val="000000" w:themeColor="text1"/>
          <w:sz w:val="20"/>
        </w:rPr>
        <w:t>and a mouthpiece</w:t>
      </w:r>
      <w:r w:rsidR="009654E1">
        <w:rPr>
          <w:color w:val="000000" w:themeColor="text1"/>
          <w:sz w:val="20"/>
        </w:rPr>
        <w:t xml:space="preserve"> are</w:t>
      </w:r>
      <w:r w:rsidR="00F46F1A">
        <w:rPr>
          <w:color w:val="000000" w:themeColor="text1"/>
          <w:sz w:val="20"/>
        </w:rPr>
        <w:t xml:space="preserve"> attached</w:t>
      </w:r>
      <w:r w:rsidRPr="005E16C2">
        <w:rPr>
          <w:color w:val="000000" w:themeColor="text1"/>
          <w:sz w:val="20"/>
        </w:rPr>
        <w:t xml:space="preserve">. </w:t>
      </w:r>
      <w:r w:rsidR="00620555">
        <w:rPr>
          <w:color w:val="000000" w:themeColor="text1"/>
          <w:sz w:val="20"/>
        </w:rPr>
        <w:t xml:space="preserve">The formulation is aerosolised by </w:t>
      </w:r>
      <w:r w:rsidR="009347C3">
        <w:rPr>
          <w:color w:val="000000" w:themeColor="text1"/>
          <w:sz w:val="20"/>
        </w:rPr>
        <w:t>the</w:t>
      </w:r>
      <w:r w:rsidR="00620555">
        <w:rPr>
          <w:color w:val="000000" w:themeColor="text1"/>
          <w:sz w:val="20"/>
        </w:rPr>
        <w:t xml:space="preserve"> </w:t>
      </w:r>
      <w:r w:rsidRPr="005E16C2">
        <w:rPr>
          <w:color w:val="000000" w:themeColor="text1"/>
          <w:sz w:val="20"/>
        </w:rPr>
        <w:t xml:space="preserve">micro spray nozzle </w:t>
      </w:r>
      <w:r w:rsidR="00620555">
        <w:rPr>
          <w:color w:val="000000" w:themeColor="text1"/>
          <w:sz w:val="20"/>
        </w:rPr>
        <w:t>with a</w:t>
      </w:r>
      <w:r w:rsidRPr="005E16C2">
        <w:rPr>
          <w:color w:val="000000" w:themeColor="text1"/>
          <w:sz w:val="20"/>
        </w:rPr>
        <w:t xml:space="preserve"> low shear force by utilising the Rayleigh breakup</w:t>
      </w:r>
      <w:r w:rsidR="0071013C">
        <w:rPr>
          <w:color w:val="000000" w:themeColor="text1"/>
          <w:sz w:val="20"/>
        </w:rPr>
        <w:t>.</w:t>
      </w:r>
      <w:r w:rsidRPr="005E16C2">
        <w:rPr>
          <w:color w:val="000000" w:themeColor="text1"/>
          <w:sz w:val="20"/>
        </w:rPr>
        <w:t xml:space="preserve"> Upon applying pressure </w:t>
      </w:r>
      <w:r w:rsidR="009671B4">
        <w:rPr>
          <w:color w:val="000000" w:themeColor="text1"/>
          <w:sz w:val="20"/>
        </w:rPr>
        <w:t>to</w:t>
      </w:r>
      <w:r w:rsidRPr="005E16C2">
        <w:rPr>
          <w:color w:val="000000" w:themeColor="text1"/>
          <w:sz w:val="20"/>
        </w:rPr>
        <w:t xml:space="preserve"> the liquid reservoir, micronized liquids jets forms that breaks into droplets of roughly twice the pore size due to Rayleigh instability. This technique allows the generation of nearly mono-disperse droplets under very low shear condition, ideally suited for sensitive biological formulations</w:t>
      </w:r>
      <w:r w:rsidR="003C3BE5">
        <w:rPr>
          <w:color w:val="000000" w:themeColor="text1"/>
          <w:sz w:val="20"/>
        </w:rPr>
        <w:t xml:space="preserve"> </w:t>
      </w:r>
      <w:r w:rsidR="002D1E71">
        <w:rPr>
          <w:color w:val="000000" w:themeColor="text1"/>
          <w:sz w:val="20"/>
        </w:rPr>
        <w:t>[</w:t>
      </w:r>
      <w:r w:rsidR="00DE79F1">
        <w:rPr>
          <w:color w:val="000000" w:themeColor="text1"/>
          <w:sz w:val="20"/>
        </w:rPr>
        <w:t>6</w:t>
      </w:r>
      <w:r w:rsidR="002D1E71">
        <w:rPr>
          <w:color w:val="000000" w:themeColor="text1"/>
          <w:sz w:val="20"/>
        </w:rPr>
        <w:t>]</w:t>
      </w:r>
      <w:r w:rsidRPr="005E16C2">
        <w:rPr>
          <w:color w:val="000000" w:themeColor="text1"/>
          <w:sz w:val="20"/>
        </w:rPr>
        <w:t xml:space="preserve">. The </w:t>
      </w:r>
      <w:r w:rsidR="005D06B7">
        <w:rPr>
          <w:color w:val="000000" w:themeColor="text1"/>
          <w:sz w:val="20"/>
        </w:rPr>
        <w:t xml:space="preserve">tested </w:t>
      </w:r>
      <w:r w:rsidRPr="005E16C2">
        <w:rPr>
          <w:color w:val="000000" w:themeColor="text1"/>
          <w:sz w:val="20"/>
        </w:rPr>
        <w:t xml:space="preserve">device </w:t>
      </w:r>
      <w:r w:rsidR="00360F62">
        <w:rPr>
          <w:color w:val="000000" w:themeColor="text1"/>
          <w:sz w:val="20"/>
        </w:rPr>
        <w:t xml:space="preserve">technology </w:t>
      </w:r>
      <w:r w:rsidRPr="005E16C2">
        <w:rPr>
          <w:color w:val="000000" w:themeColor="text1"/>
          <w:sz w:val="20"/>
        </w:rPr>
        <w:t>deliver</w:t>
      </w:r>
      <w:r w:rsidR="005D06B7">
        <w:rPr>
          <w:color w:val="000000" w:themeColor="text1"/>
          <w:sz w:val="20"/>
        </w:rPr>
        <w:t>s</w:t>
      </w:r>
      <w:r w:rsidRPr="005E16C2">
        <w:rPr>
          <w:color w:val="000000" w:themeColor="text1"/>
          <w:sz w:val="20"/>
        </w:rPr>
        <w:t xml:space="preserve"> metered dose of up to </w:t>
      </w:r>
      <w:r w:rsidR="0012156D">
        <w:rPr>
          <w:color w:val="000000" w:themeColor="text1"/>
          <w:sz w:val="20"/>
        </w:rPr>
        <w:t>5</w:t>
      </w:r>
      <w:r w:rsidR="005D06B7">
        <w:rPr>
          <w:color w:val="000000" w:themeColor="text1"/>
          <w:sz w:val="20"/>
        </w:rPr>
        <w:t>0 µL</w:t>
      </w:r>
      <w:r w:rsidRPr="005E16C2">
        <w:rPr>
          <w:color w:val="000000" w:themeColor="text1"/>
          <w:sz w:val="20"/>
        </w:rPr>
        <w:t xml:space="preserve"> </w:t>
      </w:r>
      <w:r w:rsidR="007F2318">
        <w:rPr>
          <w:color w:val="000000" w:themeColor="text1"/>
          <w:sz w:val="20"/>
        </w:rPr>
        <w:t>per actuation</w:t>
      </w:r>
      <w:r w:rsidRPr="005E16C2">
        <w:rPr>
          <w:color w:val="000000" w:themeColor="text1"/>
          <w:sz w:val="20"/>
        </w:rPr>
        <w:t xml:space="preserve"> and </w:t>
      </w:r>
      <w:r w:rsidR="00360F62" w:rsidRPr="00EB605F">
        <w:rPr>
          <w:color w:val="000000" w:themeColor="text1"/>
          <w:sz w:val="20"/>
        </w:rPr>
        <w:t>provides</w:t>
      </w:r>
      <w:r w:rsidR="00360F62" w:rsidRPr="00360F62">
        <w:rPr>
          <w:color w:val="000000" w:themeColor="text1"/>
          <w:sz w:val="20"/>
        </w:rPr>
        <w:t xml:space="preserve"> </w:t>
      </w:r>
      <w:r w:rsidR="00F1471B">
        <w:rPr>
          <w:color w:val="000000" w:themeColor="text1"/>
          <w:sz w:val="20"/>
        </w:rPr>
        <w:t>a dose</w:t>
      </w:r>
      <w:r w:rsidR="003C2BDC">
        <w:rPr>
          <w:color w:val="000000" w:themeColor="text1"/>
          <w:sz w:val="20"/>
        </w:rPr>
        <w:t xml:space="preserve"> indicator window</w:t>
      </w:r>
      <w:r w:rsidRPr="005E16C2">
        <w:rPr>
          <w:color w:val="000000" w:themeColor="text1"/>
          <w:sz w:val="20"/>
        </w:rPr>
        <w:t xml:space="preserve">. </w:t>
      </w:r>
      <w:r w:rsidR="003C2BDC">
        <w:rPr>
          <w:color w:val="000000" w:themeColor="text1"/>
          <w:sz w:val="20"/>
        </w:rPr>
        <w:t xml:space="preserve">The </w:t>
      </w:r>
      <w:r w:rsidR="00DE6F4C">
        <w:rPr>
          <w:color w:val="000000" w:themeColor="text1"/>
          <w:sz w:val="20"/>
        </w:rPr>
        <w:t>primary packaging</w:t>
      </w:r>
      <w:r w:rsidR="003C2BDC">
        <w:rPr>
          <w:color w:val="000000" w:themeColor="text1"/>
          <w:sz w:val="20"/>
        </w:rPr>
        <w:t xml:space="preserve"> of the device </w:t>
      </w:r>
      <w:r w:rsidR="00DE6F4C">
        <w:rPr>
          <w:color w:val="000000" w:themeColor="text1"/>
          <w:sz w:val="20"/>
        </w:rPr>
        <w:t>uses</w:t>
      </w:r>
      <w:r w:rsidR="003C2BDC" w:rsidRPr="005E16C2">
        <w:rPr>
          <w:color w:val="000000" w:themeColor="text1"/>
          <w:sz w:val="20"/>
        </w:rPr>
        <w:t xml:space="preserve"> </w:t>
      </w:r>
      <w:r w:rsidRPr="005E16C2">
        <w:rPr>
          <w:color w:val="000000" w:themeColor="text1"/>
          <w:sz w:val="20"/>
        </w:rPr>
        <w:t>the Alba</w:t>
      </w:r>
      <w:r w:rsidRPr="005E16C2">
        <w:rPr>
          <w:color w:val="000000" w:themeColor="text1"/>
          <w:sz w:val="20"/>
          <w:vertAlign w:val="superscript"/>
        </w:rPr>
        <w:t>®</w:t>
      </w:r>
      <w:r w:rsidRPr="005E16C2">
        <w:rPr>
          <w:color w:val="000000" w:themeColor="text1"/>
          <w:sz w:val="20"/>
        </w:rPr>
        <w:t xml:space="preserve"> EZ</w:t>
      </w:r>
      <w:r w:rsidRPr="005E16C2">
        <w:rPr>
          <w:color w:val="000000" w:themeColor="text1"/>
          <w:sz w:val="20"/>
          <w:vertAlign w:val="superscript"/>
        </w:rPr>
        <w:t>®</w:t>
      </w:r>
      <w:r w:rsidRPr="005E16C2">
        <w:rPr>
          <w:color w:val="000000" w:themeColor="text1"/>
          <w:sz w:val="20"/>
        </w:rPr>
        <w:t>-fill glass syringes</w:t>
      </w:r>
      <w:r w:rsidR="00DE6F4C">
        <w:rPr>
          <w:color w:val="000000" w:themeColor="text1"/>
          <w:sz w:val="20"/>
        </w:rPr>
        <w:t xml:space="preserve"> and</w:t>
      </w:r>
      <w:r w:rsidRPr="005E16C2">
        <w:rPr>
          <w:color w:val="000000" w:themeColor="text1"/>
          <w:sz w:val="20"/>
        </w:rPr>
        <w:t xml:space="preserve"> can be filled under aseptic conditions </w:t>
      </w:r>
      <w:r w:rsidR="003443D8">
        <w:rPr>
          <w:color w:val="000000" w:themeColor="text1"/>
          <w:sz w:val="20"/>
        </w:rPr>
        <w:t>in conventional pre-filled</w:t>
      </w:r>
      <w:r w:rsidR="007D7330">
        <w:rPr>
          <w:color w:val="000000" w:themeColor="text1"/>
          <w:sz w:val="20"/>
        </w:rPr>
        <w:t xml:space="preserve"> syringe</w:t>
      </w:r>
      <w:r w:rsidR="00E64A83">
        <w:rPr>
          <w:color w:val="000000" w:themeColor="text1"/>
          <w:sz w:val="20"/>
        </w:rPr>
        <w:t xml:space="preserve"> tray</w:t>
      </w:r>
      <w:r w:rsidR="003443D8">
        <w:rPr>
          <w:color w:val="000000" w:themeColor="text1"/>
          <w:sz w:val="20"/>
        </w:rPr>
        <w:t xml:space="preserve"> filling lines</w:t>
      </w:r>
      <w:r w:rsidRPr="005E16C2">
        <w:rPr>
          <w:color w:val="000000" w:themeColor="text1"/>
          <w:sz w:val="20"/>
        </w:rPr>
        <w:t>.</w:t>
      </w:r>
    </w:p>
    <w:p w14:paraId="2B0790A3" w14:textId="25225711" w:rsidR="00B222C6" w:rsidRPr="00EB605F" w:rsidRDefault="00236EE9" w:rsidP="00436259">
      <w:pPr>
        <w:pStyle w:val="DDLBodyText"/>
        <w:rPr>
          <w:color w:val="000000" w:themeColor="text1" w:themeShade="BF"/>
          <w:sz w:val="20"/>
        </w:rPr>
      </w:pPr>
      <w:r>
        <w:rPr>
          <w:color w:val="000000" w:themeColor="text1" w:themeShade="BF"/>
          <w:sz w:val="20"/>
        </w:rPr>
        <w:t xml:space="preserve">Particle size distribution and emitted mass </w:t>
      </w:r>
      <w:r w:rsidR="00277EE3">
        <w:rPr>
          <w:color w:val="000000" w:themeColor="text1" w:themeShade="BF"/>
          <w:sz w:val="20"/>
        </w:rPr>
        <w:t>were</w:t>
      </w:r>
      <w:r>
        <w:rPr>
          <w:color w:val="000000" w:themeColor="text1" w:themeShade="BF"/>
          <w:sz w:val="20"/>
        </w:rPr>
        <w:t xml:space="preserve"> measured </w:t>
      </w:r>
      <w:r w:rsidR="008950A2">
        <w:rPr>
          <w:color w:val="000000" w:themeColor="text1" w:themeShade="BF"/>
          <w:sz w:val="20"/>
        </w:rPr>
        <w:t xml:space="preserve">with the PFSI Soft Mist Inhaler </w:t>
      </w:r>
      <w:r w:rsidR="00033344">
        <w:rPr>
          <w:color w:val="000000" w:themeColor="text1" w:themeShade="BF"/>
          <w:sz w:val="20"/>
        </w:rPr>
        <w:t>using a cart</w:t>
      </w:r>
      <w:r w:rsidR="00277EE3">
        <w:rPr>
          <w:color w:val="000000" w:themeColor="text1" w:themeShade="BF"/>
          <w:sz w:val="20"/>
        </w:rPr>
        <w:t xml:space="preserve">ridge with a target dosing volume of </w:t>
      </w:r>
      <w:r>
        <w:rPr>
          <w:color w:val="000000" w:themeColor="text1" w:themeShade="BF"/>
          <w:sz w:val="20"/>
        </w:rPr>
        <w:t xml:space="preserve">30 </w:t>
      </w:r>
      <w:r w:rsidRPr="005E16C2">
        <w:rPr>
          <w:color w:val="000000" w:themeColor="text1"/>
          <w:sz w:val="20"/>
        </w:rPr>
        <w:t>µL</w:t>
      </w:r>
      <w:r>
        <w:rPr>
          <w:color w:val="000000" w:themeColor="text1" w:themeShade="BF"/>
          <w:sz w:val="20"/>
        </w:rPr>
        <w:t xml:space="preserve">. </w:t>
      </w:r>
      <w:r w:rsidR="00A56335" w:rsidRPr="00736546">
        <w:rPr>
          <w:color w:val="000000" w:themeColor="text1" w:themeShade="BF"/>
          <w:sz w:val="20"/>
        </w:rPr>
        <w:t>The particle size distribution of</w:t>
      </w:r>
      <w:r w:rsidR="009C2A5A" w:rsidRPr="00736546">
        <w:rPr>
          <w:color w:val="000000" w:themeColor="text1" w:themeShade="BF"/>
          <w:sz w:val="20"/>
        </w:rPr>
        <w:t xml:space="preserve"> </w:t>
      </w:r>
      <w:r w:rsidR="004E377D">
        <w:rPr>
          <w:color w:val="000000" w:themeColor="text1" w:themeShade="BF"/>
          <w:sz w:val="20"/>
        </w:rPr>
        <w:t xml:space="preserve">the </w:t>
      </w:r>
      <w:r w:rsidR="009C2A5A" w:rsidRPr="00736546">
        <w:rPr>
          <w:color w:val="000000" w:themeColor="text1" w:themeShade="BF"/>
          <w:sz w:val="20"/>
        </w:rPr>
        <w:t xml:space="preserve">PFSI was measured using a Malvern </w:t>
      </w:r>
      <w:proofErr w:type="spellStart"/>
      <w:r w:rsidR="009C2A5A" w:rsidRPr="00736546">
        <w:rPr>
          <w:color w:val="000000" w:themeColor="text1" w:themeShade="BF"/>
          <w:sz w:val="20"/>
        </w:rPr>
        <w:t>Spraytec</w:t>
      </w:r>
      <w:proofErr w:type="spellEnd"/>
      <w:r w:rsidR="009C2A5A" w:rsidRPr="00736546">
        <w:rPr>
          <w:color w:val="000000" w:themeColor="text1" w:themeShade="BF"/>
          <w:sz w:val="20"/>
        </w:rPr>
        <w:t xml:space="preserve"> laser diffraction system</w:t>
      </w:r>
      <w:r w:rsidR="004B2362" w:rsidRPr="00736546">
        <w:rPr>
          <w:color w:val="000000" w:themeColor="text1" w:themeShade="BF"/>
          <w:sz w:val="20"/>
        </w:rPr>
        <w:t xml:space="preserve"> </w:t>
      </w:r>
      <w:r w:rsidR="001573E1" w:rsidRPr="00736546">
        <w:rPr>
          <w:color w:val="000000" w:themeColor="text1" w:themeShade="BF"/>
          <w:sz w:val="20"/>
        </w:rPr>
        <w:t>with Malvern inhalation cell</w:t>
      </w:r>
      <w:r w:rsidR="000B6CF7">
        <w:rPr>
          <w:color w:val="000000" w:themeColor="text1" w:themeShade="BF"/>
          <w:sz w:val="20"/>
        </w:rPr>
        <w:t xml:space="preserve"> (positioned horizontally)</w:t>
      </w:r>
      <w:r w:rsidR="001573E1" w:rsidRPr="00736546">
        <w:rPr>
          <w:color w:val="000000" w:themeColor="text1" w:themeShade="BF"/>
          <w:sz w:val="20"/>
        </w:rPr>
        <w:t xml:space="preserve"> </w:t>
      </w:r>
      <w:r w:rsidR="00E61636">
        <w:rPr>
          <w:color w:val="000000" w:themeColor="text1" w:themeShade="BF"/>
          <w:sz w:val="20"/>
        </w:rPr>
        <w:t>at</w:t>
      </w:r>
      <w:r w:rsidR="004B2362" w:rsidRPr="00736546">
        <w:rPr>
          <w:color w:val="000000" w:themeColor="text1" w:themeShade="BF"/>
          <w:sz w:val="20"/>
        </w:rPr>
        <w:t xml:space="preserve"> 30 L/min</w:t>
      </w:r>
      <w:r w:rsidR="00EE35E7" w:rsidRPr="00736546">
        <w:rPr>
          <w:color w:val="000000" w:themeColor="text1" w:themeShade="BF"/>
          <w:sz w:val="20"/>
        </w:rPr>
        <w:t>.</w:t>
      </w:r>
      <w:r w:rsidR="00277EE3">
        <w:rPr>
          <w:color w:val="000000" w:themeColor="text1" w:themeShade="BF"/>
          <w:sz w:val="20"/>
        </w:rPr>
        <w:t xml:space="preserve"> The PFSI </w:t>
      </w:r>
      <w:r w:rsidR="00B20BE4">
        <w:rPr>
          <w:color w:val="000000" w:themeColor="text1" w:themeShade="BF"/>
          <w:sz w:val="20"/>
        </w:rPr>
        <w:t>was manually charged and actuated.</w:t>
      </w:r>
      <w:r w:rsidR="00EE35E7" w:rsidRPr="00736546">
        <w:rPr>
          <w:color w:val="000000" w:themeColor="text1" w:themeShade="BF"/>
          <w:sz w:val="20"/>
        </w:rPr>
        <w:t xml:space="preserve"> Volume </w:t>
      </w:r>
      <w:r w:rsidR="00AF4A9B">
        <w:rPr>
          <w:color w:val="000000" w:themeColor="text1" w:themeShade="BF"/>
          <w:sz w:val="20"/>
        </w:rPr>
        <w:t>M</w:t>
      </w:r>
      <w:r w:rsidR="00EE35E7" w:rsidRPr="00736546">
        <w:rPr>
          <w:color w:val="000000" w:themeColor="text1" w:themeShade="BF"/>
          <w:sz w:val="20"/>
        </w:rPr>
        <w:t xml:space="preserve">edian </w:t>
      </w:r>
      <w:r w:rsidR="00AF4A9B">
        <w:rPr>
          <w:color w:val="000000" w:themeColor="text1" w:themeShade="BF"/>
          <w:sz w:val="20"/>
        </w:rPr>
        <w:t>Di</w:t>
      </w:r>
      <w:r w:rsidR="00EE35E7" w:rsidRPr="00736546">
        <w:rPr>
          <w:color w:val="000000" w:themeColor="text1" w:themeShade="BF"/>
          <w:sz w:val="20"/>
        </w:rPr>
        <w:t xml:space="preserve">ameter (VMD), Geometric </w:t>
      </w:r>
      <w:r w:rsidR="00AF4A9B">
        <w:rPr>
          <w:color w:val="000000" w:themeColor="text1" w:themeShade="BF"/>
          <w:sz w:val="20"/>
        </w:rPr>
        <w:t>S</w:t>
      </w:r>
      <w:r w:rsidR="00EE35E7" w:rsidRPr="00736546">
        <w:rPr>
          <w:color w:val="000000" w:themeColor="text1" w:themeShade="BF"/>
          <w:sz w:val="20"/>
        </w:rPr>
        <w:t xml:space="preserve">tandard </w:t>
      </w:r>
      <w:r w:rsidR="00AF4A9B">
        <w:rPr>
          <w:color w:val="000000" w:themeColor="text1" w:themeShade="BF"/>
          <w:sz w:val="20"/>
        </w:rPr>
        <w:t>D</w:t>
      </w:r>
      <w:r w:rsidR="00EE35E7" w:rsidRPr="00736546">
        <w:rPr>
          <w:color w:val="000000" w:themeColor="text1" w:themeShade="BF"/>
          <w:sz w:val="20"/>
        </w:rPr>
        <w:t>eviation (GSD) and Fine Particle Fraction (FPF) were calculate</w:t>
      </w:r>
      <w:r w:rsidR="00B32731">
        <w:rPr>
          <w:color w:val="000000" w:themeColor="text1" w:themeShade="BF"/>
          <w:sz w:val="20"/>
        </w:rPr>
        <w:t>d</w:t>
      </w:r>
      <w:r w:rsidR="008F31B7">
        <w:rPr>
          <w:color w:val="000000" w:themeColor="text1" w:themeShade="BF"/>
          <w:sz w:val="20"/>
        </w:rPr>
        <w:t xml:space="preserve"> and averaged over a total of 20 individual devices.</w:t>
      </w:r>
      <w:r w:rsidR="00EE35E7" w:rsidRPr="00736546">
        <w:rPr>
          <w:color w:val="000000" w:themeColor="text1" w:themeShade="BF"/>
          <w:sz w:val="20"/>
        </w:rPr>
        <w:t xml:space="preserve"> </w:t>
      </w:r>
      <w:r w:rsidR="00490CCE">
        <w:rPr>
          <w:color w:val="000000" w:themeColor="text1" w:themeShade="BF"/>
          <w:sz w:val="20"/>
        </w:rPr>
        <w:t>Emitted dose</w:t>
      </w:r>
      <w:r w:rsidR="0012463F">
        <w:rPr>
          <w:color w:val="000000" w:themeColor="text1" w:themeShade="BF"/>
          <w:sz w:val="20"/>
        </w:rPr>
        <w:t xml:space="preserve"> was measured </w:t>
      </w:r>
      <w:r w:rsidR="00826CAF">
        <w:rPr>
          <w:color w:val="000000" w:themeColor="text1" w:themeShade="BF"/>
          <w:sz w:val="20"/>
        </w:rPr>
        <w:t>with the</w:t>
      </w:r>
      <w:r w:rsidR="000F5E49">
        <w:rPr>
          <w:color w:val="000000" w:themeColor="text1" w:themeShade="BF"/>
          <w:sz w:val="20"/>
        </w:rPr>
        <w:t xml:space="preserve"> device being connected to the</w:t>
      </w:r>
      <w:r w:rsidR="00196EED">
        <w:rPr>
          <w:color w:val="000000" w:themeColor="text1" w:themeShade="BF"/>
          <w:sz w:val="20"/>
        </w:rPr>
        <w:t xml:space="preserve"> </w:t>
      </w:r>
      <w:r w:rsidR="002644F9">
        <w:rPr>
          <w:color w:val="000000" w:themeColor="text1" w:themeShade="BF"/>
          <w:sz w:val="20"/>
        </w:rPr>
        <w:t>Dose Uniformity Sampling Apparatus (DUSA)</w:t>
      </w:r>
      <w:r w:rsidR="007A3E83">
        <w:rPr>
          <w:color w:val="000000" w:themeColor="text1" w:themeShade="BF"/>
          <w:sz w:val="20"/>
        </w:rPr>
        <w:t xml:space="preserve"> via a mouthpiece adapter</w:t>
      </w:r>
      <w:r w:rsidR="00490CCE">
        <w:rPr>
          <w:color w:val="000000" w:themeColor="text1" w:themeShade="BF"/>
          <w:sz w:val="20"/>
        </w:rPr>
        <w:t xml:space="preserve"> </w:t>
      </w:r>
      <w:r w:rsidR="001E2333">
        <w:rPr>
          <w:color w:val="000000" w:themeColor="text1" w:themeShade="BF"/>
          <w:sz w:val="20"/>
        </w:rPr>
        <w:t xml:space="preserve">at </w:t>
      </w:r>
      <w:r w:rsidR="00490CCE">
        <w:rPr>
          <w:color w:val="000000" w:themeColor="text1" w:themeShade="BF"/>
          <w:sz w:val="20"/>
        </w:rPr>
        <w:t xml:space="preserve">inspiration </w:t>
      </w:r>
      <w:r w:rsidR="001E2333">
        <w:rPr>
          <w:color w:val="000000" w:themeColor="text1" w:themeShade="BF"/>
          <w:sz w:val="20"/>
        </w:rPr>
        <w:t>flow rate</w:t>
      </w:r>
      <w:r w:rsidR="00B75B30">
        <w:rPr>
          <w:color w:val="000000" w:themeColor="text1" w:themeShade="BF"/>
          <w:sz w:val="20"/>
        </w:rPr>
        <w:t xml:space="preserve"> of</w:t>
      </w:r>
      <w:r w:rsidR="001E2333">
        <w:rPr>
          <w:color w:val="000000" w:themeColor="text1" w:themeShade="BF"/>
          <w:sz w:val="20"/>
        </w:rPr>
        <w:t xml:space="preserve"> 30 L/min</w:t>
      </w:r>
      <w:r w:rsidR="00490CCE">
        <w:rPr>
          <w:color w:val="000000" w:themeColor="text1" w:themeShade="BF"/>
          <w:sz w:val="20"/>
        </w:rPr>
        <w:t>.</w:t>
      </w:r>
      <w:r w:rsidR="00664992">
        <w:rPr>
          <w:color w:val="000000" w:themeColor="text1" w:themeShade="BF"/>
          <w:sz w:val="20"/>
        </w:rPr>
        <w:t xml:space="preserve"> </w:t>
      </w:r>
      <w:r w:rsidR="00490CCE">
        <w:rPr>
          <w:color w:val="000000" w:themeColor="text1" w:themeShade="BF"/>
          <w:sz w:val="20"/>
        </w:rPr>
        <w:t xml:space="preserve">Single doses were </w:t>
      </w:r>
      <w:r w:rsidR="00727803">
        <w:rPr>
          <w:color w:val="000000" w:themeColor="text1" w:themeShade="BF"/>
          <w:sz w:val="20"/>
        </w:rPr>
        <w:t>assessed with</w:t>
      </w:r>
      <w:r w:rsidR="000A3C40">
        <w:rPr>
          <w:color w:val="000000" w:themeColor="text1" w:themeShade="BF"/>
          <w:sz w:val="20"/>
        </w:rPr>
        <w:t xml:space="preserve"> </w:t>
      </w:r>
      <w:r w:rsidR="00352389">
        <w:rPr>
          <w:color w:val="000000" w:themeColor="text1" w:themeShade="BF"/>
          <w:sz w:val="20"/>
        </w:rPr>
        <w:t>10</w:t>
      </w:r>
      <w:r w:rsidR="00CC0651">
        <w:rPr>
          <w:color w:val="000000" w:themeColor="text1" w:themeShade="BF"/>
          <w:sz w:val="20"/>
        </w:rPr>
        <w:t xml:space="preserve"> </w:t>
      </w:r>
      <w:r w:rsidR="00664992">
        <w:rPr>
          <w:color w:val="000000" w:themeColor="text1" w:themeShade="BF"/>
          <w:sz w:val="20"/>
        </w:rPr>
        <w:t>dose repetitions</w:t>
      </w:r>
      <w:r w:rsidR="00D44561">
        <w:rPr>
          <w:color w:val="000000" w:themeColor="text1" w:themeShade="BF"/>
          <w:sz w:val="20"/>
        </w:rPr>
        <w:t xml:space="preserve"> per device</w:t>
      </w:r>
      <w:r w:rsidR="00975404">
        <w:rPr>
          <w:color w:val="000000" w:themeColor="text1" w:themeShade="BF"/>
          <w:sz w:val="20"/>
        </w:rPr>
        <w:t xml:space="preserve"> </w:t>
      </w:r>
      <w:r w:rsidR="00B83A7D">
        <w:rPr>
          <w:color w:val="000000" w:themeColor="text1" w:themeShade="BF"/>
          <w:sz w:val="20"/>
        </w:rPr>
        <w:t>for a total of 10 individual devices</w:t>
      </w:r>
      <w:r w:rsidR="00E9274C">
        <w:rPr>
          <w:color w:val="000000" w:themeColor="text1" w:themeShade="BF"/>
          <w:sz w:val="20"/>
        </w:rPr>
        <w:t xml:space="preserve"> and</w:t>
      </w:r>
      <w:r w:rsidR="00CE0A68">
        <w:rPr>
          <w:color w:val="000000" w:themeColor="text1" w:themeShade="BF"/>
          <w:sz w:val="20"/>
        </w:rPr>
        <w:t xml:space="preserve"> assessed</w:t>
      </w:r>
      <w:r w:rsidR="00CE0A68" w:rsidRPr="00EC67AB">
        <w:rPr>
          <w:color w:val="000000" w:themeColor="text1" w:themeShade="BF"/>
          <w:sz w:val="20"/>
        </w:rPr>
        <w:t xml:space="preserve"> </w:t>
      </w:r>
      <w:r w:rsidR="00CE0A68">
        <w:rPr>
          <w:color w:val="000000" w:themeColor="text1" w:themeShade="BF"/>
          <w:sz w:val="20"/>
        </w:rPr>
        <w:t>by</w:t>
      </w:r>
      <w:r w:rsidR="00CE0A68" w:rsidRPr="00EC67AB">
        <w:rPr>
          <w:color w:val="000000" w:themeColor="text1" w:themeShade="BF"/>
          <w:sz w:val="20"/>
        </w:rPr>
        <w:t xml:space="preserve"> weight loss</w:t>
      </w:r>
      <w:r w:rsidR="003D27BB">
        <w:rPr>
          <w:color w:val="000000" w:themeColor="text1" w:themeShade="BF"/>
          <w:sz w:val="20"/>
        </w:rPr>
        <w:t xml:space="preserve"> of the </w:t>
      </w:r>
      <w:r w:rsidR="007B5B65">
        <w:rPr>
          <w:color w:val="000000" w:themeColor="text1" w:themeShade="BF"/>
          <w:sz w:val="20"/>
        </w:rPr>
        <w:t>device</w:t>
      </w:r>
      <w:r w:rsidR="00CE0A68">
        <w:rPr>
          <w:color w:val="000000" w:themeColor="text1" w:themeShade="BF"/>
          <w:sz w:val="20"/>
        </w:rPr>
        <w:t xml:space="preserve"> using an analytical balance</w:t>
      </w:r>
      <w:r w:rsidR="00CE0A68" w:rsidRPr="00EC67AB">
        <w:rPr>
          <w:color w:val="000000" w:themeColor="text1" w:themeShade="BF"/>
          <w:sz w:val="20"/>
        </w:rPr>
        <w:t xml:space="preserve"> after </w:t>
      </w:r>
      <w:r w:rsidR="00CE0A68">
        <w:rPr>
          <w:color w:val="000000" w:themeColor="text1" w:themeShade="BF"/>
          <w:sz w:val="20"/>
        </w:rPr>
        <w:t>manual</w:t>
      </w:r>
      <w:r w:rsidR="00CE0A68" w:rsidRPr="00EC67AB">
        <w:rPr>
          <w:color w:val="000000" w:themeColor="text1" w:themeShade="BF"/>
          <w:sz w:val="20"/>
        </w:rPr>
        <w:t xml:space="preserve"> actuation</w:t>
      </w:r>
      <w:r w:rsidR="00CE0A68">
        <w:rPr>
          <w:color w:val="000000" w:themeColor="text1" w:themeShade="BF"/>
          <w:sz w:val="20"/>
        </w:rPr>
        <w:t>.</w:t>
      </w:r>
      <w:r w:rsidR="0021092D">
        <w:rPr>
          <w:color w:val="000000" w:themeColor="text1" w:themeShade="BF"/>
          <w:sz w:val="20"/>
        </w:rPr>
        <w:t xml:space="preserve"> </w:t>
      </w:r>
      <w:r w:rsidR="004E377D">
        <w:rPr>
          <w:color w:val="000000" w:themeColor="text1"/>
          <w:sz w:val="20"/>
        </w:rPr>
        <w:t>Both the</w:t>
      </w:r>
      <w:r w:rsidR="001E6E4E" w:rsidRPr="00736546">
        <w:rPr>
          <w:color w:val="000000" w:themeColor="text1"/>
          <w:sz w:val="20"/>
        </w:rPr>
        <w:t xml:space="preserve"> </w:t>
      </w:r>
      <w:r w:rsidR="009C2A5A" w:rsidRPr="00736546">
        <w:rPr>
          <w:color w:val="000000" w:themeColor="text1" w:themeShade="BF"/>
          <w:sz w:val="20"/>
        </w:rPr>
        <w:t>performance tests</w:t>
      </w:r>
      <w:r w:rsidR="001E6E4E" w:rsidRPr="00736546">
        <w:rPr>
          <w:color w:val="000000" w:themeColor="text1"/>
          <w:sz w:val="20"/>
        </w:rPr>
        <w:t xml:space="preserve"> were </w:t>
      </w:r>
      <w:r w:rsidR="009C2A5A" w:rsidRPr="00736546">
        <w:rPr>
          <w:color w:val="000000" w:themeColor="text1" w:themeShade="BF"/>
          <w:sz w:val="20"/>
        </w:rPr>
        <w:t>conducted</w:t>
      </w:r>
      <w:r w:rsidR="001E6E4E" w:rsidRPr="00736546">
        <w:rPr>
          <w:color w:val="000000" w:themeColor="text1"/>
          <w:sz w:val="20"/>
        </w:rPr>
        <w:t xml:space="preserve"> with 2.5% </w:t>
      </w:r>
      <w:r w:rsidR="00735BED" w:rsidRPr="00736546">
        <w:rPr>
          <w:color w:val="000000" w:themeColor="text1" w:themeShade="BF"/>
          <w:sz w:val="20"/>
        </w:rPr>
        <w:t>sodium chloride</w:t>
      </w:r>
      <w:r w:rsidR="001E6E4E" w:rsidRPr="00736546">
        <w:rPr>
          <w:color w:val="000000" w:themeColor="text1"/>
          <w:sz w:val="20"/>
        </w:rPr>
        <w:t xml:space="preserve"> solution</w:t>
      </w:r>
      <w:r w:rsidR="00582C36">
        <w:rPr>
          <w:color w:val="000000" w:themeColor="text1"/>
          <w:sz w:val="20"/>
        </w:rPr>
        <w:t xml:space="preserve">. </w:t>
      </w:r>
    </w:p>
    <w:p w14:paraId="6F3758C3" w14:textId="2C9D617D" w:rsidR="007D72D7" w:rsidRPr="00B34F18" w:rsidRDefault="007D72D7" w:rsidP="00B34F18">
      <w:pPr>
        <w:pStyle w:val="DDLBodyText"/>
        <w:rPr>
          <w:sz w:val="20"/>
        </w:rPr>
      </w:pPr>
      <w:r>
        <w:rPr>
          <w:color w:val="000000" w:themeColor="text1"/>
          <w:sz w:val="20"/>
        </w:rPr>
        <w:t>Based on the obtained aerosol data</w:t>
      </w:r>
      <w:r w:rsidR="00B57D26">
        <w:rPr>
          <w:color w:val="000000" w:themeColor="text1"/>
          <w:sz w:val="20"/>
        </w:rPr>
        <w:t>,</w:t>
      </w:r>
      <w:r>
        <w:rPr>
          <w:color w:val="000000" w:themeColor="text1"/>
          <w:sz w:val="20"/>
        </w:rPr>
        <w:t xml:space="preserve"> the p</w:t>
      </w:r>
      <w:r w:rsidR="00436259" w:rsidRPr="00736546">
        <w:rPr>
          <w:color w:val="000000" w:themeColor="text1"/>
          <w:sz w:val="20"/>
        </w:rPr>
        <w:t>redicted lung deposition</w:t>
      </w:r>
      <w:r w:rsidR="008969F2">
        <w:rPr>
          <w:color w:val="000000" w:themeColor="text1"/>
          <w:sz w:val="20"/>
        </w:rPr>
        <w:t xml:space="preserve"> for the device at </w:t>
      </w:r>
      <w:r w:rsidR="00DA5B3A">
        <w:rPr>
          <w:color w:val="000000" w:themeColor="text1"/>
          <w:sz w:val="20"/>
        </w:rPr>
        <w:t>30 L/min</w:t>
      </w:r>
      <w:r w:rsidR="005C4DB3">
        <w:rPr>
          <w:color w:val="000000" w:themeColor="text1"/>
          <w:sz w:val="20"/>
        </w:rPr>
        <w:t xml:space="preserve"> </w:t>
      </w:r>
      <w:r w:rsidR="00436259" w:rsidRPr="00736546">
        <w:rPr>
          <w:color w:val="000000" w:themeColor="text1"/>
          <w:sz w:val="20"/>
        </w:rPr>
        <w:t>was calculated</w:t>
      </w:r>
      <w:r w:rsidR="003C27F5">
        <w:rPr>
          <w:color w:val="000000" w:themeColor="text1"/>
          <w:sz w:val="20"/>
        </w:rPr>
        <w:t xml:space="preserve"> </w:t>
      </w:r>
      <w:r w:rsidR="009914AA">
        <w:rPr>
          <w:color w:val="000000" w:themeColor="text1"/>
          <w:sz w:val="20"/>
        </w:rPr>
        <w:t>with</w:t>
      </w:r>
      <w:r w:rsidR="00EF178E">
        <w:rPr>
          <w:color w:val="000000" w:themeColor="text1"/>
          <w:sz w:val="20"/>
        </w:rPr>
        <w:t xml:space="preserve"> </w:t>
      </w:r>
      <w:r w:rsidR="00025386">
        <w:rPr>
          <w:color w:val="000000" w:themeColor="text1"/>
          <w:sz w:val="20"/>
        </w:rPr>
        <w:t xml:space="preserve">a </w:t>
      </w:r>
      <w:r w:rsidR="00E24BCE">
        <w:rPr>
          <w:color w:val="000000" w:themeColor="text1"/>
          <w:sz w:val="20"/>
        </w:rPr>
        <w:t xml:space="preserve">validated </w:t>
      </w:r>
      <w:r w:rsidR="00025386">
        <w:rPr>
          <w:color w:val="000000" w:themeColor="text1"/>
          <w:sz w:val="20"/>
        </w:rPr>
        <w:t>lung deposition model (</w:t>
      </w:r>
      <w:proofErr w:type="spellStart"/>
      <w:r w:rsidR="008823A9">
        <w:rPr>
          <w:sz w:val="20"/>
        </w:rPr>
        <w:t>Mimetikos</w:t>
      </w:r>
      <w:proofErr w:type="spellEnd"/>
      <w:r w:rsidR="008823A9">
        <w:rPr>
          <w:sz w:val="20"/>
        </w:rPr>
        <w:t xml:space="preserve"> </w:t>
      </w:r>
      <w:proofErr w:type="spellStart"/>
      <w:r w:rsidR="008823A9">
        <w:rPr>
          <w:sz w:val="20"/>
        </w:rPr>
        <w:t>Preludium</w:t>
      </w:r>
      <w:proofErr w:type="spellEnd"/>
      <w:r w:rsidR="008823A9">
        <w:rPr>
          <w:sz w:val="20"/>
        </w:rPr>
        <w:t xml:space="preserve"> software ver</w:t>
      </w:r>
      <w:r w:rsidR="00196EED">
        <w:rPr>
          <w:sz w:val="20"/>
        </w:rPr>
        <w:t>sion</w:t>
      </w:r>
      <w:r w:rsidR="008823A9">
        <w:rPr>
          <w:sz w:val="20"/>
        </w:rPr>
        <w:t xml:space="preserve"> 1.1.7</w:t>
      </w:r>
      <w:r w:rsidR="00F248FA">
        <w:rPr>
          <w:sz w:val="20"/>
        </w:rPr>
        <w:t>,</w:t>
      </w:r>
      <w:r w:rsidR="00B57D26">
        <w:rPr>
          <w:sz w:val="20"/>
        </w:rPr>
        <w:t xml:space="preserve"> </w:t>
      </w:r>
      <w:r w:rsidR="008823A9">
        <w:rPr>
          <w:sz w:val="20"/>
        </w:rPr>
        <w:t>Emmace</w:t>
      </w:r>
      <w:r w:rsidR="002C11CF">
        <w:rPr>
          <w:sz w:val="20"/>
        </w:rPr>
        <w:t xml:space="preserve"> Consulting</w:t>
      </w:r>
      <w:r w:rsidR="00F248FA">
        <w:rPr>
          <w:sz w:val="20"/>
        </w:rPr>
        <w:t xml:space="preserve">, </w:t>
      </w:r>
      <w:r w:rsidR="008823A9">
        <w:rPr>
          <w:sz w:val="20"/>
        </w:rPr>
        <w:t>Lund, Sweden)</w:t>
      </w:r>
      <w:r w:rsidR="001C1C35" w:rsidRPr="001C1C35">
        <w:rPr>
          <w:color w:val="000000" w:themeColor="text1"/>
          <w:sz w:val="20"/>
          <w:szCs w:val="21"/>
          <w:vertAlign w:val="superscript"/>
        </w:rPr>
        <w:t xml:space="preserve"> </w:t>
      </w:r>
      <w:r w:rsidR="001C1C35" w:rsidRPr="00EB605F">
        <w:rPr>
          <w:color w:val="000000" w:themeColor="text1"/>
          <w:sz w:val="20"/>
          <w:szCs w:val="21"/>
        </w:rPr>
        <w:t>[</w:t>
      </w:r>
      <w:r w:rsidR="00C122FF">
        <w:rPr>
          <w:color w:val="000000" w:themeColor="text1"/>
          <w:sz w:val="20"/>
          <w:szCs w:val="21"/>
        </w:rPr>
        <w:t>7,8</w:t>
      </w:r>
      <w:r w:rsidR="001C1C35" w:rsidRPr="00EB605F">
        <w:rPr>
          <w:color w:val="000000" w:themeColor="text1"/>
          <w:sz w:val="20"/>
          <w:szCs w:val="21"/>
        </w:rPr>
        <w:t>]</w:t>
      </w:r>
      <w:r w:rsidR="008823A9">
        <w:rPr>
          <w:sz w:val="20"/>
        </w:rPr>
        <w:t>.</w:t>
      </w:r>
      <w:r>
        <w:rPr>
          <w:sz w:val="20"/>
        </w:rPr>
        <w:t xml:space="preserve"> This</w:t>
      </w:r>
      <w:r w:rsidR="00A60281">
        <w:rPr>
          <w:sz w:val="20"/>
        </w:rPr>
        <w:t xml:space="preserve"> computer</w:t>
      </w:r>
      <w:r w:rsidR="00FE3BE5">
        <w:rPr>
          <w:sz w:val="20"/>
        </w:rPr>
        <w:t>-</w:t>
      </w:r>
      <w:r w:rsidR="00A60281">
        <w:rPr>
          <w:sz w:val="20"/>
        </w:rPr>
        <w:t>based</w:t>
      </w:r>
      <w:r>
        <w:rPr>
          <w:sz w:val="20"/>
        </w:rPr>
        <w:t xml:space="preserve"> mode</w:t>
      </w:r>
      <w:r w:rsidR="00A60281">
        <w:rPr>
          <w:sz w:val="20"/>
        </w:rPr>
        <w:t>l</w:t>
      </w:r>
      <w:r w:rsidR="006F4F8E">
        <w:rPr>
          <w:sz w:val="20"/>
        </w:rPr>
        <w:t xml:space="preserve"> uses the symmetrical Weibel A</w:t>
      </w:r>
      <w:r>
        <w:rPr>
          <w:sz w:val="20"/>
        </w:rPr>
        <w:t xml:space="preserve"> </w:t>
      </w:r>
      <w:r w:rsidR="00DB05C8">
        <w:rPr>
          <w:sz w:val="20"/>
        </w:rPr>
        <w:t>model of airways</w:t>
      </w:r>
      <w:r w:rsidR="00F83EDF">
        <w:rPr>
          <w:sz w:val="20"/>
        </w:rPr>
        <w:t xml:space="preserve">. </w:t>
      </w:r>
      <w:r w:rsidR="00317955">
        <w:rPr>
          <w:sz w:val="20"/>
        </w:rPr>
        <w:t xml:space="preserve">The parameters used for the lung deposition calculation are given in </w:t>
      </w:r>
      <w:r w:rsidR="00C25508">
        <w:rPr>
          <w:sz w:val="20"/>
        </w:rPr>
        <w:t xml:space="preserve">Table </w:t>
      </w:r>
      <w:r w:rsidR="00A9458C">
        <w:rPr>
          <w:sz w:val="20"/>
        </w:rPr>
        <w:t>1.</w:t>
      </w:r>
    </w:p>
    <w:p w14:paraId="015F886E" w14:textId="2CB1CA15" w:rsidR="00A74970" w:rsidRPr="0016371A" w:rsidRDefault="00A74970" w:rsidP="00EB605F">
      <w:pPr>
        <w:pStyle w:val="Caption"/>
        <w:keepNext/>
        <w:rPr>
          <w:color w:val="000000" w:themeColor="text1"/>
          <w:sz w:val="18"/>
          <w:szCs w:val="18"/>
        </w:rPr>
      </w:pPr>
      <w:r w:rsidRPr="0016371A">
        <w:rPr>
          <w:color w:val="000000" w:themeColor="text1"/>
          <w:sz w:val="18"/>
          <w:szCs w:val="18"/>
        </w:rPr>
        <w:t xml:space="preserve">Table </w:t>
      </w:r>
      <w:r w:rsidRPr="0016371A">
        <w:rPr>
          <w:color w:val="000000" w:themeColor="text1"/>
          <w:sz w:val="18"/>
          <w:szCs w:val="18"/>
        </w:rPr>
        <w:fldChar w:fldCharType="begin"/>
      </w:r>
      <w:r w:rsidRPr="0016371A">
        <w:rPr>
          <w:color w:val="000000" w:themeColor="text1"/>
          <w:sz w:val="18"/>
          <w:szCs w:val="18"/>
        </w:rPr>
        <w:instrText xml:space="preserve"> SEQ Table \* ARABIC </w:instrText>
      </w:r>
      <w:r w:rsidRPr="0016371A">
        <w:rPr>
          <w:color w:val="000000" w:themeColor="text1"/>
          <w:sz w:val="18"/>
          <w:szCs w:val="18"/>
        </w:rPr>
        <w:fldChar w:fldCharType="separate"/>
      </w:r>
      <w:r w:rsidR="003F4D83" w:rsidRPr="0016371A">
        <w:rPr>
          <w:noProof/>
          <w:color w:val="000000" w:themeColor="text1"/>
          <w:sz w:val="18"/>
          <w:szCs w:val="18"/>
        </w:rPr>
        <w:t>1</w:t>
      </w:r>
      <w:r w:rsidRPr="0016371A">
        <w:rPr>
          <w:noProof/>
          <w:color w:val="000000" w:themeColor="text1"/>
          <w:sz w:val="18"/>
          <w:szCs w:val="18"/>
        </w:rPr>
        <w:fldChar w:fldCharType="end"/>
      </w:r>
      <w:r w:rsidRPr="0016371A">
        <w:rPr>
          <w:color w:val="000000" w:themeColor="text1"/>
          <w:sz w:val="18"/>
          <w:szCs w:val="18"/>
        </w:rPr>
        <w:t xml:space="preserve"> </w:t>
      </w:r>
      <w:r w:rsidR="004661B4">
        <w:rPr>
          <w:color w:val="000000" w:themeColor="text1"/>
          <w:sz w:val="18"/>
          <w:szCs w:val="18"/>
        </w:rPr>
        <w:t>-</w:t>
      </w:r>
      <w:r w:rsidRPr="0016371A">
        <w:rPr>
          <w:color w:val="000000" w:themeColor="text1"/>
          <w:sz w:val="18"/>
          <w:szCs w:val="18"/>
        </w:rPr>
        <w:t xml:space="preserve"> The inhalation parameters used</w:t>
      </w:r>
      <w:r w:rsidRPr="0016371A">
        <w:rPr>
          <w:noProof/>
          <w:color w:val="000000" w:themeColor="text1"/>
          <w:sz w:val="18"/>
          <w:szCs w:val="18"/>
        </w:rPr>
        <w:t xml:space="preserve"> as input in the depostion model for </w:t>
      </w:r>
      <w:r w:rsidR="00EE35E7" w:rsidRPr="0016371A">
        <w:rPr>
          <w:noProof/>
          <w:color w:val="000000" w:themeColor="text1"/>
          <w:sz w:val="18"/>
          <w:szCs w:val="18"/>
        </w:rPr>
        <w:t>the</w:t>
      </w:r>
      <w:r w:rsidRPr="0016371A">
        <w:rPr>
          <w:noProof/>
          <w:color w:val="000000" w:themeColor="text1"/>
          <w:sz w:val="18"/>
          <w:szCs w:val="18"/>
        </w:rPr>
        <w:t xml:space="preserve"> device.</w:t>
      </w:r>
    </w:p>
    <w:tbl>
      <w:tblPr>
        <w:tblStyle w:val="TableGrid"/>
        <w:tblW w:w="6091" w:type="dxa"/>
        <w:jc w:val="center"/>
        <w:tblLook w:val="04A0" w:firstRow="1" w:lastRow="0" w:firstColumn="1" w:lastColumn="0" w:noHBand="0" w:noVBand="1"/>
      </w:tblPr>
      <w:tblGrid>
        <w:gridCol w:w="3045"/>
        <w:gridCol w:w="3046"/>
      </w:tblGrid>
      <w:tr w:rsidR="00736546" w:rsidRPr="0010541E" w14:paraId="17213C7D" w14:textId="77777777" w:rsidTr="00EB605F">
        <w:trPr>
          <w:trHeight w:val="327"/>
          <w:jc w:val="center"/>
        </w:trPr>
        <w:tc>
          <w:tcPr>
            <w:tcW w:w="3045" w:type="dxa"/>
            <w:shd w:val="clear" w:color="auto" w:fill="auto"/>
          </w:tcPr>
          <w:p w14:paraId="5136E555" w14:textId="7D061DEC" w:rsidR="001573E1" w:rsidRPr="0016371A" w:rsidRDefault="00C52E92" w:rsidP="0016371A">
            <w:pPr>
              <w:pStyle w:val="DDLBodyText"/>
              <w:spacing w:after="120"/>
              <w:jc w:val="left"/>
              <w:rPr>
                <w:b/>
                <w:bCs/>
                <w:color w:val="000000" w:themeColor="text1"/>
                <w:szCs w:val="18"/>
              </w:rPr>
            </w:pPr>
            <w:r w:rsidRPr="0016371A">
              <w:rPr>
                <w:b/>
                <w:bCs/>
                <w:color w:val="000000" w:themeColor="text1"/>
                <w:szCs w:val="18"/>
              </w:rPr>
              <w:t xml:space="preserve">Deposition Model </w:t>
            </w:r>
            <w:r w:rsidR="001573E1" w:rsidRPr="0016371A">
              <w:rPr>
                <w:b/>
                <w:bCs/>
                <w:color w:val="000000" w:themeColor="text1"/>
                <w:szCs w:val="18"/>
              </w:rPr>
              <w:t>Parameter</w:t>
            </w:r>
          </w:p>
        </w:tc>
        <w:tc>
          <w:tcPr>
            <w:tcW w:w="3046" w:type="dxa"/>
            <w:shd w:val="clear" w:color="auto" w:fill="auto"/>
          </w:tcPr>
          <w:p w14:paraId="4208C8FE" w14:textId="72DD513E" w:rsidR="001573E1" w:rsidRPr="0016371A" w:rsidRDefault="00EE35E7" w:rsidP="0016371A">
            <w:pPr>
              <w:pStyle w:val="DDLBodyText"/>
              <w:spacing w:after="120"/>
              <w:jc w:val="center"/>
              <w:rPr>
                <w:b/>
                <w:bCs/>
                <w:color w:val="000000" w:themeColor="text1"/>
                <w:szCs w:val="18"/>
              </w:rPr>
            </w:pPr>
            <w:r w:rsidRPr="0016371A">
              <w:rPr>
                <w:b/>
                <w:bCs/>
                <w:color w:val="000000" w:themeColor="text1"/>
                <w:szCs w:val="18"/>
              </w:rPr>
              <w:t>PFSI</w:t>
            </w:r>
          </w:p>
        </w:tc>
      </w:tr>
      <w:tr w:rsidR="00736546" w:rsidRPr="0010541E" w14:paraId="4B5FB29D" w14:textId="77777777" w:rsidTr="00EB605F">
        <w:trPr>
          <w:trHeight w:val="327"/>
          <w:jc w:val="center"/>
        </w:trPr>
        <w:tc>
          <w:tcPr>
            <w:tcW w:w="3045" w:type="dxa"/>
          </w:tcPr>
          <w:p w14:paraId="0EC3E371" w14:textId="2CD36957" w:rsidR="001573E1" w:rsidRPr="0016371A" w:rsidRDefault="001573E1" w:rsidP="0016371A">
            <w:pPr>
              <w:pStyle w:val="DDLBodyText"/>
              <w:spacing w:after="0"/>
              <w:jc w:val="left"/>
              <w:rPr>
                <w:color w:val="000000" w:themeColor="text1"/>
                <w:szCs w:val="18"/>
              </w:rPr>
            </w:pPr>
            <w:r w:rsidRPr="0016371A">
              <w:rPr>
                <w:color w:val="000000" w:themeColor="text1"/>
                <w:szCs w:val="18"/>
              </w:rPr>
              <w:t>Model</w:t>
            </w:r>
          </w:p>
        </w:tc>
        <w:tc>
          <w:tcPr>
            <w:tcW w:w="3046" w:type="dxa"/>
          </w:tcPr>
          <w:p w14:paraId="0BF90EBE" w14:textId="17753759" w:rsidR="001573E1" w:rsidRPr="0016371A" w:rsidRDefault="00F74058" w:rsidP="0016371A">
            <w:pPr>
              <w:pStyle w:val="DDLBodyText"/>
              <w:spacing w:after="0"/>
              <w:jc w:val="center"/>
              <w:rPr>
                <w:color w:val="000000" w:themeColor="text1"/>
                <w:szCs w:val="18"/>
              </w:rPr>
            </w:pPr>
            <w:r w:rsidRPr="0016371A">
              <w:rPr>
                <w:szCs w:val="18"/>
              </w:rPr>
              <w:t>Weibel A</w:t>
            </w:r>
          </w:p>
        </w:tc>
      </w:tr>
      <w:tr w:rsidR="00736546" w:rsidRPr="0010541E" w14:paraId="5AA77064" w14:textId="77777777" w:rsidTr="00EB605F">
        <w:trPr>
          <w:trHeight w:val="327"/>
          <w:jc w:val="center"/>
        </w:trPr>
        <w:tc>
          <w:tcPr>
            <w:tcW w:w="3045" w:type="dxa"/>
          </w:tcPr>
          <w:p w14:paraId="3154161D" w14:textId="4FC5CCB8" w:rsidR="001573E1" w:rsidRPr="0016371A" w:rsidRDefault="001573E1" w:rsidP="0016371A">
            <w:pPr>
              <w:pStyle w:val="DDLBodyText"/>
              <w:spacing w:after="0"/>
              <w:jc w:val="left"/>
              <w:rPr>
                <w:color w:val="000000" w:themeColor="text1"/>
                <w:szCs w:val="18"/>
              </w:rPr>
            </w:pPr>
            <w:r w:rsidRPr="0016371A">
              <w:rPr>
                <w:color w:val="000000" w:themeColor="text1"/>
                <w:szCs w:val="18"/>
              </w:rPr>
              <w:t>Tidal breath</w:t>
            </w:r>
            <w:r w:rsidR="001527F2" w:rsidRPr="0016371A">
              <w:rPr>
                <w:color w:val="000000" w:themeColor="text1"/>
                <w:szCs w:val="18"/>
              </w:rPr>
              <w:t xml:space="preserve"> volume</w:t>
            </w:r>
          </w:p>
        </w:tc>
        <w:tc>
          <w:tcPr>
            <w:tcW w:w="3046" w:type="dxa"/>
          </w:tcPr>
          <w:p w14:paraId="01E131A7" w14:textId="06D91BD1" w:rsidR="001573E1" w:rsidRPr="0016371A" w:rsidRDefault="00F74058" w:rsidP="0016371A">
            <w:pPr>
              <w:pStyle w:val="DDLBodyText"/>
              <w:spacing w:after="0"/>
              <w:jc w:val="center"/>
              <w:rPr>
                <w:color w:val="000000" w:themeColor="text1"/>
                <w:szCs w:val="18"/>
              </w:rPr>
            </w:pPr>
            <w:r w:rsidRPr="0016371A">
              <w:rPr>
                <w:szCs w:val="18"/>
              </w:rPr>
              <w:t>1000 mL</w:t>
            </w:r>
          </w:p>
        </w:tc>
      </w:tr>
      <w:tr w:rsidR="00736546" w:rsidRPr="0010541E" w14:paraId="14E3B280" w14:textId="77777777" w:rsidTr="00EB605F">
        <w:trPr>
          <w:trHeight w:val="327"/>
          <w:jc w:val="center"/>
        </w:trPr>
        <w:tc>
          <w:tcPr>
            <w:tcW w:w="3045" w:type="dxa"/>
          </w:tcPr>
          <w:p w14:paraId="648F97EC" w14:textId="597B99D3" w:rsidR="001573E1" w:rsidRPr="0016371A" w:rsidRDefault="001573E1" w:rsidP="0016371A">
            <w:pPr>
              <w:pStyle w:val="DDLBodyText"/>
              <w:spacing w:after="0"/>
              <w:jc w:val="left"/>
              <w:rPr>
                <w:color w:val="000000" w:themeColor="text1"/>
                <w:szCs w:val="18"/>
              </w:rPr>
            </w:pPr>
            <w:r w:rsidRPr="0016371A">
              <w:rPr>
                <w:color w:val="000000" w:themeColor="text1"/>
                <w:szCs w:val="18"/>
              </w:rPr>
              <w:t>Inspiratory flow rate</w:t>
            </w:r>
            <w:r w:rsidR="001527F2" w:rsidRPr="0016371A">
              <w:rPr>
                <w:color w:val="000000" w:themeColor="text1"/>
                <w:szCs w:val="18"/>
              </w:rPr>
              <w:t xml:space="preserve"> </w:t>
            </w:r>
          </w:p>
        </w:tc>
        <w:tc>
          <w:tcPr>
            <w:tcW w:w="3046" w:type="dxa"/>
          </w:tcPr>
          <w:p w14:paraId="73C432A4" w14:textId="6B4F8EE8" w:rsidR="001573E1" w:rsidRPr="0016371A" w:rsidRDefault="00B43266" w:rsidP="0016371A">
            <w:pPr>
              <w:pStyle w:val="DDLBodyText"/>
              <w:spacing w:after="0"/>
              <w:jc w:val="center"/>
              <w:rPr>
                <w:color w:val="000000" w:themeColor="text1"/>
                <w:szCs w:val="18"/>
              </w:rPr>
            </w:pPr>
            <w:r w:rsidRPr="0016371A">
              <w:rPr>
                <w:szCs w:val="18"/>
              </w:rPr>
              <w:t>30</w:t>
            </w:r>
            <w:r w:rsidR="00F74058" w:rsidRPr="0016371A">
              <w:rPr>
                <w:szCs w:val="18"/>
              </w:rPr>
              <w:t xml:space="preserve"> L/min</w:t>
            </w:r>
          </w:p>
        </w:tc>
      </w:tr>
      <w:tr w:rsidR="00736546" w:rsidRPr="0010541E" w14:paraId="5A236AA7" w14:textId="77777777" w:rsidTr="00EB605F">
        <w:trPr>
          <w:trHeight w:val="327"/>
          <w:jc w:val="center"/>
        </w:trPr>
        <w:tc>
          <w:tcPr>
            <w:tcW w:w="3045" w:type="dxa"/>
          </w:tcPr>
          <w:p w14:paraId="7E438740" w14:textId="1E393B12" w:rsidR="001573E1" w:rsidRPr="0016371A" w:rsidRDefault="001573E1" w:rsidP="0016371A">
            <w:pPr>
              <w:pStyle w:val="DDLBodyText"/>
              <w:spacing w:after="0"/>
              <w:jc w:val="left"/>
              <w:rPr>
                <w:color w:val="000000" w:themeColor="text1"/>
                <w:szCs w:val="18"/>
              </w:rPr>
            </w:pPr>
            <w:r w:rsidRPr="0016371A">
              <w:rPr>
                <w:color w:val="000000" w:themeColor="text1"/>
                <w:szCs w:val="18"/>
              </w:rPr>
              <w:t>Flow pattern</w:t>
            </w:r>
          </w:p>
        </w:tc>
        <w:tc>
          <w:tcPr>
            <w:tcW w:w="3046" w:type="dxa"/>
          </w:tcPr>
          <w:p w14:paraId="7FA8AFA3" w14:textId="4EA822D6" w:rsidR="001573E1" w:rsidRPr="0016371A" w:rsidRDefault="00F74058" w:rsidP="0016371A">
            <w:pPr>
              <w:pStyle w:val="DDLBodyText"/>
              <w:spacing w:after="0"/>
              <w:jc w:val="center"/>
              <w:rPr>
                <w:color w:val="000000" w:themeColor="text1"/>
                <w:szCs w:val="18"/>
              </w:rPr>
            </w:pPr>
            <w:r w:rsidRPr="0016371A">
              <w:rPr>
                <w:szCs w:val="18"/>
              </w:rPr>
              <w:t>Rectangular</w:t>
            </w:r>
          </w:p>
        </w:tc>
      </w:tr>
      <w:tr w:rsidR="00736546" w:rsidRPr="0010541E" w14:paraId="487E2862" w14:textId="77777777" w:rsidTr="00EB605F">
        <w:trPr>
          <w:trHeight w:val="327"/>
          <w:jc w:val="center"/>
        </w:trPr>
        <w:tc>
          <w:tcPr>
            <w:tcW w:w="3045" w:type="dxa"/>
          </w:tcPr>
          <w:p w14:paraId="4F97B9AA" w14:textId="12CDBBC1" w:rsidR="001573E1" w:rsidRPr="0016371A" w:rsidRDefault="001573E1" w:rsidP="0016371A">
            <w:pPr>
              <w:pStyle w:val="DDLBodyText"/>
              <w:spacing w:after="0"/>
              <w:jc w:val="left"/>
              <w:rPr>
                <w:color w:val="000000" w:themeColor="text1"/>
                <w:szCs w:val="18"/>
              </w:rPr>
            </w:pPr>
            <w:r w:rsidRPr="0016371A">
              <w:rPr>
                <w:color w:val="000000" w:themeColor="text1"/>
                <w:szCs w:val="18"/>
              </w:rPr>
              <w:t>Breath hold</w:t>
            </w:r>
          </w:p>
        </w:tc>
        <w:tc>
          <w:tcPr>
            <w:tcW w:w="3046" w:type="dxa"/>
          </w:tcPr>
          <w:p w14:paraId="0ABA8F32" w14:textId="234D39E5" w:rsidR="001573E1" w:rsidRPr="0016371A" w:rsidRDefault="00F74058" w:rsidP="0016371A">
            <w:pPr>
              <w:pStyle w:val="DDLBodyText"/>
              <w:spacing w:after="0"/>
              <w:jc w:val="center"/>
              <w:rPr>
                <w:color w:val="000000" w:themeColor="text1"/>
                <w:szCs w:val="18"/>
              </w:rPr>
            </w:pPr>
            <w:r w:rsidRPr="0016371A">
              <w:rPr>
                <w:szCs w:val="18"/>
              </w:rPr>
              <w:t>1 sec</w:t>
            </w:r>
          </w:p>
        </w:tc>
      </w:tr>
      <w:tr w:rsidR="00736546" w:rsidRPr="0010541E" w14:paraId="622F2938" w14:textId="77777777" w:rsidTr="00EB605F">
        <w:trPr>
          <w:trHeight w:val="327"/>
          <w:jc w:val="center"/>
        </w:trPr>
        <w:tc>
          <w:tcPr>
            <w:tcW w:w="3045" w:type="dxa"/>
          </w:tcPr>
          <w:p w14:paraId="79A5BCC7" w14:textId="34AA8820" w:rsidR="001573E1" w:rsidRPr="0016371A" w:rsidRDefault="001573E1" w:rsidP="0016371A">
            <w:pPr>
              <w:pStyle w:val="DDLBodyText"/>
              <w:spacing w:after="0"/>
              <w:jc w:val="left"/>
              <w:rPr>
                <w:color w:val="000000" w:themeColor="text1"/>
                <w:szCs w:val="18"/>
              </w:rPr>
            </w:pPr>
            <w:r w:rsidRPr="0016371A">
              <w:rPr>
                <w:color w:val="000000" w:themeColor="text1"/>
                <w:szCs w:val="18"/>
              </w:rPr>
              <w:t>I/E ratio</w:t>
            </w:r>
          </w:p>
        </w:tc>
        <w:tc>
          <w:tcPr>
            <w:tcW w:w="3046" w:type="dxa"/>
          </w:tcPr>
          <w:p w14:paraId="66480A30" w14:textId="64B2CAF9" w:rsidR="001573E1" w:rsidRPr="0016371A" w:rsidRDefault="00F74058" w:rsidP="0016371A">
            <w:pPr>
              <w:pStyle w:val="DDLBodyText"/>
              <w:spacing w:after="0"/>
              <w:jc w:val="center"/>
              <w:rPr>
                <w:color w:val="000000" w:themeColor="text1"/>
                <w:szCs w:val="18"/>
              </w:rPr>
            </w:pPr>
            <w:r w:rsidRPr="0016371A">
              <w:rPr>
                <w:szCs w:val="18"/>
              </w:rPr>
              <w:t>1:1</w:t>
            </w:r>
          </w:p>
        </w:tc>
      </w:tr>
      <w:tr w:rsidR="00736546" w:rsidRPr="0010541E" w14:paraId="02A8C8CB" w14:textId="77777777" w:rsidTr="00EB605F">
        <w:trPr>
          <w:trHeight w:val="327"/>
          <w:jc w:val="center"/>
        </w:trPr>
        <w:tc>
          <w:tcPr>
            <w:tcW w:w="3045" w:type="dxa"/>
          </w:tcPr>
          <w:p w14:paraId="464D2521" w14:textId="060C32A6" w:rsidR="001573E1" w:rsidRPr="0016371A" w:rsidRDefault="001573E1" w:rsidP="0016371A">
            <w:pPr>
              <w:pStyle w:val="DDLBodyText"/>
              <w:spacing w:after="0"/>
              <w:jc w:val="left"/>
              <w:rPr>
                <w:color w:val="000000" w:themeColor="text1"/>
                <w:szCs w:val="18"/>
              </w:rPr>
            </w:pPr>
            <w:r w:rsidRPr="0016371A">
              <w:rPr>
                <w:color w:val="000000" w:themeColor="text1"/>
                <w:szCs w:val="18"/>
              </w:rPr>
              <w:t>Bolus volume</w:t>
            </w:r>
          </w:p>
        </w:tc>
        <w:tc>
          <w:tcPr>
            <w:tcW w:w="3046" w:type="dxa"/>
          </w:tcPr>
          <w:p w14:paraId="18965063" w14:textId="3A21A8EB" w:rsidR="001573E1" w:rsidRPr="0016371A" w:rsidRDefault="00F74058" w:rsidP="0016371A">
            <w:pPr>
              <w:pStyle w:val="DDLBodyText"/>
              <w:spacing w:after="0"/>
              <w:jc w:val="center"/>
              <w:rPr>
                <w:color w:val="000000" w:themeColor="text1"/>
                <w:szCs w:val="18"/>
              </w:rPr>
            </w:pPr>
            <w:r w:rsidRPr="0016371A">
              <w:rPr>
                <w:szCs w:val="18"/>
              </w:rPr>
              <w:t>950 mL</w:t>
            </w:r>
          </w:p>
        </w:tc>
      </w:tr>
      <w:tr w:rsidR="00736546" w:rsidRPr="0010541E" w14:paraId="278AA5B3" w14:textId="77777777" w:rsidTr="00EB605F">
        <w:trPr>
          <w:trHeight w:val="327"/>
          <w:jc w:val="center"/>
        </w:trPr>
        <w:tc>
          <w:tcPr>
            <w:tcW w:w="3045" w:type="dxa"/>
          </w:tcPr>
          <w:p w14:paraId="3FB98DB6" w14:textId="5D41F854" w:rsidR="001573E1" w:rsidRPr="0016371A" w:rsidRDefault="001573E1" w:rsidP="0016371A">
            <w:pPr>
              <w:pStyle w:val="DDLBodyText"/>
              <w:spacing w:after="0"/>
              <w:jc w:val="left"/>
              <w:rPr>
                <w:color w:val="000000" w:themeColor="text1"/>
                <w:szCs w:val="18"/>
              </w:rPr>
            </w:pPr>
            <w:r w:rsidRPr="0016371A">
              <w:rPr>
                <w:color w:val="000000" w:themeColor="text1"/>
                <w:szCs w:val="18"/>
              </w:rPr>
              <w:t>Delay volume</w:t>
            </w:r>
          </w:p>
        </w:tc>
        <w:tc>
          <w:tcPr>
            <w:tcW w:w="3046" w:type="dxa"/>
          </w:tcPr>
          <w:p w14:paraId="4C7E4B9E" w14:textId="385A1FE1" w:rsidR="001573E1" w:rsidRPr="0016371A" w:rsidRDefault="00F74058" w:rsidP="0016371A">
            <w:pPr>
              <w:pStyle w:val="DDLBodyText"/>
              <w:spacing w:after="0"/>
              <w:jc w:val="center"/>
              <w:rPr>
                <w:color w:val="000000" w:themeColor="text1"/>
                <w:szCs w:val="18"/>
              </w:rPr>
            </w:pPr>
            <w:r w:rsidRPr="0016371A">
              <w:rPr>
                <w:szCs w:val="18"/>
              </w:rPr>
              <w:t>50 mL</w:t>
            </w:r>
          </w:p>
        </w:tc>
      </w:tr>
    </w:tbl>
    <w:p w14:paraId="4C7E49A3" w14:textId="4171BBF5" w:rsidR="00436259" w:rsidRPr="00736546" w:rsidRDefault="00436259" w:rsidP="00436259">
      <w:pPr>
        <w:pStyle w:val="DDLHeading1"/>
        <w:rPr>
          <w:color w:val="000000" w:themeColor="text1"/>
          <w:sz w:val="20"/>
          <w:szCs w:val="20"/>
        </w:rPr>
      </w:pPr>
      <w:r w:rsidRPr="00736546">
        <w:rPr>
          <w:color w:val="000000" w:themeColor="text1"/>
          <w:sz w:val="20"/>
          <w:szCs w:val="20"/>
        </w:rPr>
        <w:t>Results</w:t>
      </w:r>
    </w:p>
    <w:p w14:paraId="19A01192" w14:textId="5F70CB0A" w:rsidR="007C544A" w:rsidRDefault="00D57535" w:rsidP="00C25508">
      <w:pPr>
        <w:pStyle w:val="DDLBodyText"/>
        <w:rPr>
          <w:color w:val="000000" w:themeColor="text1"/>
          <w:sz w:val="20"/>
        </w:rPr>
      </w:pPr>
      <w:r w:rsidRPr="00736546">
        <w:rPr>
          <w:color w:val="000000" w:themeColor="text1"/>
          <w:sz w:val="20"/>
        </w:rPr>
        <w:t xml:space="preserve">The </w:t>
      </w:r>
      <w:r w:rsidR="00FA1B8C">
        <w:rPr>
          <w:color w:val="000000" w:themeColor="text1"/>
          <w:sz w:val="20"/>
        </w:rPr>
        <w:t xml:space="preserve">mean </w:t>
      </w:r>
      <w:r w:rsidRPr="00736546">
        <w:rPr>
          <w:color w:val="000000" w:themeColor="text1"/>
          <w:sz w:val="20"/>
        </w:rPr>
        <w:t>VMD, GSD and the FPF</w:t>
      </w:r>
      <w:r w:rsidR="00B90FB5" w:rsidRPr="00736546">
        <w:rPr>
          <w:color w:val="000000" w:themeColor="text1"/>
          <w:sz w:val="20"/>
        </w:rPr>
        <w:t xml:space="preserve"> (Percentage of the total volume in aerosol particles with a diameter &lt; </w:t>
      </w:r>
      <w:r w:rsidR="00B90FB5" w:rsidRPr="00736546">
        <w:rPr>
          <w:rFonts w:cs="Arial"/>
          <w:color w:val="000000" w:themeColor="text1"/>
          <w:sz w:val="20"/>
          <w:lang w:val="en-US"/>
        </w:rPr>
        <w:t>5 µm</w:t>
      </w:r>
      <w:r w:rsidR="00B90FB5" w:rsidRPr="00736546">
        <w:rPr>
          <w:color w:val="000000" w:themeColor="text1"/>
          <w:sz w:val="20"/>
        </w:rPr>
        <w:t>, measured by laser diffraction)</w:t>
      </w:r>
      <w:r w:rsidRPr="00736546">
        <w:rPr>
          <w:color w:val="000000" w:themeColor="text1"/>
          <w:sz w:val="20"/>
        </w:rPr>
        <w:t xml:space="preserve"> </w:t>
      </w:r>
      <w:r w:rsidR="00F91D0D">
        <w:rPr>
          <w:color w:val="000000" w:themeColor="text1"/>
          <w:sz w:val="20"/>
        </w:rPr>
        <w:t xml:space="preserve">at </w:t>
      </w:r>
      <w:r w:rsidRPr="00736546">
        <w:rPr>
          <w:color w:val="000000" w:themeColor="text1"/>
          <w:sz w:val="20"/>
        </w:rPr>
        <w:t xml:space="preserve">30 L/min is presented in </w:t>
      </w:r>
      <w:r w:rsidR="00C25508">
        <w:rPr>
          <w:color w:val="000000" w:themeColor="text1"/>
          <w:sz w:val="20"/>
        </w:rPr>
        <w:t>T</w:t>
      </w:r>
      <w:r w:rsidR="00C25508" w:rsidRPr="00736546">
        <w:rPr>
          <w:color w:val="000000" w:themeColor="text1"/>
          <w:sz w:val="20"/>
        </w:rPr>
        <w:t xml:space="preserve">able </w:t>
      </w:r>
      <w:r w:rsidRPr="00736546">
        <w:rPr>
          <w:color w:val="000000" w:themeColor="text1"/>
          <w:sz w:val="20"/>
        </w:rPr>
        <w:t>2.</w:t>
      </w:r>
      <w:r w:rsidR="005E05A1">
        <w:rPr>
          <w:color w:val="000000" w:themeColor="text1"/>
          <w:sz w:val="20"/>
        </w:rPr>
        <w:t xml:space="preserve"> </w:t>
      </w:r>
      <w:r w:rsidR="00342985">
        <w:rPr>
          <w:color w:val="000000" w:themeColor="text1"/>
          <w:sz w:val="20"/>
        </w:rPr>
        <w:t>The mean particle size of the PFSI is 4.</w:t>
      </w:r>
      <w:r w:rsidR="00AF4A9B">
        <w:rPr>
          <w:color w:val="000000" w:themeColor="text1"/>
          <w:sz w:val="20"/>
        </w:rPr>
        <w:t>27</w:t>
      </w:r>
      <w:r w:rsidR="00E450EB">
        <w:rPr>
          <w:color w:val="000000" w:themeColor="text1"/>
          <w:sz w:val="20"/>
        </w:rPr>
        <w:t xml:space="preserve"> </w:t>
      </w:r>
      <w:r w:rsidR="00342985">
        <w:rPr>
          <w:color w:val="000000" w:themeColor="text1"/>
          <w:sz w:val="20"/>
        </w:rPr>
        <w:t xml:space="preserve">µm with </w:t>
      </w:r>
      <w:r w:rsidR="00941A56">
        <w:rPr>
          <w:color w:val="000000" w:themeColor="text1"/>
          <w:sz w:val="20"/>
        </w:rPr>
        <w:t xml:space="preserve">a very </w:t>
      </w:r>
      <w:r w:rsidR="00DF222E">
        <w:rPr>
          <w:color w:val="000000" w:themeColor="text1"/>
          <w:sz w:val="20"/>
        </w:rPr>
        <w:t>low GSD of 1.44</w:t>
      </w:r>
      <w:r w:rsidR="00941A56">
        <w:rPr>
          <w:color w:val="000000" w:themeColor="text1"/>
          <w:sz w:val="20"/>
        </w:rPr>
        <w:t xml:space="preserve"> and a high FPF of </w:t>
      </w:r>
      <w:r w:rsidR="005A1D7A">
        <w:rPr>
          <w:color w:val="000000" w:themeColor="text1"/>
          <w:sz w:val="20"/>
        </w:rPr>
        <w:t>appro</w:t>
      </w:r>
      <w:r w:rsidR="001311C4">
        <w:rPr>
          <w:color w:val="000000" w:themeColor="text1"/>
          <w:sz w:val="20"/>
        </w:rPr>
        <w:t>ximately</w:t>
      </w:r>
      <w:r w:rsidR="005A1D7A">
        <w:rPr>
          <w:color w:val="000000" w:themeColor="text1"/>
          <w:sz w:val="20"/>
        </w:rPr>
        <w:t xml:space="preserve"> </w:t>
      </w:r>
      <w:r w:rsidR="00941A56">
        <w:rPr>
          <w:color w:val="000000" w:themeColor="text1"/>
          <w:sz w:val="20"/>
        </w:rPr>
        <w:t>65%</w:t>
      </w:r>
      <w:r w:rsidR="00DF222E">
        <w:rPr>
          <w:color w:val="000000" w:themeColor="text1"/>
          <w:sz w:val="20"/>
        </w:rPr>
        <w:t>.</w:t>
      </w:r>
      <w:r w:rsidR="00AE2E16">
        <w:rPr>
          <w:color w:val="000000" w:themeColor="text1"/>
          <w:sz w:val="20"/>
        </w:rPr>
        <w:t xml:space="preserve"> </w:t>
      </w:r>
      <w:r w:rsidR="00A34671">
        <w:rPr>
          <w:color w:val="000000" w:themeColor="text1"/>
          <w:sz w:val="20"/>
        </w:rPr>
        <w:t xml:space="preserve">An </w:t>
      </w:r>
      <w:r w:rsidR="00765948">
        <w:rPr>
          <w:color w:val="000000" w:themeColor="text1"/>
          <w:sz w:val="20"/>
        </w:rPr>
        <w:t>e</w:t>
      </w:r>
      <w:r w:rsidR="00A34671">
        <w:rPr>
          <w:color w:val="000000" w:themeColor="text1"/>
          <w:sz w:val="20"/>
        </w:rPr>
        <w:t xml:space="preserve">xample of the </w:t>
      </w:r>
      <w:r w:rsidR="00AE2E16">
        <w:rPr>
          <w:color w:val="000000" w:themeColor="text1"/>
          <w:sz w:val="20"/>
        </w:rPr>
        <w:t>particle s</w:t>
      </w:r>
      <w:r w:rsidR="00F01F88">
        <w:rPr>
          <w:color w:val="000000" w:themeColor="text1"/>
          <w:sz w:val="20"/>
        </w:rPr>
        <w:t>i</w:t>
      </w:r>
      <w:r w:rsidR="00AE2E16">
        <w:rPr>
          <w:color w:val="000000" w:themeColor="text1"/>
          <w:sz w:val="20"/>
        </w:rPr>
        <w:t xml:space="preserve">ze distribution </w:t>
      </w:r>
      <w:r w:rsidR="00F01F88">
        <w:rPr>
          <w:color w:val="000000" w:themeColor="text1"/>
          <w:sz w:val="20"/>
        </w:rPr>
        <w:t xml:space="preserve">of the aerosol generated by </w:t>
      </w:r>
      <w:r w:rsidR="00A82844">
        <w:rPr>
          <w:color w:val="000000" w:themeColor="text1"/>
          <w:sz w:val="20"/>
        </w:rPr>
        <w:t xml:space="preserve">a single </w:t>
      </w:r>
      <w:r w:rsidR="00F01F88">
        <w:rPr>
          <w:color w:val="000000" w:themeColor="text1"/>
          <w:sz w:val="20"/>
        </w:rPr>
        <w:t xml:space="preserve">PFSI is given in </w:t>
      </w:r>
      <w:r w:rsidR="00C25508">
        <w:rPr>
          <w:color w:val="000000" w:themeColor="text1"/>
          <w:sz w:val="20"/>
        </w:rPr>
        <w:t xml:space="preserve">Figure </w:t>
      </w:r>
      <w:r w:rsidR="00CE0156">
        <w:rPr>
          <w:color w:val="000000" w:themeColor="text1"/>
          <w:sz w:val="20"/>
        </w:rPr>
        <w:t>2</w:t>
      </w:r>
      <w:r w:rsidR="00F01F88">
        <w:rPr>
          <w:color w:val="000000" w:themeColor="text1"/>
          <w:sz w:val="20"/>
        </w:rPr>
        <w:t>.</w:t>
      </w:r>
      <w:r w:rsidR="00C25508" w:rsidRPr="00C25508">
        <w:rPr>
          <w:color w:val="000000" w:themeColor="text1"/>
          <w:sz w:val="20"/>
        </w:rPr>
        <w:t xml:space="preserve"> </w:t>
      </w:r>
    </w:p>
    <w:p w14:paraId="337D8E35" w14:textId="039B465A" w:rsidR="007C544A" w:rsidRPr="005E16C2" w:rsidRDefault="007C544A" w:rsidP="00EB605F">
      <w:pPr>
        <w:pStyle w:val="Caption"/>
        <w:keepNext/>
        <w:rPr>
          <w:color w:val="000000" w:themeColor="text1"/>
          <w:sz w:val="18"/>
          <w:szCs w:val="18"/>
        </w:rPr>
      </w:pPr>
      <w:r w:rsidRPr="005E16C2">
        <w:rPr>
          <w:color w:val="000000" w:themeColor="text1"/>
          <w:sz w:val="18"/>
          <w:szCs w:val="18"/>
        </w:rPr>
        <w:t xml:space="preserve">Table </w:t>
      </w:r>
      <w:r w:rsidRPr="005E16C2">
        <w:rPr>
          <w:color w:val="000000" w:themeColor="text1"/>
          <w:sz w:val="18"/>
          <w:szCs w:val="18"/>
        </w:rPr>
        <w:fldChar w:fldCharType="begin"/>
      </w:r>
      <w:r w:rsidRPr="005E16C2">
        <w:rPr>
          <w:color w:val="000000" w:themeColor="text1"/>
          <w:sz w:val="18"/>
          <w:szCs w:val="18"/>
        </w:rPr>
        <w:instrText xml:space="preserve"> SEQ Table \* ARABIC </w:instrText>
      </w:r>
      <w:r w:rsidRPr="005E16C2">
        <w:rPr>
          <w:color w:val="000000" w:themeColor="text1"/>
          <w:sz w:val="18"/>
          <w:szCs w:val="18"/>
        </w:rPr>
        <w:fldChar w:fldCharType="separate"/>
      </w:r>
      <w:r w:rsidRPr="005E16C2">
        <w:rPr>
          <w:noProof/>
          <w:color w:val="000000" w:themeColor="text1"/>
          <w:sz w:val="18"/>
          <w:szCs w:val="18"/>
        </w:rPr>
        <w:t>2</w:t>
      </w:r>
      <w:r w:rsidRPr="005E16C2">
        <w:rPr>
          <w:noProof/>
          <w:color w:val="000000" w:themeColor="text1"/>
          <w:sz w:val="18"/>
          <w:szCs w:val="18"/>
        </w:rPr>
        <w:fldChar w:fldCharType="end"/>
      </w:r>
      <w:r w:rsidRPr="005E16C2">
        <w:rPr>
          <w:color w:val="000000" w:themeColor="text1"/>
          <w:sz w:val="18"/>
          <w:szCs w:val="18"/>
        </w:rPr>
        <w:t xml:space="preserve"> </w:t>
      </w:r>
      <w:r w:rsidR="004661B4">
        <w:rPr>
          <w:color w:val="000000" w:themeColor="text1"/>
          <w:sz w:val="18"/>
          <w:szCs w:val="18"/>
        </w:rPr>
        <w:t>-</w:t>
      </w:r>
      <w:r w:rsidRPr="005E16C2">
        <w:rPr>
          <w:color w:val="000000" w:themeColor="text1"/>
          <w:sz w:val="18"/>
          <w:szCs w:val="18"/>
        </w:rPr>
        <w:t xml:space="preserve"> Results of the particle size distribution measurement at 30 L/min; Mean (SD).</w:t>
      </w:r>
    </w:p>
    <w:tbl>
      <w:tblPr>
        <w:tblStyle w:val="TableGrid"/>
        <w:tblW w:w="0" w:type="auto"/>
        <w:jc w:val="center"/>
        <w:tblLook w:val="04A0" w:firstRow="1" w:lastRow="0" w:firstColumn="1" w:lastColumn="0" w:noHBand="0" w:noVBand="1"/>
      </w:tblPr>
      <w:tblGrid>
        <w:gridCol w:w="2020"/>
        <w:gridCol w:w="2020"/>
        <w:gridCol w:w="2020"/>
        <w:gridCol w:w="2020"/>
      </w:tblGrid>
      <w:tr w:rsidR="007C544A" w:rsidRPr="0010541E" w14:paraId="66F7576A" w14:textId="77777777">
        <w:trPr>
          <w:trHeight w:val="327"/>
          <w:jc w:val="center"/>
        </w:trPr>
        <w:tc>
          <w:tcPr>
            <w:tcW w:w="2020" w:type="dxa"/>
            <w:shd w:val="clear" w:color="auto" w:fill="auto"/>
          </w:tcPr>
          <w:p w14:paraId="72C55660" w14:textId="77777777" w:rsidR="007C544A" w:rsidRPr="005E16C2" w:rsidRDefault="007C544A">
            <w:pPr>
              <w:pStyle w:val="DDLBodyText"/>
              <w:spacing w:after="120"/>
              <w:rPr>
                <w:b/>
                <w:bCs/>
                <w:color w:val="000000" w:themeColor="text1"/>
                <w:szCs w:val="18"/>
              </w:rPr>
            </w:pPr>
            <w:r w:rsidRPr="005E16C2">
              <w:rPr>
                <w:b/>
                <w:bCs/>
                <w:color w:val="000000" w:themeColor="text1"/>
                <w:szCs w:val="18"/>
              </w:rPr>
              <w:t xml:space="preserve">Parameter </w:t>
            </w:r>
          </w:p>
        </w:tc>
        <w:tc>
          <w:tcPr>
            <w:tcW w:w="2020" w:type="dxa"/>
            <w:shd w:val="clear" w:color="auto" w:fill="auto"/>
          </w:tcPr>
          <w:p w14:paraId="178F99E3" w14:textId="77777777" w:rsidR="007C544A" w:rsidRPr="005E16C2" w:rsidRDefault="007C544A">
            <w:pPr>
              <w:pStyle w:val="DDLBodyText"/>
              <w:spacing w:after="120"/>
              <w:rPr>
                <w:b/>
                <w:bCs/>
                <w:color w:val="000000" w:themeColor="text1"/>
                <w:szCs w:val="18"/>
                <w:lang w:val="de-DE"/>
              </w:rPr>
            </w:pPr>
            <w:r w:rsidRPr="005E16C2">
              <w:rPr>
                <w:b/>
                <w:bCs/>
                <w:color w:val="000000" w:themeColor="text1"/>
                <w:szCs w:val="18"/>
              </w:rPr>
              <w:t>VMD (µm)</w:t>
            </w:r>
          </w:p>
        </w:tc>
        <w:tc>
          <w:tcPr>
            <w:tcW w:w="2020" w:type="dxa"/>
            <w:shd w:val="clear" w:color="auto" w:fill="auto"/>
          </w:tcPr>
          <w:p w14:paraId="7B0F5A6D" w14:textId="77777777" w:rsidR="007C544A" w:rsidRPr="005E16C2" w:rsidRDefault="007C544A">
            <w:pPr>
              <w:pStyle w:val="DDLBodyText"/>
              <w:spacing w:after="120"/>
              <w:rPr>
                <w:b/>
                <w:bCs/>
                <w:color w:val="000000" w:themeColor="text1"/>
                <w:szCs w:val="18"/>
              </w:rPr>
            </w:pPr>
            <w:r w:rsidRPr="005E16C2">
              <w:rPr>
                <w:b/>
                <w:bCs/>
                <w:color w:val="000000" w:themeColor="text1"/>
                <w:szCs w:val="18"/>
              </w:rPr>
              <w:t>GSD (-)</w:t>
            </w:r>
          </w:p>
        </w:tc>
        <w:tc>
          <w:tcPr>
            <w:tcW w:w="2020" w:type="dxa"/>
            <w:shd w:val="clear" w:color="auto" w:fill="auto"/>
          </w:tcPr>
          <w:p w14:paraId="170CF3F2" w14:textId="77777777" w:rsidR="007C544A" w:rsidRPr="005E16C2" w:rsidRDefault="007C544A">
            <w:pPr>
              <w:pStyle w:val="DDLBodyText"/>
              <w:spacing w:after="120"/>
              <w:rPr>
                <w:b/>
                <w:bCs/>
                <w:color w:val="000000" w:themeColor="text1"/>
                <w:szCs w:val="18"/>
              </w:rPr>
            </w:pPr>
            <w:r w:rsidRPr="005E16C2">
              <w:rPr>
                <w:b/>
                <w:bCs/>
                <w:color w:val="000000" w:themeColor="text1"/>
                <w:szCs w:val="18"/>
              </w:rPr>
              <w:t>FPF &lt;5µm (%)</w:t>
            </w:r>
          </w:p>
        </w:tc>
      </w:tr>
      <w:tr w:rsidR="007C544A" w:rsidRPr="008B2802" w14:paraId="0375726A" w14:textId="77777777">
        <w:trPr>
          <w:trHeight w:val="327"/>
          <w:jc w:val="center"/>
        </w:trPr>
        <w:tc>
          <w:tcPr>
            <w:tcW w:w="2020" w:type="dxa"/>
            <w:vAlign w:val="center"/>
          </w:tcPr>
          <w:p w14:paraId="39E168CE" w14:textId="77777777" w:rsidR="007C544A" w:rsidRPr="005E16C2" w:rsidRDefault="007C544A">
            <w:pPr>
              <w:pStyle w:val="DDLBodyText"/>
              <w:spacing w:after="0"/>
              <w:jc w:val="left"/>
              <w:rPr>
                <w:color w:val="000000" w:themeColor="text1"/>
                <w:szCs w:val="18"/>
              </w:rPr>
            </w:pPr>
            <w:r w:rsidRPr="005E16C2">
              <w:rPr>
                <w:color w:val="000000" w:themeColor="text1"/>
                <w:szCs w:val="18"/>
              </w:rPr>
              <w:t>PFSI</w:t>
            </w:r>
          </w:p>
        </w:tc>
        <w:tc>
          <w:tcPr>
            <w:tcW w:w="2020" w:type="dxa"/>
            <w:vAlign w:val="center"/>
          </w:tcPr>
          <w:p w14:paraId="177E84E0" w14:textId="77777777" w:rsidR="007C544A" w:rsidRPr="005E16C2" w:rsidRDefault="007C544A">
            <w:pPr>
              <w:pStyle w:val="DDLBodyText"/>
              <w:spacing w:after="0"/>
              <w:jc w:val="left"/>
              <w:rPr>
                <w:color w:val="000000" w:themeColor="text1"/>
                <w:szCs w:val="18"/>
              </w:rPr>
            </w:pPr>
            <w:r w:rsidRPr="005E16C2">
              <w:rPr>
                <w:color w:val="000000" w:themeColor="text1"/>
                <w:szCs w:val="18"/>
              </w:rPr>
              <w:t>4.3 (0.3)</w:t>
            </w:r>
          </w:p>
        </w:tc>
        <w:tc>
          <w:tcPr>
            <w:tcW w:w="2020" w:type="dxa"/>
            <w:vAlign w:val="center"/>
          </w:tcPr>
          <w:p w14:paraId="6BBC3746" w14:textId="77777777" w:rsidR="007C544A" w:rsidRPr="005E16C2" w:rsidRDefault="007C544A">
            <w:pPr>
              <w:pStyle w:val="DDLBodyText"/>
              <w:spacing w:after="0"/>
              <w:jc w:val="left"/>
              <w:rPr>
                <w:color w:val="000000" w:themeColor="text1"/>
                <w:szCs w:val="18"/>
              </w:rPr>
            </w:pPr>
            <w:r w:rsidRPr="005E16C2">
              <w:rPr>
                <w:color w:val="000000" w:themeColor="text1"/>
                <w:szCs w:val="18"/>
              </w:rPr>
              <w:t>1.4 (0.04)</w:t>
            </w:r>
          </w:p>
        </w:tc>
        <w:tc>
          <w:tcPr>
            <w:tcW w:w="2020" w:type="dxa"/>
            <w:vAlign w:val="center"/>
          </w:tcPr>
          <w:p w14:paraId="2EA17796" w14:textId="77777777" w:rsidR="007C544A" w:rsidRPr="005E16C2" w:rsidRDefault="007C544A">
            <w:pPr>
              <w:pStyle w:val="DDLBodyText"/>
              <w:spacing w:after="0"/>
              <w:jc w:val="left"/>
              <w:rPr>
                <w:color w:val="000000" w:themeColor="text1"/>
                <w:szCs w:val="18"/>
              </w:rPr>
            </w:pPr>
            <w:r w:rsidRPr="005E16C2">
              <w:rPr>
                <w:color w:val="000000" w:themeColor="text1"/>
                <w:szCs w:val="18"/>
              </w:rPr>
              <w:t>65.2 (6.2)</w:t>
            </w:r>
          </w:p>
        </w:tc>
      </w:tr>
    </w:tbl>
    <w:p w14:paraId="7E5DDB08" w14:textId="77777777" w:rsidR="007C544A" w:rsidRDefault="007C544A" w:rsidP="00C25508">
      <w:pPr>
        <w:pStyle w:val="DDLBodyText"/>
        <w:rPr>
          <w:color w:val="000000" w:themeColor="text1"/>
          <w:sz w:val="20"/>
        </w:rPr>
      </w:pPr>
    </w:p>
    <w:p w14:paraId="7075B857" w14:textId="77AB656F" w:rsidR="004F7F6F" w:rsidRPr="00736546" w:rsidRDefault="004F7F6F" w:rsidP="00783566">
      <w:pPr>
        <w:pStyle w:val="DDLBodyText"/>
        <w:jc w:val="center"/>
        <w:rPr>
          <w:color w:val="000000" w:themeColor="text1"/>
          <w:sz w:val="20"/>
        </w:rPr>
      </w:pPr>
      <w:r w:rsidRPr="004F7F6F">
        <w:rPr>
          <w:noProof/>
          <w:color w:val="000000" w:themeColor="text1"/>
          <w:sz w:val="20"/>
        </w:rPr>
        <w:lastRenderedPageBreak/>
        <w:drawing>
          <wp:inline distT="0" distB="0" distL="0" distR="0" wp14:anchorId="055F5122" wp14:editId="1E4C1E9D">
            <wp:extent cx="4283425" cy="2235200"/>
            <wp:effectExtent l="0" t="0" r="0" b="0"/>
            <wp:docPr id="551851654" name="Picture 551851654"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51654" name="Picture 1" descr="A graph with a red line&#10;&#10;Description automatically generated"/>
                    <pic:cNvPicPr/>
                  </pic:nvPicPr>
                  <pic:blipFill>
                    <a:blip r:embed="rId12"/>
                    <a:stretch>
                      <a:fillRect/>
                    </a:stretch>
                  </pic:blipFill>
                  <pic:spPr>
                    <a:xfrm>
                      <a:off x="0" y="0"/>
                      <a:ext cx="4289174" cy="2238200"/>
                    </a:xfrm>
                    <a:prstGeom prst="rect">
                      <a:avLst/>
                    </a:prstGeom>
                  </pic:spPr>
                </pic:pic>
              </a:graphicData>
            </a:graphic>
          </wp:inline>
        </w:drawing>
      </w:r>
    </w:p>
    <w:p w14:paraId="3C64FA0F" w14:textId="063827B7" w:rsidR="001923DC" w:rsidRDefault="002C4AA3" w:rsidP="00EB605F">
      <w:pPr>
        <w:pStyle w:val="Caption"/>
        <w:keepNext/>
        <w:rPr>
          <w:sz w:val="18"/>
          <w:szCs w:val="18"/>
        </w:rPr>
      </w:pPr>
      <w:r w:rsidRPr="0016371A">
        <w:rPr>
          <w:sz w:val="18"/>
          <w:szCs w:val="18"/>
        </w:rPr>
        <w:t xml:space="preserve">Figure </w:t>
      </w:r>
      <w:r w:rsidR="00CE0156">
        <w:rPr>
          <w:sz w:val="18"/>
          <w:szCs w:val="18"/>
        </w:rPr>
        <w:t>2</w:t>
      </w:r>
      <w:r w:rsidR="007C544A">
        <w:rPr>
          <w:sz w:val="18"/>
          <w:szCs w:val="18"/>
        </w:rPr>
        <w:t xml:space="preserve"> </w:t>
      </w:r>
      <w:r w:rsidR="004661B4">
        <w:rPr>
          <w:color w:val="000000" w:themeColor="text1"/>
          <w:sz w:val="18"/>
          <w:szCs w:val="18"/>
        </w:rPr>
        <w:t>-</w:t>
      </w:r>
      <w:r w:rsidRPr="0016371A">
        <w:rPr>
          <w:sz w:val="18"/>
          <w:szCs w:val="18"/>
        </w:rPr>
        <w:t xml:space="preserve"> </w:t>
      </w:r>
      <w:r w:rsidR="00DB7DF7" w:rsidRPr="0016371A">
        <w:rPr>
          <w:sz w:val="18"/>
          <w:szCs w:val="18"/>
        </w:rPr>
        <w:t>Example of p</w:t>
      </w:r>
      <w:r w:rsidRPr="0016371A">
        <w:rPr>
          <w:sz w:val="18"/>
          <w:szCs w:val="18"/>
        </w:rPr>
        <w:t>article size distribution of PFSI at 30 L/min</w:t>
      </w:r>
      <w:r w:rsidR="00DB7DF7" w:rsidRPr="0016371A">
        <w:rPr>
          <w:sz w:val="18"/>
          <w:szCs w:val="18"/>
        </w:rPr>
        <w:t xml:space="preserve"> for a single device</w:t>
      </w:r>
    </w:p>
    <w:p w14:paraId="57D630A7" w14:textId="335849C2" w:rsidR="001923DC" w:rsidRPr="00027736" w:rsidRDefault="00027736" w:rsidP="00027736">
      <w:pPr>
        <w:pStyle w:val="DDLBodyText"/>
        <w:rPr>
          <w:rFonts w:cs="Arial"/>
          <w:color w:val="000000" w:themeColor="text1"/>
          <w:sz w:val="20"/>
          <w:lang w:val="en-US"/>
        </w:rPr>
      </w:pPr>
      <w:r w:rsidRPr="00736546">
        <w:rPr>
          <w:color w:val="000000" w:themeColor="text1"/>
          <w:sz w:val="20"/>
        </w:rPr>
        <w:t xml:space="preserve">The </w:t>
      </w:r>
      <w:r>
        <w:rPr>
          <w:color w:val="000000" w:themeColor="text1"/>
          <w:sz w:val="20"/>
        </w:rPr>
        <w:t xml:space="preserve">average </w:t>
      </w:r>
      <w:r w:rsidRPr="00736546">
        <w:rPr>
          <w:color w:val="000000" w:themeColor="text1"/>
          <w:sz w:val="20"/>
        </w:rPr>
        <w:t xml:space="preserve">emitted </w:t>
      </w:r>
      <w:r>
        <w:rPr>
          <w:color w:val="000000" w:themeColor="text1"/>
          <w:sz w:val="20"/>
        </w:rPr>
        <w:t xml:space="preserve">metered </w:t>
      </w:r>
      <w:r w:rsidRPr="00736546">
        <w:rPr>
          <w:color w:val="000000" w:themeColor="text1"/>
          <w:sz w:val="20"/>
        </w:rPr>
        <w:t>dos</w:t>
      </w:r>
      <w:r>
        <w:rPr>
          <w:color w:val="000000" w:themeColor="text1"/>
          <w:sz w:val="20"/>
        </w:rPr>
        <w:t>e</w:t>
      </w:r>
      <w:r w:rsidRPr="00736546">
        <w:rPr>
          <w:color w:val="000000" w:themeColor="text1"/>
          <w:sz w:val="20"/>
        </w:rPr>
        <w:t xml:space="preserve"> measured gravimetrically </w:t>
      </w:r>
      <w:r>
        <w:rPr>
          <w:color w:val="000000" w:themeColor="text1"/>
          <w:sz w:val="20"/>
        </w:rPr>
        <w:t xml:space="preserve">is </w:t>
      </w:r>
      <w:r w:rsidRPr="00736546">
        <w:rPr>
          <w:color w:val="000000" w:themeColor="text1"/>
          <w:sz w:val="20"/>
        </w:rPr>
        <w:t>30.</w:t>
      </w:r>
      <w:r w:rsidRPr="00736546">
        <w:rPr>
          <w:color w:val="000000" w:themeColor="text1" w:themeShade="BF"/>
          <w:sz w:val="20"/>
        </w:rPr>
        <w:t>4</w:t>
      </w:r>
      <w:r w:rsidRPr="00736546">
        <w:rPr>
          <w:color w:val="000000" w:themeColor="text1"/>
          <w:sz w:val="20"/>
        </w:rPr>
        <w:t xml:space="preserve"> </w:t>
      </w:r>
      <w:r w:rsidRPr="00736546">
        <w:rPr>
          <w:rFonts w:cs="Arial"/>
          <w:color w:val="000000" w:themeColor="text1"/>
          <w:sz w:val="20"/>
        </w:rPr>
        <w:t>mg</w:t>
      </w:r>
      <w:r>
        <w:rPr>
          <w:rFonts w:cs="Arial"/>
          <w:color w:val="000000" w:themeColor="text1"/>
          <w:sz w:val="20"/>
          <w:lang w:val="en-US"/>
        </w:rPr>
        <w:t xml:space="preserve"> (</w:t>
      </w:r>
      <w:r w:rsidRPr="006D7BD4">
        <w:rPr>
          <w:rFonts w:cs="Arial"/>
          <w:color w:val="000000" w:themeColor="text1"/>
          <w:sz w:val="20"/>
          <w:lang w:val="en-US"/>
        </w:rPr>
        <w:t>95% confidence intervals</w:t>
      </w:r>
      <w:r>
        <w:rPr>
          <w:rFonts w:cs="Arial"/>
          <w:color w:val="000000" w:themeColor="text1"/>
          <w:sz w:val="20"/>
          <w:lang w:val="en-US"/>
        </w:rPr>
        <w:t>, 30</w:t>
      </w:r>
      <w:r w:rsidRPr="007D446A">
        <w:rPr>
          <w:rFonts w:cs="Arial"/>
          <w:color w:val="000000" w:themeColor="text1"/>
          <w:sz w:val="20"/>
          <w:lang w:val="en-US"/>
        </w:rPr>
        <w:t>.</w:t>
      </w:r>
      <w:r>
        <w:rPr>
          <w:rFonts w:cs="Arial"/>
          <w:color w:val="000000" w:themeColor="text1"/>
          <w:sz w:val="20"/>
          <w:lang w:val="en-US"/>
        </w:rPr>
        <w:t>18</w:t>
      </w:r>
      <w:r w:rsidRPr="007D446A">
        <w:rPr>
          <w:rFonts w:cs="Arial"/>
          <w:color w:val="000000" w:themeColor="text1"/>
          <w:sz w:val="20"/>
          <w:lang w:val="en-US"/>
        </w:rPr>
        <w:t xml:space="preserve"> – 30.</w:t>
      </w:r>
      <w:r>
        <w:rPr>
          <w:rFonts w:cs="Arial"/>
          <w:color w:val="000000" w:themeColor="text1"/>
          <w:sz w:val="20"/>
          <w:lang w:val="en-US"/>
        </w:rPr>
        <w:t xml:space="preserve">65 mg). Figure </w:t>
      </w:r>
      <w:r w:rsidR="00CE0156">
        <w:rPr>
          <w:rFonts w:cs="Arial"/>
          <w:color w:val="000000" w:themeColor="text1"/>
          <w:sz w:val="20"/>
          <w:lang w:val="en-US"/>
        </w:rPr>
        <w:t>3</w:t>
      </w:r>
      <w:r>
        <w:rPr>
          <w:rFonts w:cs="Arial"/>
          <w:color w:val="000000" w:themeColor="text1"/>
          <w:sz w:val="20"/>
          <w:lang w:val="en-US"/>
        </w:rPr>
        <w:t xml:space="preserve"> presents the inter- and intra-device dose uniformity. The device exhibits a good inter-device variability with all individual </w:t>
      </w:r>
      <w:proofErr w:type="gramStart"/>
      <w:r>
        <w:rPr>
          <w:rFonts w:cs="Arial"/>
          <w:color w:val="000000" w:themeColor="text1"/>
          <w:sz w:val="20"/>
          <w:lang w:val="en-US"/>
        </w:rPr>
        <w:t>dose</w:t>
      </w:r>
      <w:proofErr w:type="gramEnd"/>
      <w:r>
        <w:rPr>
          <w:rFonts w:cs="Arial"/>
          <w:color w:val="000000" w:themeColor="text1"/>
          <w:sz w:val="20"/>
          <w:lang w:val="en-US"/>
        </w:rPr>
        <w:t xml:space="preserve"> being within the 75 – 125% interval across all devices. Likewise, show to shot variability (after priming) is also low with again all individual metered dose falling between the 75 – 125% </w:t>
      </w:r>
      <w:proofErr w:type="gramStart"/>
      <w:r>
        <w:rPr>
          <w:rFonts w:cs="Arial"/>
          <w:color w:val="000000" w:themeColor="text1"/>
          <w:sz w:val="20"/>
          <w:lang w:val="en-US"/>
        </w:rPr>
        <w:t>interval</w:t>
      </w:r>
      <w:proofErr w:type="gramEnd"/>
      <w:r>
        <w:rPr>
          <w:rFonts w:cs="Arial"/>
          <w:color w:val="000000" w:themeColor="text1"/>
          <w:sz w:val="20"/>
          <w:lang w:val="en-US"/>
        </w:rPr>
        <w:t>.</w:t>
      </w:r>
    </w:p>
    <w:p w14:paraId="2970EEC4" w14:textId="4EA80AE7" w:rsidR="00FB0AB7" w:rsidRPr="00A2331D" w:rsidRDefault="003F1FC8" w:rsidP="00560915">
      <w:pPr>
        <w:pStyle w:val="DDLBodyText"/>
        <w:jc w:val="center"/>
        <w:rPr>
          <w:color w:val="000000" w:themeColor="text1"/>
          <w:sz w:val="20"/>
          <w:vertAlign w:val="subscript"/>
        </w:rPr>
      </w:pPr>
      <w:r>
        <w:rPr>
          <w:noProof/>
          <w:color w:val="000000" w:themeColor="text1"/>
          <w:sz w:val="20"/>
        </w:rPr>
        <mc:AlternateContent>
          <mc:Choice Requires="wps">
            <w:drawing>
              <wp:anchor distT="0" distB="0" distL="114300" distR="114300" simplePos="0" relativeHeight="251658240" behindDoc="0" locked="0" layoutInCell="1" allowOverlap="1" wp14:anchorId="0B5F7E2A" wp14:editId="783FCD00">
                <wp:simplePos x="0" y="0"/>
                <wp:positionH relativeFrom="column">
                  <wp:posOffset>471170</wp:posOffset>
                </wp:positionH>
                <wp:positionV relativeFrom="paragraph">
                  <wp:posOffset>43180</wp:posOffset>
                </wp:positionV>
                <wp:extent cx="389890" cy="242570"/>
                <wp:effectExtent l="0" t="0" r="3810" b="0"/>
                <wp:wrapNone/>
                <wp:docPr id="1319295442" name="Text Box 1319295442"/>
                <wp:cNvGraphicFramePr/>
                <a:graphic xmlns:a="http://schemas.openxmlformats.org/drawingml/2006/main">
                  <a:graphicData uri="http://schemas.microsoft.com/office/word/2010/wordprocessingShape">
                    <wps:wsp>
                      <wps:cNvSpPr txBox="1"/>
                      <wps:spPr>
                        <a:xfrm>
                          <a:off x="0" y="0"/>
                          <a:ext cx="389890" cy="242570"/>
                        </a:xfrm>
                        <a:prstGeom prst="rect">
                          <a:avLst/>
                        </a:prstGeom>
                        <a:solidFill>
                          <a:schemeClr val="lt1"/>
                        </a:solidFill>
                        <a:ln w="6350">
                          <a:noFill/>
                        </a:ln>
                      </wps:spPr>
                      <wps:txbx>
                        <w:txbxContent>
                          <w:p w14:paraId="452B885C" w14:textId="728103C0" w:rsidR="004F6818" w:rsidRPr="0016371A" w:rsidRDefault="004F6818">
                            <w:pPr>
                              <w:rPr>
                                <w:b/>
                                <w:bCs/>
                                <w:lang w:val="de-DE"/>
                              </w:rPr>
                            </w:pPr>
                            <w:r w:rsidRPr="0016371A">
                              <w:rPr>
                                <w:b/>
                                <w:bCs/>
                                <w:lang w:val="de-D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F7E2A" id="_x0000_t202" coordsize="21600,21600" o:spt="202" path="m,l,21600r21600,l21600,xe">
                <v:stroke joinstyle="miter"/>
                <v:path gradientshapeok="t" o:connecttype="rect"/>
              </v:shapetype>
              <v:shape id="Text Box 1319295442" o:spid="_x0000_s1026" type="#_x0000_t202" style="position:absolute;left:0;text-align:left;margin-left:37.1pt;margin-top:3.4pt;width:30.7pt;height:19.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" fillcolor="white [3201]" stroked="f" strokeweight=".5pt">
                <v:textbox>
                  <w:txbxContent>
                    <w:p w14:paraId="452B885C" w14:textId="728103C0" w:rsidR="004F6818" w:rsidRPr="0016371A" w:rsidRDefault="004F6818">
                      <w:pPr>
                        <w:rPr>
                          <w:b/>
                          <w:bCs/>
                          <w:lang w:val="de-DE"/>
                        </w:rPr>
                      </w:pPr>
                      <w:r w:rsidRPr="0016371A">
                        <w:rPr>
                          <w:b/>
                          <w:bCs/>
                          <w:lang w:val="de-DE"/>
                        </w:rPr>
                        <w:t>(A)</w:t>
                      </w:r>
                    </w:p>
                  </w:txbxContent>
                </v:textbox>
              </v:shape>
            </w:pict>
          </mc:Fallback>
        </mc:AlternateContent>
      </w:r>
      <w:r>
        <w:rPr>
          <w:noProof/>
          <w:color w:val="000000" w:themeColor="text1"/>
          <w:sz w:val="20"/>
        </w:rPr>
        <mc:AlternateContent>
          <mc:Choice Requires="wps">
            <w:drawing>
              <wp:anchor distT="0" distB="0" distL="114300" distR="114300" simplePos="0" relativeHeight="251658241" behindDoc="0" locked="0" layoutInCell="1" allowOverlap="1" wp14:anchorId="51FE1BF2" wp14:editId="1FB71676">
                <wp:simplePos x="0" y="0"/>
                <wp:positionH relativeFrom="column">
                  <wp:posOffset>447675</wp:posOffset>
                </wp:positionH>
                <wp:positionV relativeFrom="paragraph">
                  <wp:posOffset>2277110</wp:posOffset>
                </wp:positionV>
                <wp:extent cx="389890" cy="242570"/>
                <wp:effectExtent l="0" t="0" r="3810" b="0"/>
                <wp:wrapNone/>
                <wp:docPr id="846655279" name="Text Box 846655279"/>
                <wp:cNvGraphicFramePr/>
                <a:graphic xmlns:a="http://schemas.openxmlformats.org/drawingml/2006/main">
                  <a:graphicData uri="http://schemas.microsoft.com/office/word/2010/wordprocessingShape">
                    <wps:wsp>
                      <wps:cNvSpPr txBox="1"/>
                      <wps:spPr>
                        <a:xfrm>
                          <a:off x="0" y="0"/>
                          <a:ext cx="389890" cy="242570"/>
                        </a:xfrm>
                        <a:prstGeom prst="rect">
                          <a:avLst/>
                        </a:prstGeom>
                        <a:solidFill>
                          <a:schemeClr val="lt1"/>
                        </a:solidFill>
                        <a:ln w="6350">
                          <a:noFill/>
                        </a:ln>
                      </wps:spPr>
                      <wps:txbx>
                        <w:txbxContent>
                          <w:p w14:paraId="5DA1453D" w14:textId="22876EF8" w:rsidR="004F6818" w:rsidRPr="0016371A" w:rsidRDefault="004F6818" w:rsidP="004F6818">
                            <w:pPr>
                              <w:rPr>
                                <w:b/>
                                <w:bCs/>
                                <w:lang w:val="de-DE"/>
                              </w:rPr>
                            </w:pPr>
                            <w:r w:rsidRPr="0016371A">
                              <w:rPr>
                                <w:b/>
                                <w:bCs/>
                                <w:lang w:val="de-DE"/>
                              </w:rPr>
                              <w:t>(</w:t>
                            </w:r>
                            <w:r>
                              <w:rPr>
                                <w:b/>
                                <w:bCs/>
                                <w:lang w:val="de-DE"/>
                              </w:rPr>
                              <w:t>B</w:t>
                            </w:r>
                            <w:r w:rsidRPr="0016371A">
                              <w:rPr>
                                <w:b/>
                                <w:bCs/>
                                <w:lang w:val="de-D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E1BF2" id="Text Box 846655279" o:spid="_x0000_s1027" type="#_x0000_t202" style="position:absolute;left:0;text-align:left;margin-left:35.25pt;margin-top:179.3pt;width:30.7pt;height:1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" fillcolor="white [3201]" stroked="f" strokeweight=".5pt">
                <v:textbox>
                  <w:txbxContent>
                    <w:p w14:paraId="5DA1453D" w14:textId="22876EF8" w:rsidR="004F6818" w:rsidRPr="0016371A" w:rsidRDefault="004F6818" w:rsidP="004F6818">
                      <w:pPr>
                        <w:rPr>
                          <w:b/>
                          <w:bCs/>
                          <w:lang w:val="de-DE"/>
                        </w:rPr>
                      </w:pPr>
                      <w:r w:rsidRPr="0016371A">
                        <w:rPr>
                          <w:b/>
                          <w:bCs/>
                          <w:lang w:val="de-DE"/>
                        </w:rPr>
                        <w:t>(</w:t>
                      </w:r>
                      <w:r>
                        <w:rPr>
                          <w:b/>
                          <w:bCs/>
                          <w:lang w:val="de-DE"/>
                        </w:rPr>
                        <w:t>B</w:t>
                      </w:r>
                      <w:r w:rsidRPr="0016371A">
                        <w:rPr>
                          <w:b/>
                          <w:bCs/>
                          <w:lang w:val="de-DE"/>
                        </w:rPr>
                        <w:t>)</w:t>
                      </w:r>
                    </w:p>
                  </w:txbxContent>
                </v:textbox>
              </v:shape>
            </w:pict>
          </mc:Fallback>
        </mc:AlternateContent>
      </w:r>
      <w:r w:rsidR="008A206B">
        <w:rPr>
          <w:noProof/>
        </w:rPr>
        <w:drawing>
          <wp:inline distT="0" distB="0" distL="0" distR="0" wp14:anchorId="4A648E48" wp14:editId="7AE6248A">
            <wp:extent cx="4917857" cy="2241550"/>
            <wp:effectExtent l="0" t="0" r="0" b="0"/>
            <wp:docPr id="1464806220" name="Picture 1464806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06220" name=""/>
                    <pic:cNvPicPr/>
                  </pic:nvPicPr>
                  <pic:blipFill>
                    <a:blip r:embed="rId13"/>
                    <a:stretch>
                      <a:fillRect/>
                    </a:stretch>
                  </pic:blipFill>
                  <pic:spPr>
                    <a:xfrm>
                      <a:off x="0" y="0"/>
                      <a:ext cx="4920214" cy="2242624"/>
                    </a:xfrm>
                    <a:prstGeom prst="rect">
                      <a:avLst/>
                    </a:prstGeom>
                  </pic:spPr>
                </pic:pic>
              </a:graphicData>
            </a:graphic>
          </wp:inline>
        </w:drawing>
      </w:r>
      <w:r w:rsidR="004F6818">
        <w:rPr>
          <w:noProof/>
        </w:rPr>
        <w:drawing>
          <wp:inline distT="0" distB="0" distL="0" distR="0" wp14:anchorId="79D34016" wp14:editId="7DD7DAE5">
            <wp:extent cx="4958912" cy="2254250"/>
            <wp:effectExtent l="0" t="0" r="0" b="0"/>
            <wp:docPr id="889453385" name="Picture 889453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53385" name=""/>
                    <pic:cNvPicPr/>
                  </pic:nvPicPr>
                  <pic:blipFill>
                    <a:blip r:embed="rId14"/>
                    <a:stretch>
                      <a:fillRect/>
                    </a:stretch>
                  </pic:blipFill>
                  <pic:spPr>
                    <a:xfrm>
                      <a:off x="0" y="0"/>
                      <a:ext cx="4962225" cy="2255756"/>
                    </a:xfrm>
                    <a:prstGeom prst="rect">
                      <a:avLst/>
                    </a:prstGeom>
                  </pic:spPr>
                </pic:pic>
              </a:graphicData>
            </a:graphic>
          </wp:inline>
        </w:drawing>
      </w:r>
    </w:p>
    <w:p w14:paraId="5EEABB22" w14:textId="26E2A9FD" w:rsidR="001923DC" w:rsidRPr="00027736" w:rsidRDefault="00A82844" w:rsidP="00EB605F">
      <w:pPr>
        <w:pStyle w:val="Caption"/>
        <w:keepNext/>
        <w:rPr>
          <w:color w:val="000000" w:themeColor="text1"/>
          <w:sz w:val="18"/>
          <w:szCs w:val="18"/>
        </w:rPr>
      </w:pPr>
      <w:r w:rsidRPr="0016371A">
        <w:rPr>
          <w:color w:val="000000" w:themeColor="text1"/>
          <w:sz w:val="18"/>
          <w:szCs w:val="18"/>
        </w:rPr>
        <w:t xml:space="preserve">Figure </w:t>
      </w:r>
      <w:r w:rsidR="00CE0156">
        <w:rPr>
          <w:color w:val="000000" w:themeColor="text1"/>
          <w:sz w:val="18"/>
          <w:szCs w:val="18"/>
        </w:rPr>
        <w:t>3</w:t>
      </w:r>
      <w:r w:rsidRPr="0016371A">
        <w:rPr>
          <w:color w:val="000000" w:themeColor="text1"/>
          <w:sz w:val="18"/>
          <w:szCs w:val="18"/>
        </w:rPr>
        <w:t xml:space="preserve"> </w:t>
      </w:r>
      <w:r w:rsidR="00E03EE3">
        <w:rPr>
          <w:color w:val="000000" w:themeColor="text1"/>
          <w:sz w:val="18"/>
          <w:szCs w:val="18"/>
        </w:rPr>
        <w:t>-</w:t>
      </w:r>
      <w:r w:rsidRPr="0016371A">
        <w:rPr>
          <w:color w:val="000000" w:themeColor="text1"/>
          <w:sz w:val="18"/>
          <w:szCs w:val="18"/>
        </w:rPr>
        <w:t xml:space="preserve"> Distribution of individual</w:t>
      </w:r>
      <w:r w:rsidR="00E913D5" w:rsidRPr="0016371A">
        <w:rPr>
          <w:color w:val="000000" w:themeColor="text1"/>
          <w:sz w:val="18"/>
          <w:szCs w:val="18"/>
        </w:rPr>
        <w:t xml:space="preserve"> and mean (95% CI) </w:t>
      </w:r>
      <w:r w:rsidR="00D37801">
        <w:rPr>
          <w:color w:val="000000" w:themeColor="text1"/>
          <w:sz w:val="18"/>
          <w:szCs w:val="18"/>
        </w:rPr>
        <w:t xml:space="preserve">emitted </w:t>
      </w:r>
      <w:r w:rsidR="00E913D5" w:rsidRPr="0016371A">
        <w:rPr>
          <w:color w:val="000000" w:themeColor="text1"/>
          <w:sz w:val="18"/>
          <w:szCs w:val="18"/>
        </w:rPr>
        <w:t>dose</w:t>
      </w:r>
      <w:r w:rsidR="0010541E">
        <w:rPr>
          <w:color w:val="000000" w:themeColor="text1"/>
          <w:sz w:val="18"/>
          <w:szCs w:val="18"/>
        </w:rPr>
        <w:t xml:space="preserve">; (A) </w:t>
      </w:r>
      <w:r w:rsidR="004F6818">
        <w:rPr>
          <w:color w:val="000000" w:themeColor="text1"/>
          <w:sz w:val="18"/>
          <w:szCs w:val="18"/>
        </w:rPr>
        <w:t xml:space="preserve">inter device comparison; (B) </w:t>
      </w:r>
      <w:r w:rsidR="004F6818" w:rsidRPr="005E16C2">
        <w:rPr>
          <w:color w:val="000000" w:themeColor="text1"/>
          <w:sz w:val="18"/>
          <w:szCs w:val="18"/>
        </w:rPr>
        <w:t>Shot to shot comparison</w:t>
      </w:r>
      <w:r w:rsidR="004F6818">
        <w:rPr>
          <w:color w:val="000000" w:themeColor="text1"/>
          <w:sz w:val="18"/>
          <w:szCs w:val="18"/>
        </w:rPr>
        <w:t xml:space="preserve"> for all devices</w:t>
      </w:r>
      <w:r w:rsidR="00D238AC" w:rsidRPr="0016371A">
        <w:rPr>
          <w:color w:val="000000" w:themeColor="text1"/>
          <w:sz w:val="18"/>
          <w:szCs w:val="18"/>
        </w:rPr>
        <w:t>.</w:t>
      </w:r>
    </w:p>
    <w:p w14:paraId="58A83350" w14:textId="6928D6E7" w:rsidR="001923DC" w:rsidRPr="0016371A" w:rsidRDefault="00027736" w:rsidP="00EB605F">
      <w:pPr>
        <w:pStyle w:val="DDLBodyText"/>
      </w:pPr>
      <w:r w:rsidRPr="00736546">
        <w:rPr>
          <w:color w:val="000000" w:themeColor="text1"/>
          <w:sz w:val="20"/>
        </w:rPr>
        <w:t>Table</w:t>
      </w:r>
      <w:r>
        <w:rPr>
          <w:color w:val="000000" w:themeColor="text1"/>
          <w:sz w:val="20"/>
        </w:rPr>
        <w:t xml:space="preserve"> 3 </w:t>
      </w:r>
      <w:r w:rsidRPr="00736546">
        <w:rPr>
          <w:color w:val="000000" w:themeColor="text1"/>
          <w:sz w:val="20"/>
        </w:rPr>
        <w:t xml:space="preserve">shows the predicted (modelled) </w:t>
      </w:r>
      <w:r>
        <w:rPr>
          <w:color w:val="000000" w:themeColor="text1"/>
          <w:sz w:val="20"/>
        </w:rPr>
        <w:t xml:space="preserve">lung </w:t>
      </w:r>
      <w:r w:rsidRPr="00736546">
        <w:rPr>
          <w:color w:val="000000" w:themeColor="text1"/>
          <w:sz w:val="20"/>
        </w:rPr>
        <w:t>deposition results</w:t>
      </w:r>
      <w:r>
        <w:rPr>
          <w:color w:val="000000" w:themeColor="text1"/>
          <w:sz w:val="20"/>
        </w:rPr>
        <w:t xml:space="preserve"> in different regions at 30 L/min</w:t>
      </w:r>
      <w:r w:rsidRPr="00736546">
        <w:rPr>
          <w:color w:val="000000" w:themeColor="text1"/>
          <w:sz w:val="20"/>
        </w:rPr>
        <w:t>.</w:t>
      </w:r>
      <w:r w:rsidR="003A05E1">
        <w:rPr>
          <w:color w:val="000000" w:themeColor="text1"/>
          <w:sz w:val="20"/>
        </w:rPr>
        <w:t xml:space="preserve"> </w:t>
      </w:r>
    </w:p>
    <w:p w14:paraId="74AE758C" w14:textId="5EC94BA2" w:rsidR="00956993" w:rsidRPr="0016371A" w:rsidRDefault="00956993" w:rsidP="00EB605F">
      <w:pPr>
        <w:pStyle w:val="Caption"/>
        <w:keepNext/>
        <w:rPr>
          <w:color w:val="000000" w:themeColor="text1"/>
          <w:sz w:val="18"/>
          <w:szCs w:val="18"/>
        </w:rPr>
      </w:pPr>
      <w:r w:rsidRPr="0016371A">
        <w:rPr>
          <w:color w:val="000000" w:themeColor="text1"/>
          <w:sz w:val="18"/>
          <w:szCs w:val="18"/>
        </w:rPr>
        <w:lastRenderedPageBreak/>
        <w:t xml:space="preserve">Table </w:t>
      </w:r>
      <w:r w:rsidRPr="0016371A">
        <w:rPr>
          <w:color w:val="000000" w:themeColor="text1"/>
          <w:sz w:val="18"/>
          <w:szCs w:val="18"/>
        </w:rPr>
        <w:fldChar w:fldCharType="begin"/>
      </w:r>
      <w:r w:rsidRPr="0016371A">
        <w:rPr>
          <w:color w:val="000000" w:themeColor="text1"/>
          <w:sz w:val="18"/>
          <w:szCs w:val="18"/>
        </w:rPr>
        <w:instrText xml:space="preserve"> SEQ Table \* ARABIC </w:instrText>
      </w:r>
      <w:r w:rsidRPr="0016371A">
        <w:rPr>
          <w:color w:val="000000" w:themeColor="text1"/>
          <w:sz w:val="18"/>
          <w:szCs w:val="18"/>
        </w:rPr>
        <w:fldChar w:fldCharType="separate"/>
      </w:r>
      <w:r w:rsidR="003F4D83" w:rsidRPr="0016371A">
        <w:rPr>
          <w:noProof/>
          <w:color w:val="000000" w:themeColor="text1"/>
          <w:sz w:val="18"/>
          <w:szCs w:val="18"/>
        </w:rPr>
        <w:t>3</w:t>
      </w:r>
      <w:r w:rsidRPr="0016371A">
        <w:rPr>
          <w:noProof/>
          <w:color w:val="000000" w:themeColor="text1"/>
          <w:sz w:val="18"/>
          <w:szCs w:val="18"/>
        </w:rPr>
        <w:fldChar w:fldCharType="end"/>
      </w:r>
      <w:r w:rsidRPr="0016371A">
        <w:rPr>
          <w:color w:val="000000" w:themeColor="text1"/>
          <w:sz w:val="18"/>
          <w:szCs w:val="18"/>
        </w:rPr>
        <w:t xml:space="preserve"> </w:t>
      </w:r>
      <w:r w:rsidR="00E03EE3">
        <w:rPr>
          <w:color w:val="000000" w:themeColor="text1"/>
          <w:sz w:val="18"/>
          <w:szCs w:val="18"/>
        </w:rPr>
        <w:t>-</w:t>
      </w:r>
      <w:r w:rsidRPr="0016371A">
        <w:rPr>
          <w:color w:val="000000" w:themeColor="text1"/>
          <w:sz w:val="18"/>
          <w:szCs w:val="18"/>
        </w:rPr>
        <w:t xml:space="preserve"> </w:t>
      </w:r>
      <w:r w:rsidR="00AA1736" w:rsidRPr="0016371A">
        <w:rPr>
          <w:sz w:val="18"/>
          <w:szCs w:val="18"/>
        </w:rPr>
        <w:t xml:space="preserve">Results from lung deposition </w:t>
      </w:r>
      <w:r w:rsidR="0049394B" w:rsidRPr="0016371A">
        <w:rPr>
          <w:sz w:val="18"/>
          <w:szCs w:val="18"/>
        </w:rPr>
        <w:t>modelling</w:t>
      </w:r>
      <w:r w:rsidR="00AA1736" w:rsidRPr="0016371A">
        <w:rPr>
          <w:sz w:val="18"/>
          <w:szCs w:val="18"/>
        </w:rPr>
        <w:t xml:space="preserve"> within the respiratory tract regions.</w:t>
      </w:r>
    </w:p>
    <w:tbl>
      <w:tblPr>
        <w:tblStyle w:val="TableGrid"/>
        <w:tblW w:w="0" w:type="auto"/>
        <w:jc w:val="center"/>
        <w:tblLook w:val="04A0" w:firstRow="1" w:lastRow="0" w:firstColumn="1" w:lastColumn="0" w:noHBand="0" w:noVBand="1"/>
      </w:tblPr>
      <w:tblGrid>
        <w:gridCol w:w="2974"/>
        <w:gridCol w:w="2975"/>
      </w:tblGrid>
      <w:tr w:rsidR="00171394" w:rsidRPr="0029137B" w14:paraId="195D271A" w14:textId="1395DA43" w:rsidTr="000A4A2E">
        <w:trPr>
          <w:trHeight w:val="327"/>
          <w:jc w:val="center"/>
        </w:trPr>
        <w:tc>
          <w:tcPr>
            <w:tcW w:w="2974" w:type="dxa"/>
            <w:shd w:val="clear" w:color="auto" w:fill="auto"/>
          </w:tcPr>
          <w:p w14:paraId="224CEE3B" w14:textId="3D51119B" w:rsidR="00171394" w:rsidRPr="0016371A" w:rsidRDefault="000A4A2E" w:rsidP="0016371A">
            <w:pPr>
              <w:pStyle w:val="DDLBodyText"/>
              <w:spacing w:after="120"/>
              <w:rPr>
                <w:b/>
                <w:bCs/>
                <w:color w:val="000000" w:themeColor="text1"/>
                <w:szCs w:val="18"/>
              </w:rPr>
            </w:pPr>
            <w:r>
              <w:rPr>
                <w:b/>
                <w:bCs/>
                <w:color w:val="000000" w:themeColor="text1"/>
                <w:szCs w:val="18"/>
              </w:rPr>
              <w:t>Deposition region</w:t>
            </w:r>
          </w:p>
        </w:tc>
        <w:tc>
          <w:tcPr>
            <w:tcW w:w="2975" w:type="dxa"/>
            <w:shd w:val="clear" w:color="auto" w:fill="auto"/>
          </w:tcPr>
          <w:p w14:paraId="583D1571" w14:textId="0FECCC08" w:rsidR="00171394" w:rsidRPr="0016371A" w:rsidRDefault="00171394" w:rsidP="0016371A">
            <w:pPr>
              <w:pStyle w:val="DDLBodyText"/>
              <w:spacing w:after="120"/>
              <w:jc w:val="center"/>
              <w:rPr>
                <w:b/>
                <w:bCs/>
                <w:color w:val="000000" w:themeColor="text1"/>
                <w:szCs w:val="18"/>
              </w:rPr>
            </w:pPr>
            <w:r w:rsidRPr="0016371A">
              <w:rPr>
                <w:b/>
                <w:bCs/>
                <w:color w:val="000000" w:themeColor="text1"/>
                <w:szCs w:val="18"/>
              </w:rPr>
              <w:t>Regional deposition (%)</w:t>
            </w:r>
            <w:r w:rsidR="002D2BF0" w:rsidRPr="0016371A">
              <w:rPr>
                <w:b/>
                <w:bCs/>
                <w:color w:val="000000" w:themeColor="text1"/>
                <w:szCs w:val="18"/>
              </w:rPr>
              <w:t xml:space="preserve"> </w:t>
            </w:r>
            <w:r w:rsidR="000A4A2E">
              <w:rPr>
                <w:b/>
                <w:bCs/>
                <w:color w:val="000000" w:themeColor="text1"/>
                <w:szCs w:val="18"/>
              </w:rPr>
              <w:br/>
            </w:r>
            <w:r w:rsidR="002D2BF0" w:rsidRPr="0016371A">
              <w:rPr>
                <w:b/>
                <w:bCs/>
                <w:color w:val="000000" w:themeColor="text1"/>
                <w:szCs w:val="18"/>
              </w:rPr>
              <w:t>at 30 L/min</w:t>
            </w:r>
          </w:p>
        </w:tc>
      </w:tr>
      <w:tr w:rsidR="00171394" w:rsidRPr="0029137B" w14:paraId="46327287" w14:textId="713E7BA4" w:rsidTr="000A4A2E">
        <w:trPr>
          <w:trHeight w:val="327"/>
          <w:jc w:val="center"/>
        </w:trPr>
        <w:tc>
          <w:tcPr>
            <w:tcW w:w="2974" w:type="dxa"/>
          </w:tcPr>
          <w:p w14:paraId="25B1DCCD" w14:textId="5144833B" w:rsidR="00171394" w:rsidRPr="000A4A2E" w:rsidRDefault="00171394" w:rsidP="0016371A">
            <w:pPr>
              <w:pStyle w:val="DDLBodyText"/>
              <w:spacing w:after="0"/>
              <w:rPr>
                <w:b/>
                <w:bCs/>
                <w:color w:val="000000" w:themeColor="text1"/>
                <w:szCs w:val="18"/>
              </w:rPr>
            </w:pPr>
            <w:r w:rsidRPr="000A4A2E">
              <w:rPr>
                <w:b/>
                <w:bCs/>
                <w:color w:val="000000" w:themeColor="text1"/>
                <w:szCs w:val="18"/>
              </w:rPr>
              <w:t>Throat</w:t>
            </w:r>
          </w:p>
        </w:tc>
        <w:tc>
          <w:tcPr>
            <w:tcW w:w="2975" w:type="dxa"/>
          </w:tcPr>
          <w:p w14:paraId="3237E518" w14:textId="7A3A7171" w:rsidR="00171394" w:rsidRPr="000A4A2E" w:rsidRDefault="00171394" w:rsidP="0016371A">
            <w:pPr>
              <w:pStyle w:val="DDLBodyText"/>
              <w:spacing w:after="0"/>
              <w:jc w:val="center"/>
              <w:rPr>
                <w:b/>
                <w:bCs/>
                <w:color w:val="000000" w:themeColor="text1"/>
                <w:szCs w:val="18"/>
              </w:rPr>
            </w:pPr>
            <w:r w:rsidRPr="000A4A2E">
              <w:rPr>
                <w:b/>
                <w:bCs/>
                <w:color w:val="000000" w:themeColor="text1"/>
                <w:szCs w:val="18"/>
              </w:rPr>
              <w:t>20.2</w:t>
            </w:r>
          </w:p>
        </w:tc>
      </w:tr>
      <w:tr w:rsidR="008B2802" w:rsidRPr="0029137B" w14:paraId="334636E3" w14:textId="77777777" w:rsidTr="000A4A2E">
        <w:trPr>
          <w:trHeight w:val="327"/>
          <w:jc w:val="center"/>
        </w:trPr>
        <w:tc>
          <w:tcPr>
            <w:tcW w:w="2974" w:type="dxa"/>
          </w:tcPr>
          <w:p w14:paraId="7AE66403" w14:textId="77777777" w:rsidR="00C241D4" w:rsidRPr="005E16C2" w:rsidRDefault="00C241D4" w:rsidP="008B2802">
            <w:pPr>
              <w:pStyle w:val="DDLBodyText"/>
              <w:spacing w:after="0"/>
              <w:rPr>
                <w:b/>
                <w:bCs/>
                <w:color w:val="000000" w:themeColor="text1"/>
                <w:szCs w:val="18"/>
              </w:rPr>
            </w:pPr>
            <w:r w:rsidRPr="005E16C2">
              <w:rPr>
                <w:b/>
                <w:bCs/>
                <w:color w:val="000000" w:themeColor="text1"/>
                <w:szCs w:val="18"/>
              </w:rPr>
              <w:t>Lung</w:t>
            </w:r>
          </w:p>
        </w:tc>
        <w:tc>
          <w:tcPr>
            <w:tcW w:w="2975" w:type="dxa"/>
          </w:tcPr>
          <w:p w14:paraId="7397B30F" w14:textId="2F1F0552" w:rsidR="00C241D4" w:rsidRPr="005E16C2" w:rsidRDefault="00C241D4" w:rsidP="008B2802">
            <w:pPr>
              <w:pStyle w:val="DDLBodyText"/>
              <w:spacing w:after="0"/>
              <w:jc w:val="center"/>
              <w:rPr>
                <w:b/>
                <w:bCs/>
                <w:color w:val="000000" w:themeColor="text1"/>
                <w:szCs w:val="18"/>
              </w:rPr>
            </w:pPr>
            <w:r w:rsidRPr="005E16C2">
              <w:rPr>
                <w:b/>
                <w:bCs/>
                <w:color w:val="000000" w:themeColor="text1"/>
                <w:szCs w:val="18"/>
              </w:rPr>
              <w:t>62.</w:t>
            </w:r>
            <w:r w:rsidR="00A90682">
              <w:rPr>
                <w:b/>
                <w:bCs/>
                <w:color w:val="000000" w:themeColor="text1"/>
                <w:szCs w:val="18"/>
              </w:rPr>
              <w:t>9</w:t>
            </w:r>
          </w:p>
        </w:tc>
      </w:tr>
      <w:tr w:rsidR="00171394" w:rsidRPr="0029137B" w14:paraId="17156260" w14:textId="1DB52EB0" w:rsidTr="000A4A2E">
        <w:trPr>
          <w:trHeight w:val="327"/>
          <w:jc w:val="center"/>
        </w:trPr>
        <w:tc>
          <w:tcPr>
            <w:tcW w:w="2974" w:type="dxa"/>
          </w:tcPr>
          <w:p w14:paraId="76C19B25" w14:textId="2027ED04" w:rsidR="00171394" w:rsidRPr="0016371A" w:rsidRDefault="00171394" w:rsidP="0016371A">
            <w:pPr>
              <w:pStyle w:val="DDLBodyText"/>
              <w:spacing w:after="0"/>
              <w:ind w:left="173"/>
              <w:rPr>
                <w:color w:val="000000" w:themeColor="text1"/>
                <w:szCs w:val="18"/>
              </w:rPr>
            </w:pPr>
            <w:r w:rsidRPr="0016371A">
              <w:rPr>
                <w:color w:val="000000" w:themeColor="text1"/>
                <w:szCs w:val="18"/>
              </w:rPr>
              <w:t>Tracheobronchial</w:t>
            </w:r>
          </w:p>
        </w:tc>
        <w:tc>
          <w:tcPr>
            <w:tcW w:w="2975" w:type="dxa"/>
          </w:tcPr>
          <w:p w14:paraId="03097F42" w14:textId="541BEBA3" w:rsidR="00171394" w:rsidRPr="0016371A" w:rsidRDefault="00171394" w:rsidP="0016371A">
            <w:pPr>
              <w:pStyle w:val="DDLBodyText"/>
              <w:spacing w:after="0"/>
              <w:ind w:left="457"/>
              <w:jc w:val="center"/>
              <w:rPr>
                <w:color w:val="000000" w:themeColor="text1"/>
                <w:szCs w:val="18"/>
              </w:rPr>
            </w:pPr>
            <w:r w:rsidRPr="0016371A">
              <w:rPr>
                <w:color w:val="000000" w:themeColor="text1"/>
                <w:szCs w:val="18"/>
              </w:rPr>
              <w:t>17.</w:t>
            </w:r>
            <w:r w:rsidR="00A90682">
              <w:rPr>
                <w:color w:val="000000" w:themeColor="text1"/>
                <w:szCs w:val="18"/>
              </w:rPr>
              <w:t>3</w:t>
            </w:r>
          </w:p>
        </w:tc>
      </w:tr>
      <w:tr w:rsidR="00171394" w:rsidRPr="0029137B" w14:paraId="77D951C3" w14:textId="588C1B9F" w:rsidTr="000A4A2E">
        <w:trPr>
          <w:trHeight w:val="327"/>
          <w:jc w:val="center"/>
        </w:trPr>
        <w:tc>
          <w:tcPr>
            <w:tcW w:w="2974" w:type="dxa"/>
          </w:tcPr>
          <w:p w14:paraId="743F9CB1" w14:textId="10F09BF1" w:rsidR="00171394" w:rsidRPr="0016371A" w:rsidRDefault="00171394" w:rsidP="0016371A">
            <w:pPr>
              <w:pStyle w:val="DDLBodyText"/>
              <w:spacing w:after="0"/>
              <w:ind w:left="173"/>
              <w:rPr>
                <w:color w:val="000000" w:themeColor="text1"/>
                <w:szCs w:val="18"/>
              </w:rPr>
            </w:pPr>
            <w:r w:rsidRPr="0016371A">
              <w:rPr>
                <w:color w:val="000000" w:themeColor="text1"/>
                <w:szCs w:val="18"/>
              </w:rPr>
              <w:t>Bronchial</w:t>
            </w:r>
          </w:p>
        </w:tc>
        <w:tc>
          <w:tcPr>
            <w:tcW w:w="2975" w:type="dxa"/>
          </w:tcPr>
          <w:p w14:paraId="699BD70A" w14:textId="4E2BA5AE" w:rsidR="00171394" w:rsidRPr="0016371A" w:rsidRDefault="00171394" w:rsidP="0016371A">
            <w:pPr>
              <w:pStyle w:val="DDLBodyText"/>
              <w:spacing w:after="0"/>
              <w:ind w:left="457"/>
              <w:jc w:val="center"/>
              <w:rPr>
                <w:color w:val="000000" w:themeColor="text1"/>
                <w:szCs w:val="18"/>
              </w:rPr>
            </w:pPr>
            <w:r w:rsidRPr="0016371A">
              <w:rPr>
                <w:color w:val="000000" w:themeColor="text1"/>
                <w:szCs w:val="18"/>
              </w:rPr>
              <w:t>13.7</w:t>
            </w:r>
          </w:p>
        </w:tc>
      </w:tr>
      <w:tr w:rsidR="00171394" w:rsidRPr="0029137B" w14:paraId="12C261C1" w14:textId="68A2CB9A" w:rsidTr="000A4A2E">
        <w:trPr>
          <w:trHeight w:val="327"/>
          <w:jc w:val="center"/>
        </w:trPr>
        <w:tc>
          <w:tcPr>
            <w:tcW w:w="2974" w:type="dxa"/>
          </w:tcPr>
          <w:p w14:paraId="67229C73" w14:textId="4F7E9FCD" w:rsidR="00171394" w:rsidRPr="0016371A" w:rsidRDefault="00171394" w:rsidP="0016371A">
            <w:pPr>
              <w:pStyle w:val="DDLBodyText"/>
              <w:spacing w:after="0"/>
              <w:ind w:left="173"/>
              <w:rPr>
                <w:color w:val="000000" w:themeColor="text1"/>
                <w:szCs w:val="18"/>
              </w:rPr>
            </w:pPr>
            <w:r w:rsidRPr="0016371A">
              <w:rPr>
                <w:color w:val="000000" w:themeColor="text1"/>
                <w:szCs w:val="18"/>
              </w:rPr>
              <w:t>Peripheral</w:t>
            </w:r>
          </w:p>
        </w:tc>
        <w:tc>
          <w:tcPr>
            <w:tcW w:w="2975" w:type="dxa"/>
          </w:tcPr>
          <w:p w14:paraId="2D63A7F5" w14:textId="7B7FD967" w:rsidR="00171394" w:rsidRPr="0016371A" w:rsidRDefault="00171394" w:rsidP="0016371A">
            <w:pPr>
              <w:pStyle w:val="DDLBodyText"/>
              <w:spacing w:after="0"/>
              <w:ind w:left="457"/>
              <w:jc w:val="center"/>
              <w:rPr>
                <w:color w:val="000000" w:themeColor="text1"/>
                <w:szCs w:val="18"/>
              </w:rPr>
            </w:pPr>
            <w:r w:rsidRPr="0016371A">
              <w:rPr>
                <w:color w:val="000000" w:themeColor="text1"/>
                <w:szCs w:val="18"/>
              </w:rPr>
              <w:t>31.9</w:t>
            </w:r>
          </w:p>
        </w:tc>
      </w:tr>
      <w:tr w:rsidR="008B2802" w:rsidRPr="0029137B" w14:paraId="6BD1FFCF" w14:textId="77777777" w:rsidTr="000A4A2E">
        <w:trPr>
          <w:trHeight w:val="327"/>
          <w:jc w:val="center"/>
        </w:trPr>
        <w:tc>
          <w:tcPr>
            <w:tcW w:w="2974" w:type="dxa"/>
          </w:tcPr>
          <w:p w14:paraId="2210B9FB" w14:textId="77777777" w:rsidR="00C241D4" w:rsidRPr="000A4A2E" w:rsidRDefault="00C241D4" w:rsidP="008B2802">
            <w:pPr>
              <w:pStyle w:val="DDLBodyText"/>
              <w:spacing w:after="0"/>
              <w:rPr>
                <w:b/>
                <w:bCs/>
                <w:color w:val="000000" w:themeColor="text1"/>
                <w:szCs w:val="18"/>
              </w:rPr>
            </w:pPr>
            <w:r w:rsidRPr="000A4A2E">
              <w:rPr>
                <w:b/>
                <w:bCs/>
                <w:color w:val="000000" w:themeColor="text1"/>
                <w:szCs w:val="18"/>
              </w:rPr>
              <w:t>Exhaled</w:t>
            </w:r>
          </w:p>
        </w:tc>
        <w:tc>
          <w:tcPr>
            <w:tcW w:w="2975" w:type="dxa"/>
          </w:tcPr>
          <w:p w14:paraId="76BB8475" w14:textId="72C43269" w:rsidR="00C241D4" w:rsidRPr="000A4A2E" w:rsidRDefault="00C241D4" w:rsidP="008B2802">
            <w:pPr>
              <w:pStyle w:val="DDLBodyText"/>
              <w:spacing w:after="0"/>
              <w:jc w:val="center"/>
              <w:rPr>
                <w:b/>
                <w:bCs/>
                <w:color w:val="000000" w:themeColor="text1"/>
                <w:szCs w:val="18"/>
              </w:rPr>
            </w:pPr>
            <w:r w:rsidRPr="000A4A2E">
              <w:rPr>
                <w:b/>
                <w:bCs/>
                <w:color w:val="000000" w:themeColor="text1"/>
                <w:szCs w:val="18"/>
              </w:rPr>
              <w:t>16.</w:t>
            </w:r>
            <w:r w:rsidR="00A90682" w:rsidRPr="000A4A2E">
              <w:rPr>
                <w:b/>
                <w:bCs/>
                <w:color w:val="000000" w:themeColor="text1"/>
                <w:szCs w:val="18"/>
              </w:rPr>
              <w:t>9</w:t>
            </w:r>
          </w:p>
        </w:tc>
      </w:tr>
    </w:tbl>
    <w:p w14:paraId="748AD9FC" w14:textId="22E2D408" w:rsidR="00436259" w:rsidRPr="00736546" w:rsidRDefault="00436259" w:rsidP="00436259">
      <w:pPr>
        <w:pStyle w:val="DDLHeading1"/>
        <w:rPr>
          <w:color w:val="000000" w:themeColor="text1"/>
          <w:sz w:val="20"/>
          <w:szCs w:val="20"/>
        </w:rPr>
      </w:pPr>
      <w:r w:rsidRPr="00736546">
        <w:rPr>
          <w:color w:val="000000" w:themeColor="text1"/>
          <w:sz w:val="20"/>
          <w:szCs w:val="20"/>
        </w:rPr>
        <w:t>Discussion</w:t>
      </w:r>
    </w:p>
    <w:p w14:paraId="3D674193" w14:textId="1E8CD95B" w:rsidR="00826EFD" w:rsidRDefault="00163486" w:rsidP="00973F13">
      <w:pPr>
        <w:pStyle w:val="DDLBodyText"/>
        <w:rPr>
          <w:color w:val="000000" w:themeColor="text1"/>
          <w:sz w:val="20"/>
        </w:rPr>
      </w:pPr>
      <w:r>
        <w:rPr>
          <w:color w:val="000000" w:themeColor="text1" w:themeShade="BF"/>
          <w:sz w:val="20"/>
        </w:rPr>
        <w:t>Particle size, e</w:t>
      </w:r>
      <w:r w:rsidR="00397850" w:rsidRPr="00736546">
        <w:rPr>
          <w:color w:val="000000" w:themeColor="text1" w:themeShade="BF"/>
          <w:sz w:val="20"/>
        </w:rPr>
        <w:t>mitted dose</w:t>
      </w:r>
      <w:r w:rsidR="00EE3D7C">
        <w:rPr>
          <w:color w:val="000000" w:themeColor="text1"/>
          <w:sz w:val="20"/>
        </w:rPr>
        <w:t xml:space="preserve"> and</w:t>
      </w:r>
      <w:r w:rsidR="00EE3D7C" w:rsidRPr="00736546">
        <w:rPr>
          <w:color w:val="000000" w:themeColor="text1"/>
          <w:sz w:val="20"/>
        </w:rPr>
        <w:t xml:space="preserve"> </w:t>
      </w:r>
      <w:r w:rsidR="003049DE" w:rsidRPr="00736546">
        <w:rPr>
          <w:color w:val="000000" w:themeColor="text1"/>
          <w:sz w:val="20"/>
        </w:rPr>
        <w:t xml:space="preserve">inhalation flow rate </w:t>
      </w:r>
      <w:r w:rsidR="00397850" w:rsidRPr="00736546">
        <w:rPr>
          <w:color w:val="000000" w:themeColor="text1" w:themeShade="BF"/>
          <w:sz w:val="20"/>
        </w:rPr>
        <w:t>play</w:t>
      </w:r>
      <w:r w:rsidR="003049DE" w:rsidRPr="00736546">
        <w:rPr>
          <w:color w:val="000000" w:themeColor="text1"/>
          <w:sz w:val="20"/>
        </w:rPr>
        <w:t xml:space="preserve"> a </w:t>
      </w:r>
      <w:r w:rsidR="0008166E">
        <w:rPr>
          <w:color w:val="000000" w:themeColor="text1" w:themeShade="BF"/>
          <w:sz w:val="20"/>
        </w:rPr>
        <w:t>crucial</w:t>
      </w:r>
      <w:r w:rsidR="0008166E" w:rsidRPr="00736546">
        <w:rPr>
          <w:color w:val="000000" w:themeColor="text1"/>
          <w:sz w:val="20"/>
        </w:rPr>
        <w:t xml:space="preserve"> </w:t>
      </w:r>
      <w:r w:rsidR="003049DE" w:rsidRPr="00736546">
        <w:rPr>
          <w:color w:val="000000" w:themeColor="text1"/>
          <w:sz w:val="20"/>
        </w:rPr>
        <w:t xml:space="preserve">role </w:t>
      </w:r>
      <w:r w:rsidR="00397850" w:rsidRPr="00736546">
        <w:rPr>
          <w:color w:val="000000" w:themeColor="text1" w:themeShade="BF"/>
          <w:sz w:val="20"/>
        </w:rPr>
        <w:t>in determining the</w:t>
      </w:r>
      <w:r w:rsidR="00FA0D06">
        <w:rPr>
          <w:color w:val="000000" w:themeColor="text1" w:themeShade="BF"/>
          <w:sz w:val="20"/>
        </w:rPr>
        <w:t xml:space="preserve"> delivery efficiency and the l</w:t>
      </w:r>
      <w:r w:rsidR="00397850" w:rsidRPr="00736546">
        <w:rPr>
          <w:color w:val="000000" w:themeColor="text1" w:themeShade="BF"/>
          <w:sz w:val="20"/>
        </w:rPr>
        <w:t>ung deposition</w:t>
      </w:r>
      <w:r w:rsidR="003049DE" w:rsidRPr="00736546">
        <w:rPr>
          <w:color w:val="000000" w:themeColor="text1"/>
          <w:sz w:val="20"/>
        </w:rPr>
        <w:t xml:space="preserve">. </w:t>
      </w:r>
      <w:r w:rsidR="00E06B8F">
        <w:rPr>
          <w:color w:val="000000" w:themeColor="text1"/>
          <w:sz w:val="20"/>
        </w:rPr>
        <w:t>Test results</w:t>
      </w:r>
      <w:r w:rsidR="00201FFC">
        <w:rPr>
          <w:color w:val="000000" w:themeColor="text1"/>
          <w:sz w:val="20"/>
        </w:rPr>
        <w:t xml:space="preserve"> </w:t>
      </w:r>
      <w:r w:rsidR="00E06B8F">
        <w:rPr>
          <w:color w:val="000000" w:themeColor="text1"/>
          <w:sz w:val="20"/>
        </w:rPr>
        <w:t xml:space="preserve">from </w:t>
      </w:r>
      <w:r w:rsidR="00F010CB">
        <w:rPr>
          <w:color w:val="000000" w:themeColor="text1"/>
          <w:sz w:val="20"/>
        </w:rPr>
        <w:t xml:space="preserve">aerosol characterisation of the PFSI device </w:t>
      </w:r>
      <w:r w:rsidR="00201FFC">
        <w:rPr>
          <w:color w:val="000000" w:themeColor="text1"/>
          <w:sz w:val="20"/>
        </w:rPr>
        <w:t xml:space="preserve">show </w:t>
      </w:r>
      <w:r w:rsidR="00973F13" w:rsidRPr="00973F13">
        <w:rPr>
          <w:color w:val="000000" w:themeColor="text1"/>
          <w:sz w:val="20"/>
        </w:rPr>
        <w:t>a volumetric median diameter of</w:t>
      </w:r>
      <w:r w:rsidR="00B22454">
        <w:rPr>
          <w:color w:val="000000" w:themeColor="text1"/>
          <w:sz w:val="20"/>
        </w:rPr>
        <w:t xml:space="preserve"> </w:t>
      </w:r>
      <w:r w:rsidR="00E615D9" w:rsidRPr="00E615D9">
        <w:rPr>
          <w:color w:val="000000" w:themeColor="text1"/>
          <w:sz w:val="20"/>
        </w:rPr>
        <w:t>4.</w:t>
      </w:r>
      <w:r w:rsidR="00A90682">
        <w:rPr>
          <w:color w:val="000000" w:themeColor="text1"/>
          <w:sz w:val="20"/>
        </w:rPr>
        <w:t xml:space="preserve">3 </w:t>
      </w:r>
      <w:r w:rsidR="00973F13" w:rsidRPr="00973F13">
        <w:rPr>
          <w:color w:val="000000" w:themeColor="text1"/>
          <w:sz w:val="20"/>
        </w:rPr>
        <w:t>µm</w:t>
      </w:r>
      <w:r w:rsidR="002C32E2">
        <w:rPr>
          <w:color w:val="000000" w:themeColor="text1"/>
          <w:sz w:val="20"/>
        </w:rPr>
        <w:t xml:space="preserve"> with a narrow </w:t>
      </w:r>
      <w:r w:rsidR="008A12AE">
        <w:rPr>
          <w:color w:val="000000" w:themeColor="text1"/>
          <w:sz w:val="20"/>
        </w:rPr>
        <w:t xml:space="preserve">size </w:t>
      </w:r>
      <w:r w:rsidR="00DF6336">
        <w:rPr>
          <w:color w:val="000000" w:themeColor="text1"/>
          <w:sz w:val="20"/>
        </w:rPr>
        <w:t xml:space="preserve">distribution </w:t>
      </w:r>
      <w:r w:rsidR="0032581B">
        <w:rPr>
          <w:color w:val="000000" w:themeColor="text1"/>
          <w:sz w:val="20"/>
        </w:rPr>
        <w:t>(</w:t>
      </w:r>
      <w:r w:rsidR="00DF6336">
        <w:rPr>
          <w:color w:val="000000" w:themeColor="text1"/>
          <w:sz w:val="20"/>
        </w:rPr>
        <w:t xml:space="preserve">GSD </w:t>
      </w:r>
      <w:r w:rsidR="002C32E2">
        <w:rPr>
          <w:color w:val="000000" w:themeColor="text1"/>
          <w:sz w:val="20"/>
        </w:rPr>
        <w:t>of 1.4</w:t>
      </w:r>
      <w:r w:rsidR="0032581B">
        <w:rPr>
          <w:color w:val="000000" w:themeColor="text1"/>
          <w:sz w:val="20"/>
        </w:rPr>
        <w:t>)</w:t>
      </w:r>
      <w:r w:rsidR="003D0273">
        <w:rPr>
          <w:color w:val="000000" w:themeColor="text1"/>
          <w:sz w:val="20"/>
        </w:rPr>
        <w:t xml:space="preserve"> and FPF of </w:t>
      </w:r>
      <w:r w:rsidR="003B6C53">
        <w:rPr>
          <w:color w:val="000000" w:themeColor="text1"/>
          <w:sz w:val="20"/>
        </w:rPr>
        <w:t>65.2</w:t>
      </w:r>
      <w:r w:rsidR="00B02E63">
        <w:rPr>
          <w:color w:val="000000" w:themeColor="text1"/>
          <w:sz w:val="20"/>
        </w:rPr>
        <w:t>%.</w:t>
      </w:r>
      <w:r w:rsidR="00B66CCD" w:rsidRPr="00864482">
        <w:rPr>
          <w:color w:val="000000" w:themeColor="text1"/>
          <w:sz w:val="20"/>
        </w:rPr>
        <w:t xml:space="preserve"> </w:t>
      </w:r>
      <w:r w:rsidR="00650649">
        <w:rPr>
          <w:color w:val="000000" w:themeColor="text1"/>
          <w:sz w:val="20"/>
        </w:rPr>
        <w:t xml:space="preserve">Results from </w:t>
      </w:r>
      <w:r w:rsidR="00011675">
        <w:rPr>
          <w:color w:val="000000" w:themeColor="text1"/>
          <w:sz w:val="20"/>
        </w:rPr>
        <w:t>emitted</w:t>
      </w:r>
      <w:r w:rsidR="00650649">
        <w:rPr>
          <w:color w:val="000000" w:themeColor="text1"/>
          <w:sz w:val="20"/>
        </w:rPr>
        <w:t xml:space="preserve"> dose measurements confirm that the targeted dose of 30 mg </w:t>
      </w:r>
      <w:r w:rsidR="00B00D51">
        <w:rPr>
          <w:color w:val="000000" w:themeColor="text1"/>
          <w:sz w:val="20"/>
        </w:rPr>
        <w:t>was</w:t>
      </w:r>
      <w:r w:rsidR="00650649">
        <w:rPr>
          <w:color w:val="000000" w:themeColor="text1"/>
          <w:sz w:val="20"/>
        </w:rPr>
        <w:t xml:space="preserve"> reached with </w:t>
      </w:r>
      <w:r w:rsidR="00650649" w:rsidRPr="00BC2FAE">
        <w:rPr>
          <w:color w:val="000000" w:themeColor="text1"/>
          <w:sz w:val="20"/>
        </w:rPr>
        <w:t>30.4 ±</w:t>
      </w:r>
      <w:r w:rsidR="0075218B">
        <w:rPr>
          <w:color w:val="000000" w:themeColor="text1"/>
          <w:sz w:val="20"/>
        </w:rPr>
        <w:t xml:space="preserve"> </w:t>
      </w:r>
      <w:r w:rsidR="00650649" w:rsidRPr="00BC2FAE">
        <w:rPr>
          <w:color w:val="000000" w:themeColor="text1"/>
          <w:sz w:val="20"/>
        </w:rPr>
        <w:t>0.</w:t>
      </w:r>
      <w:r w:rsidR="00650649">
        <w:rPr>
          <w:color w:val="000000" w:themeColor="text1"/>
          <w:sz w:val="20"/>
        </w:rPr>
        <w:t xml:space="preserve">24 mg </w:t>
      </w:r>
      <w:r w:rsidR="00A06863">
        <w:rPr>
          <w:color w:val="000000" w:themeColor="text1"/>
          <w:sz w:val="20"/>
        </w:rPr>
        <w:t>over 10 dose actuations</w:t>
      </w:r>
      <w:r w:rsidR="00650649">
        <w:rPr>
          <w:color w:val="000000" w:themeColor="text1"/>
          <w:sz w:val="20"/>
        </w:rPr>
        <w:t xml:space="preserve"> and across </w:t>
      </w:r>
      <w:r w:rsidR="00A06863">
        <w:rPr>
          <w:color w:val="000000" w:themeColor="text1"/>
          <w:sz w:val="20"/>
        </w:rPr>
        <w:t xml:space="preserve">different </w:t>
      </w:r>
      <w:r w:rsidR="00650649">
        <w:rPr>
          <w:color w:val="000000" w:themeColor="text1"/>
          <w:sz w:val="20"/>
        </w:rPr>
        <w:t xml:space="preserve">devices. The uniformity of single doses </w:t>
      </w:r>
      <w:r w:rsidR="00810193">
        <w:rPr>
          <w:color w:val="000000" w:themeColor="text1"/>
          <w:sz w:val="20"/>
        </w:rPr>
        <w:t>fulfils</w:t>
      </w:r>
      <w:r w:rsidR="00650649">
        <w:rPr>
          <w:color w:val="000000" w:themeColor="text1"/>
          <w:sz w:val="20"/>
        </w:rPr>
        <w:t xml:space="preserve"> dose uniformity </w:t>
      </w:r>
      <w:r w:rsidR="00BE0E78">
        <w:rPr>
          <w:color w:val="000000" w:themeColor="text1"/>
          <w:sz w:val="20"/>
        </w:rPr>
        <w:t>requirements are</w:t>
      </w:r>
      <w:r w:rsidR="00650649">
        <w:rPr>
          <w:color w:val="000000" w:themeColor="text1"/>
          <w:sz w:val="20"/>
        </w:rPr>
        <w:t xml:space="preserve"> in the range </w:t>
      </w:r>
      <w:r w:rsidR="00650649" w:rsidRPr="00DE207E">
        <w:rPr>
          <w:color w:val="000000" w:themeColor="text1"/>
          <w:sz w:val="20"/>
        </w:rPr>
        <w:t xml:space="preserve">of </w:t>
      </w:r>
      <w:r w:rsidR="00650649">
        <w:rPr>
          <w:color w:val="000000" w:themeColor="text1"/>
          <w:sz w:val="20"/>
        </w:rPr>
        <w:t>7</w:t>
      </w:r>
      <w:r w:rsidR="00650649" w:rsidRPr="00DE207E">
        <w:rPr>
          <w:color w:val="000000" w:themeColor="text1"/>
          <w:sz w:val="20"/>
        </w:rPr>
        <w:t>5%–1</w:t>
      </w:r>
      <w:r w:rsidR="00650649">
        <w:rPr>
          <w:color w:val="000000" w:themeColor="text1"/>
          <w:sz w:val="20"/>
        </w:rPr>
        <w:t>2</w:t>
      </w:r>
      <w:r w:rsidR="00650649" w:rsidRPr="00DE207E">
        <w:rPr>
          <w:color w:val="000000" w:themeColor="text1"/>
          <w:sz w:val="20"/>
        </w:rPr>
        <w:t>5% of the label claim.</w:t>
      </w:r>
      <w:r w:rsidR="008A12AE">
        <w:rPr>
          <w:color w:val="000000" w:themeColor="text1"/>
          <w:sz w:val="20"/>
        </w:rPr>
        <w:t xml:space="preserve"> </w:t>
      </w:r>
      <w:r w:rsidR="00B02E63">
        <w:rPr>
          <w:color w:val="000000" w:themeColor="text1"/>
          <w:sz w:val="20"/>
        </w:rPr>
        <w:t>Regional respiratory lung deposition</w:t>
      </w:r>
      <w:r w:rsidR="003F484E">
        <w:rPr>
          <w:color w:val="000000" w:themeColor="text1"/>
          <w:sz w:val="20"/>
        </w:rPr>
        <w:t xml:space="preserve"> modelling</w:t>
      </w:r>
      <w:r w:rsidR="006A679E">
        <w:rPr>
          <w:color w:val="000000" w:themeColor="text1"/>
          <w:sz w:val="20"/>
        </w:rPr>
        <w:t xml:space="preserve"> </w:t>
      </w:r>
      <w:r w:rsidR="00E710A0">
        <w:rPr>
          <w:color w:val="000000" w:themeColor="text1"/>
          <w:sz w:val="20"/>
        </w:rPr>
        <w:t>shows</w:t>
      </w:r>
      <w:r w:rsidR="003F484E">
        <w:rPr>
          <w:color w:val="000000" w:themeColor="text1"/>
          <w:sz w:val="20"/>
        </w:rPr>
        <w:t xml:space="preserve"> </w:t>
      </w:r>
      <w:r w:rsidR="006F490C">
        <w:rPr>
          <w:color w:val="000000" w:themeColor="text1"/>
          <w:sz w:val="20"/>
        </w:rPr>
        <w:t xml:space="preserve">a high deposition in the lung and the </w:t>
      </w:r>
      <w:r w:rsidR="00667994">
        <w:rPr>
          <w:color w:val="000000" w:themeColor="text1"/>
          <w:sz w:val="20"/>
        </w:rPr>
        <w:t xml:space="preserve">lung periphery of </w:t>
      </w:r>
      <w:r w:rsidR="00176963">
        <w:rPr>
          <w:color w:val="000000" w:themeColor="text1"/>
          <w:sz w:val="20"/>
        </w:rPr>
        <w:t>62.9</w:t>
      </w:r>
      <w:r w:rsidR="009410AB">
        <w:rPr>
          <w:color w:val="000000" w:themeColor="text1"/>
          <w:sz w:val="20"/>
        </w:rPr>
        <w:t xml:space="preserve">% </w:t>
      </w:r>
      <w:r w:rsidR="00667994">
        <w:rPr>
          <w:color w:val="000000" w:themeColor="text1"/>
          <w:sz w:val="20"/>
        </w:rPr>
        <w:t>and 31.9%, respectively</w:t>
      </w:r>
      <w:r w:rsidR="00B66CCD">
        <w:rPr>
          <w:color w:val="000000" w:themeColor="text1"/>
          <w:sz w:val="20"/>
        </w:rPr>
        <w:t>.</w:t>
      </w:r>
      <w:r w:rsidR="00F804CD">
        <w:rPr>
          <w:color w:val="000000" w:themeColor="text1"/>
          <w:sz w:val="20"/>
        </w:rPr>
        <w:t xml:space="preserve"> </w:t>
      </w:r>
    </w:p>
    <w:p w14:paraId="62803717" w14:textId="6D3C58D8" w:rsidR="00C97F54" w:rsidRPr="00C97F54" w:rsidRDefault="00436259" w:rsidP="00C97F54">
      <w:pPr>
        <w:pStyle w:val="DDLHeading1"/>
        <w:rPr>
          <w:color w:val="000000" w:themeColor="text1"/>
          <w:sz w:val="20"/>
          <w:szCs w:val="20"/>
        </w:rPr>
      </w:pPr>
      <w:r w:rsidRPr="00736546">
        <w:rPr>
          <w:color w:val="000000" w:themeColor="text1"/>
          <w:sz w:val="20"/>
          <w:szCs w:val="20"/>
        </w:rPr>
        <w:t>Conclusion</w:t>
      </w:r>
      <w:bookmarkStart w:id="2" w:name="OLE_LINK1"/>
    </w:p>
    <w:p w14:paraId="69CC6465" w14:textId="58E03528" w:rsidR="00EA22DE" w:rsidRDefault="0045533F" w:rsidP="0016371A">
      <w:pPr>
        <w:spacing w:after="0"/>
        <w:rPr>
          <w:color w:val="000000" w:themeColor="text1"/>
          <w:sz w:val="20"/>
        </w:rPr>
      </w:pPr>
      <w:r>
        <w:rPr>
          <w:color w:val="000000" w:themeColor="text1"/>
          <w:sz w:val="20"/>
        </w:rPr>
        <w:t xml:space="preserve">The </w:t>
      </w:r>
      <w:r w:rsidR="00B76596">
        <w:rPr>
          <w:color w:val="000000" w:themeColor="text1"/>
          <w:sz w:val="20"/>
        </w:rPr>
        <w:t xml:space="preserve">results </w:t>
      </w:r>
      <w:r w:rsidR="00527087">
        <w:rPr>
          <w:color w:val="000000" w:themeColor="text1"/>
          <w:sz w:val="20"/>
        </w:rPr>
        <w:t>of the</w:t>
      </w:r>
      <w:r w:rsidR="00B76596">
        <w:rPr>
          <w:color w:val="000000" w:themeColor="text1"/>
          <w:sz w:val="20"/>
        </w:rPr>
        <w:t xml:space="preserve"> </w:t>
      </w:r>
      <w:r w:rsidR="00500B35">
        <w:rPr>
          <w:color w:val="000000" w:themeColor="text1"/>
          <w:sz w:val="20"/>
        </w:rPr>
        <w:t xml:space="preserve">delivery performance </w:t>
      </w:r>
      <w:r w:rsidR="00B76596">
        <w:rPr>
          <w:color w:val="000000" w:themeColor="text1"/>
          <w:sz w:val="20"/>
        </w:rPr>
        <w:t xml:space="preserve">testing </w:t>
      </w:r>
      <w:r w:rsidR="00500B35">
        <w:rPr>
          <w:color w:val="000000" w:themeColor="text1"/>
          <w:sz w:val="20"/>
        </w:rPr>
        <w:t xml:space="preserve">of </w:t>
      </w:r>
      <w:r w:rsidR="006A5228">
        <w:rPr>
          <w:color w:val="000000" w:themeColor="text1"/>
          <w:sz w:val="20"/>
        </w:rPr>
        <w:t>the Soft Mist Inhaler</w:t>
      </w:r>
      <w:r w:rsidR="00542966">
        <w:rPr>
          <w:color w:val="000000" w:themeColor="text1"/>
          <w:sz w:val="20"/>
        </w:rPr>
        <w:t xml:space="preserve"> </w:t>
      </w:r>
      <w:r w:rsidR="00150D68">
        <w:rPr>
          <w:color w:val="000000" w:themeColor="text1" w:themeShade="BF"/>
          <w:sz w:val="20"/>
        </w:rPr>
        <w:t xml:space="preserve">with an integrated </w:t>
      </w:r>
      <w:r w:rsidR="00542966" w:rsidRPr="00E86D9B">
        <w:rPr>
          <w:color w:val="000000" w:themeColor="text1" w:themeShade="BF"/>
          <w:sz w:val="20"/>
        </w:rPr>
        <w:t xml:space="preserve">container closure system </w:t>
      </w:r>
      <w:r w:rsidR="00527087">
        <w:rPr>
          <w:color w:val="000000" w:themeColor="text1" w:themeShade="BF"/>
          <w:sz w:val="20"/>
        </w:rPr>
        <w:t>show</w:t>
      </w:r>
      <w:r w:rsidR="00500B35">
        <w:rPr>
          <w:color w:val="000000" w:themeColor="text1" w:themeShade="BF"/>
          <w:sz w:val="20"/>
        </w:rPr>
        <w:t xml:space="preserve"> that </w:t>
      </w:r>
      <w:r w:rsidR="00B76596">
        <w:rPr>
          <w:color w:val="000000" w:themeColor="text1" w:themeShade="BF"/>
          <w:sz w:val="20"/>
        </w:rPr>
        <w:t>the device</w:t>
      </w:r>
      <w:r w:rsidR="00B76596">
        <w:rPr>
          <w:color w:val="000000" w:themeColor="text1"/>
          <w:sz w:val="20"/>
        </w:rPr>
        <w:t xml:space="preserve"> </w:t>
      </w:r>
      <w:r w:rsidR="00C02036">
        <w:rPr>
          <w:color w:val="000000" w:themeColor="text1"/>
          <w:sz w:val="20"/>
        </w:rPr>
        <w:t xml:space="preserve">is </w:t>
      </w:r>
      <w:r w:rsidR="00C02036" w:rsidRPr="00C02036">
        <w:rPr>
          <w:color w:val="000000" w:themeColor="text1"/>
          <w:sz w:val="20"/>
        </w:rPr>
        <w:t xml:space="preserve">efficient </w:t>
      </w:r>
      <w:r w:rsidR="00890D7C">
        <w:rPr>
          <w:color w:val="000000" w:themeColor="text1"/>
          <w:sz w:val="20"/>
        </w:rPr>
        <w:t>in</w:t>
      </w:r>
      <w:r w:rsidR="00890D7C" w:rsidRPr="00C02036">
        <w:rPr>
          <w:color w:val="000000" w:themeColor="text1"/>
          <w:sz w:val="20"/>
        </w:rPr>
        <w:t xml:space="preserve"> </w:t>
      </w:r>
      <w:r w:rsidR="00890D7C">
        <w:rPr>
          <w:color w:val="000000" w:themeColor="text1"/>
          <w:sz w:val="20"/>
        </w:rPr>
        <w:t>delivering</w:t>
      </w:r>
      <w:r w:rsidR="00890D7C" w:rsidRPr="00C02036">
        <w:rPr>
          <w:color w:val="000000" w:themeColor="text1"/>
          <w:sz w:val="20"/>
        </w:rPr>
        <w:t xml:space="preserve"> </w:t>
      </w:r>
      <w:r w:rsidR="003C7A36">
        <w:rPr>
          <w:color w:val="000000" w:themeColor="text1"/>
          <w:sz w:val="20"/>
        </w:rPr>
        <w:t xml:space="preserve">liquid </w:t>
      </w:r>
      <w:r w:rsidR="00C02036" w:rsidRPr="00C02036">
        <w:rPr>
          <w:color w:val="000000" w:themeColor="text1"/>
          <w:sz w:val="20"/>
        </w:rPr>
        <w:t>drug products</w:t>
      </w:r>
      <w:r w:rsidR="000A5015">
        <w:rPr>
          <w:color w:val="000000" w:themeColor="text1"/>
          <w:sz w:val="20"/>
        </w:rPr>
        <w:t xml:space="preserve">. The device can deliver </w:t>
      </w:r>
      <w:r w:rsidR="00AF14B5">
        <w:rPr>
          <w:color w:val="000000" w:themeColor="text1"/>
          <w:sz w:val="20"/>
        </w:rPr>
        <w:t>metered doses</w:t>
      </w:r>
      <w:r w:rsidR="000A5015">
        <w:rPr>
          <w:color w:val="000000" w:themeColor="text1"/>
          <w:sz w:val="20"/>
        </w:rPr>
        <w:t xml:space="preserve"> </w:t>
      </w:r>
      <w:r w:rsidR="00AF14B5">
        <w:rPr>
          <w:color w:val="000000" w:themeColor="text1"/>
          <w:sz w:val="20"/>
        </w:rPr>
        <w:t xml:space="preserve">consistently </w:t>
      </w:r>
      <w:r w:rsidR="000E41AE">
        <w:rPr>
          <w:color w:val="000000" w:themeColor="text1"/>
          <w:sz w:val="20"/>
        </w:rPr>
        <w:t>(</w:t>
      </w:r>
      <w:r w:rsidR="00037BA1" w:rsidRPr="00BC2FAE">
        <w:rPr>
          <w:color w:val="000000" w:themeColor="text1"/>
          <w:sz w:val="20"/>
        </w:rPr>
        <w:t>30.4 ±0.</w:t>
      </w:r>
      <w:r w:rsidR="00690EAF">
        <w:rPr>
          <w:color w:val="000000" w:themeColor="text1"/>
          <w:sz w:val="20"/>
        </w:rPr>
        <w:t>24</w:t>
      </w:r>
      <w:r w:rsidR="00611599">
        <w:rPr>
          <w:color w:val="000000" w:themeColor="text1"/>
          <w:sz w:val="20"/>
        </w:rPr>
        <w:t xml:space="preserve"> </w:t>
      </w:r>
      <w:r w:rsidR="00037BA1">
        <w:rPr>
          <w:color w:val="000000" w:themeColor="text1"/>
          <w:sz w:val="20"/>
        </w:rPr>
        <w:t>mg</w:t>
      </w:r>
      <w:r w:rsidR="000E41AE">
        <w:rPr>
          <w:color w:val="000000" w:themeColor="text1"/>
          <w:sz w:val="20"/>
        </w:rPr>
        <w:t xml:space="preserve">) </w:t>
      </w:r>
      <w:r w:rsidR="00046C2A">
        <w:rPr>
          <w:color w:val="000000" w:themeColor="text1"/>
          <w:sz w:val="20"/>
        </w:rPr>
        <w:t xml:space="preserve">with </w:t>
      </w:r>
      <w:r w:rsidR="00890D7C">
        <w:rPr>
          <w:color w:val="000000" w:themeColor="text1"/>
          <w:sz w:val="20"/>
        </w:rPr>
        <w:t xml:space="preserve">a </w:t>
      </w:r>
      <w:r w:rsidR="00046C2A">
        <w:rPr>
          <w:color w:val="000000" w:themeColor="text1"/>
          <w:sz w:val="20"/>
        </w:rPr>
        <w:t>lung</w:t>
      </w:r>
      <w:r w:rsidR="000E41AE">
        <w:rPr>
          <w:color w:val="000000" w:themeColor="text1"/>
          <w:sz w:val="20"/>
        </w:rPr>
        <w:t xml:space="preserve"> </w:t>
      </w:r>
      <w:r w:rsidR="00046C2A">
        <w:rPr>
          <w:color w:val="000000" w:themeColor="text1"/>
          <w:sz w:val="20"/>
        </w:rPr>
        <w:t>deposition</w:t>
      </w:r>
      <w:r w:rsidR="000E41AE">
        <w:rPr>
          <w:color w:val="000000" w:themeColor="text1"/>
          <w:sz w:val="20"/>
        </w:rPr>
        <w:t xml:space="preserve"> </w:t>
      </w:r>
      <w:r w:rsidR="00890D7C">
        <w:rPr>
          <w:color w:val="000000" w:themeColor="text1"/>
          <w:sz w:val="20"/>
        </w:rPr>
        <w:t xml:space="preserve">of </w:t>
      </w:r>
      <w:r w:rsidR="00BB0D45">
        <w:rPr>
          <w:color w:val="000000" w:themeColor="text1"/>
          <w:sz w:val="20"/>
        </w:rPr>
        <w:t>delivered dose</w:t>
      </w:r>
      <w:r w:rsidR="00C37E28">
        <w:rPr>
          <w:color w:val="000000" w:themeColor="text1"/>
          <w:sz w:val="20"/>
        </w:rPr>
        <w:t xml:space="preserve"> (62.9%).</w:t>
      </w:r>
    </w:p>
    <w:p w14:paraId="4A1D9538" w14:textId="1CAA9F9A" w:rsidR="005B1863" w:rsidRPr="00736546" w:rsidRDefault="005B1863">
      <w:pPr>
        <w:spacing w:after="0"/>
        <w:jc w:val="left"/>
        <w:rPr>
          <w:color w:val="000000" w:themeColor="text1"/>
          <w:sz w:val="20"/>
        </w:rPr>
      </w:pPr>
    </w:p>
    <w:p w14:paraId="4B93A73F" w14:textId="7CC1A4AF" w:rsidR="005B1863" w:rsidRDefault="005B1863">
      <w:pPr>
        <w:spacing w:after="0"/>
        <w:jc w:val="left"/>
        <w:rPr>
          <w:b/>
          <w:bCs/>
          <w:color w:val="000000" w:themeColor="text1"/>
          <w:sz w:val="20"/>
        </w:rPr>
      </w:pPr>
      <w:r w:rsidRPr="00736546">
        <w:rPr>
          <w:b/>
          <w:bCs/>
          <w:color w:val="000000" w:themeColor="text1"/>
          <w:sz w:val="20"/>
        </w:rPr>
        <w:t>References</w:t>
      </w:r>
    </w:p>
    <w:p w14:paraId="75EE4F63" w14:textId="77777777" w:rsidR="00CF5C0C" w:rsidRDefault="00CF5C0C">
      <w:pPr>
        <w:spacing w:after="0"/>
        <w:jc w:val="left"/>
        <w:rPr>
          <w:b/>
          <w:bCs/>
          <w:color w:val="000000" w:themeColor="text1"/>
          <w:sz w:val="20"/>
        </w:rPr>
      </w:pPr>
    </w:p>
    <w:bookmarkEnd w:id="2"/>
    <w:p w14:paraId="6D2695EA" w14:textId="087AE157" w:rsidR="00C6112F" w:rsidRPr="00C01BC0" w:rsidRDefault="00C6112F" w:rsidP="00EB605F">
      <w:pPr>
        <w:pStyle w:val="DDLReferences"/>
        <w:keepNext/>
        <w:spacing w:after="120"/>
        <w:jc w:val="both"/>
        <w:rPr>
          <w:sz w:val="18"/>
          <w:szCs w:val="18"/>
        </w:rPr>
      </w:pPr>
      <w:r w:rsidRPr="00C01BC0">
        <w:rPr>
          <w:sz w:val="18"/>
          <w:szCs w:val="18"/>
        </w:rPr>
        <w:t xml:space="preserve">[1] Liang W, Pan H W, </w:t>
      </w:r>
      <w:proofErr w:type="spellStart"/>
      <w:r w:rsidRPr="00C01BC0">
        <w:rPr>
          <w:sz w:val="18"/>
          <w:szCs w:val="18"/>
        </w:rPr>
        <w:t>Vllasaliu</w:t>
      </w:r>
      <w:proofErr w:type="spellEnd"/>
      <w:r w:rsidRPr="00C01BC0">
        <w:rPr>
          <w:sz w:val="18"/>
          <w:szCs w:val="18"/>
        </w:rPr>
        <w:t xml:space="preserve"> D and Lam J K: Pulmonary delivery of biological drugs, Pharmaceutics 2020; 12(11): pp1025.</w:t>
      </w:r>
    </w:p>
    <w:p w14:paraId="7C521F53" w14:textId="77777777" w:rsidR="00C6112F" w:rsidRDefault="00C6112F" w:rsidP="00EB605F">
      <w:pPr>
        <w:pStyle w:val="DDLReferences"/>
        <w:keepNext/>
        <w:spacing w:after="120"/>
        <w:jc w:val="both"/>
        <w:rPr>
          <w:sz w:val="18"/>
          <w:szCs w:val="18"/>
        </w:rPr>
      </w:pPr>
      <w:r w:rsidRPr="00C01BC0">
        <w:rPr>
          <w:sz w:val="18"/>
          <w:szCs w:val="18"/>
        </w:rPr>
        <w:t xml:space="preserve">[2] Sorino C, Negri S, </w:t>
      </w:r>
      <w:proofErr w:type="spellStart"/>
      <w:r w:rsidRPr="00C01BC0">
        <w:rPr>
          <w:sz w:val="18"/>
          <w:szCs w:val="18"/>
        </w:rPr>
        <w:t>Spanevello</w:t>
      </w:r>
      <w:proofErr w:type="spellEnd"/>
      <w:r w:rsidRPr="00C01BC0">
        <w:rPr>
          <w:sz w:val="18"/>
          <w:szCs w:val="18"/>
        </w:rPr>
        <w:t xml:space="preserve"> A, Visca D, Scichilone N: Inhalation therapy devices for the treatment of obstructive lung diseases: the history of inhalers towards the ideal inhaler, European Journal of internal medicine 2020; 75: pp 15 – 8.</w:t>
      </w:r>
    </w:p>
    <w:p w14:paraId="7588B3F3" w14:textId="77777777" w:rsidR="00C6112F" w:rsidRDefault="00C6112F" w:rsidP="00EB605F">
      <w:pPr>
        <w:pStyle w:val="DDLReferences"/>
        <w:keepNext/>
        <w:spacing w:after="120"/>
        <w:jc w:val="both"/>
        <w:rPr>
          <w:sz w:val="18"/>
          <w:szCs w:val="18"/>
        </w:rPr>
      </w:pPr>
      <w:r w:rsidRPr="00C01BC0">
        <w:rPr>
          <w:sz w:val="18"/>
          <w:szCs w:val="18"/>
        </w:rPr>
        <w:t>[</w:t>
      </w:r>
      <w:r>
        <w:rPr>
          <w:sz w:val="18"/>
          <w:szCs w:val="18"/>
        </w:rPr>
        <w:t>3</w:t>
      </w:r>
      <w:r w:rsidRPr="00C01BC0">
        <w:rPr>
          <w:sz w:val="18"/>
          <w:szCs w:val="18"/>
        </w:rPr>
        <w:t>]</w:t>
      </w:r>
      <w:r w:rsidRPr="0098777D">
        <w:t xml:space="preserve"> </w:t>
      </w:r>
      <w:r w:rsidRPr="0098777D">
        <w:rPr>
          <w:sz w:val="18"/>
          <w:szCs w:val="18"/>
        </w:rPr>
        <w:t>Hickey AJ</w:t>
      </w:r>
      <w:r>
        <w:rPr>
          <w:sz w:val="18"/>
          <w:szCs w:val="18"/>
        </w:rPr>
        <w:t>:</w:t>
      </w:r>
      <w:r w:rsidRPr="0098777D">
        <w:rPr>
          <w:sz w:val="18"/>
          <w:szCs w:val="18"/>
        </w:rPr>
        <w:t xml:space="preserve"> Emerging trends in inhaled drug delivery</w:t>
      </w:r>
      <w:r>
        <w:rPr>
          <w:sz w:val="18"/>
          <w:szCs w:val="18"/>
        </w:rPr>
        <w:t>,</w:t>
      </w:r>
      <w:r w:rsidRPr="0098777D">
        <w:rPr>
          <w:sz w:val="18"/>
          <w:szCs w:val="18"/>
        </w:rPr>
        <w:t xml:space="preserve"> Advanced Drug Delivery Reviews 2020</w:t>
      </w:r>
      <w:r>
        <w:rPr>
          <w:sz w:val="18"/>
          <w:szCs w:val="18"/>
        </w:rPr>
        <w:t>;</w:t>
      </w:r>
      <w:r w:rsidRPr="0098777D">
        <w:rPr>
          <w:sz w:val="18"/>
          <w:szCs w:val="18"/>
        </w:rPr>
        <w:t xml:space="preserve"> 157:</w:t>
      </w:r>
      <w:r>
        <w:rPr>
          <w:sz w:val="18"/>
          <w:szCs w:val="18"/>
        </w:rPr>
        <w:t xml:space="preserve"> pp </w:t>
      </w:r>
      <w:r w:rsidRPr="0098777D">
        <w:rPr>
          <w:sz w:val="18"/>
          <w:szCs w:val="18"/>
        </w:rPr>
        <w:t>63</w:t>
      </w:r>
      <w:r>
        <w:rPr>
          <w:sz w:val="18"/>
          <w:szCs w:val="18"/>
        </w:rPr>
        <w:t xml:space="preserve"> </w:t>
      </w:r>
      <w:r w:rsidRPr="00CC1B69">
        <w:t>–</w:t>
      </w:r>
      <w:r>
        <w:t xml:space="preserve"> </w:t>
      </w:r>
      <w:r w:rsidRPr="0098777D">
        <w:rPr>
          <w:sz w:val="18"/>
          <w:szCs w:val="18"/>
        </w:rPr>
        <w:t>70.</w:t>
      </w:r>
    </w:p>
    <w:p w14:paraId="186C7AC6" w14:textId="77777777" w:rsidR="00C6112F" w:rsidRDefault="00C6112F" w:rsidP="00EB605F">
      <w:pPr>
        <w:pStyle w:val="DDLReferences"/>
        <w:keepNext/>
        <w:spacing w:after="120"/>
        <w:jc w:val="both"/>
        <w:rPr>
          <w:sz w:val="18"/>
          <w:szCs w:val="18"/>
        </w:rPr>
      </w:pPr>
      <w:r w:rsidRPr="00C01BC0">
        <w:rPr>
          <w:sz w:val="18"/>
          <w:szCs w:val="18"/>
        </w:rPr>
        <w:t>[</w:t>
      </w:r>
      <w:r>
        <w:rPr>
          <w:sz w:val="18"/>
          <w:szCs w:val="18"/>
        </w:rPr>
        <w:t>4</w:t>
      </w:r>
      <w:r w:rsidRPr="00C01BC0">
        <w:rPr>
          <w:sz w:val="18"/>
          <w:szCs w:val="18"/>
        </w:rPr>
        <w:t>]</w:t>
      </w:r>
      <w:r>
        <w:rPr>
          <w:sz w:val="18"/>
          <w:szCs w:val="18"/>
        </w:rPr>
        <w:t xml:space="preserve"> </w:t>
      </w:r>
      <w:r w:rsidRPr="00476ACF">
        <w:rPr>
          <w:sz w:val="18"/>
          <w:szCs w:val="18"/>
        </w:rPr>
        <w:t xml:space="preserve">Dalby R, </w:t>
      </w:r>
      <w:proofErr w:type="spellStart"/>
      <w:r w:rsidRPr="00476ACF">
        <w:rPr>
          <w:sz w:val="18"/>
          <w:szCs w:val="18"/>
        </w:rPr>
        <w:t>Spallek</w:t>
      </w:r>
      <w:proofErr w:type="spellEnd"/>
      <w:r w:rsidRPr="00476ACF">
        <w:rPr>
          <w:sz w:val="18"/>
          <w:szCs w:val="18"/>
        </w:rPr>
        <w:t xml:space="preserve"> M, </w:t>
      </w:r>
      <w:proofErr w:type="spellStart"/>
      <w:r w:rsidRPr="00476ACF">
        <w:rPr>
          <w:sz w:val="18"/>
          <w:szCs w:val="18"/>
        </w:rPr>
        <w:t>Voshaar</w:t>
      </w:r>
      <w:proofErr w:type="spellEnd"/>
      <w:r w:rsidRPr="00476ACF">
        <w:rPr>
          <w:sz w:val="18"/>
          <w:szCs w:val="18"/>
        </w:rPr>
        <w:t xml:space="preserve"> T</w:t>
      </w:r>
      <w:r>
        <w:rPr>
          <w:sz w:val="18"/>
          <w:szCs w:val="18"/>
        </w:rPr>
        <w:t>:</w:t>
      </w:r>
      <w:r w:rsidRPr="00476ACF">
        <w:rPr>
          <w:sz w:val="18"/>
          <w:szCs w:val="18"/>
        </w:rPr>
        <w:t xml:space="preserve"> A review of the development of Respimat® Soft Mist™ Inhaler</w:t>
      </w:r>
      <w:r>
        <w:rPr>
          <w:sz w:val="18"/>
          <w:szCs w:val="18"/>
        </w:rPr>
        <w:t>,</w:t>
      </w:r>
      <w:r w:rsidRPr="00476ACF">
        <w:rPr>
          <w:sz w:val="18"/>
          <w:szCs w:val="18"/>
        </w:rPr>
        <w:t xml:space="preserve"> International journal of pharmaceutics 2004;</w:t>
      </w:r>
      <w:r>
        <w:rPr>
          <w:sz w:val="18"/>
          <w:szCs w:val="18"/>
        </w:rPr>
        <w:t xml:space="preserve"> </w:t>
      </w:r>
      <w:r w:rsidRPr="00476ACF">
        <w:rPr>
          <w:sz w:val="18"/>
          <w:szCs w:val="18"/>
        </w:rPr>
        <w:t>283(1-2):</w:t>
      </w:r>
      <w:r>
        <w:rPr>
          <w:sz w:val="18"/>
          <w:szCs w:val="18"/>
        </w:rPr>
        <w:t xml:space="preserve"> pp </w:t>
      </w:r>
      <w:r w:rsidRPr="00476ACF">
        <w:rPr>
          <w:sz w:val="18"/>
          <w:szCs w:val="18"/>
        </w:rPr>
        <w:t>1-9.</w:t>
      </w:r>
    </w:p>
    <w:p w14:paraId="180AAD62" w14:textId="26F16F49" w:rsidR="006604E4" w:rsidRPr="00EB605F" w:rsidRDefault="00C6112F" w:rsidP="00EB605F">
      <w:pPr>
        <w:pStyle w:val="DDLReferences"/>
        <w:keepNext/>
        <w:spacing w:after="60"/>
        <w:jc w:val="both"/>
        <w:rPr>
          <w:rFonts w:cs="Arial"/>
          <w:sz w:val="18"/>
          <w:szCs w:val="18"/>
          <w:lang w:val="en-US"/>
        </w:rPr>
      </w:pPr>
      <w:r w:rsidRPr="00EB605F">
        <w:rPr>
          <w:rFonts w:cs="Arial"/>
          <w:sz w:val="18"/>
          <w:szCs w:val="18"/>
          <w:lang w:val="nl-NL"/>
        </w:rPr>
        <w:t>[</w:t>
      </w:r>
      <w:r w:rsidR="006604E4" w:rsidRPr="00D07A7E">
        <w:rPr>
          <w:rFonts w:cs="Arial"/>
          <w:sz w:val="18"/>
          <w:szCs w:val="18"/>
          <w:lang w:val="nl-NL"/>
        </w:rPr>
        <w:t>5</w:t>
      </w:r>
      <w:r w:rsidRPr="00EB605F">
        <w:rPr>
          <w:rFonts w:cs="Arial"/>
          <w:sz w:val="18"/>
          <w:szCs w:val="18"/>
          <w:lang w:val="nl-NL"/>
        </w:rPr>
        <w:t>]</w:t>
      </w:r>
      <w:r w:rsidR="00DE79F1">
        <w:rPr>
          <w:rFonts w:cs="Arial"/>
          <w:sz w:val="18"/>
          <w:szCs w:val="18"/>
          <w:lang w:val="nl-NL"/>
        </w:rPr>
        <w:t xml:space="preserve"> </w:t>
      </w:r>
      <w:proofErr w:type="spellStart"/>
      <w:r w:rsidR="00DE79F1" w:rsidRPr="002100EA">
        <w:rPr>
          <w:sz w:val="18"/>
          <w:szCs w:val="18"/>
        </w:rPr>
        <w:t>Komalla</w:t>
      </w:r>
      <w:proofErr w:type="spellEnd"/>
      <w:r w:rsidR="00DE79F1" w:rsidRPr="002100EA">
        <w:rPr>
          <w:sz w:val="18"/>
          <w:szCs w:val="18"/>
        </w:rPr>
        <w:t xml:space="preserve"> V, Wong CY, Sibum I, </w:t>
      </w:r>
      <w:proofErr w:type="spellStart"/>
      <w:r w:rsidR="00DE79F1" w:rsidRPr="002100EA">
        <w:rPr>
          <w:sz w:val="18"/>
          <w:szCs w:val="18"/>
        </w:rPr>
        <w:t>Muellinger</w:t>
      </w:r>
      <w:proofErr w:type="spellEnd"/>
      <w:r w:rsidR="00DE79F1" w:rsidRPr="002100EA">
        <w:rPr>
          <w:sz w:val="18"/>
          <w:szCs w:val="18"/>
        </w:rPr>
        <w:t xml:space="preserve"> B, </w:t>
      </w:r>
      <w:proofErr w:type="spellStart"/>
      <w:r w:rsidR="00DE79F1" w:rsidRPr="002100EA">
        <w:rPr>
          <w:sz w:val="18"/>
          <w:szCs w:val="18"/>
        </w:rPr>
        <w:t>Nijdam</w:t>
      </w:r>
      <w:proofErr w:type="spellEnd"/>
      <w:r w:rsidR="00DE79F1" w:rsidRPr="002100EA">
        <w:rPr>
          <w:sz w:val="18"/>
          <w:szCs w:val="18"/>
        </w:rPr>
        <w:t xml:space="preserve"> W, Chaugule V, Soria J, Ong HX, Buchmann NA, Traini D</w:t>
      </w:r>
      <w:r w:rsidR="00DE79F1">
        <w:rPr>
          <w:sz w:val="18"/>
          <w:szCs w:val="18"/>
        </w:rPr>
        <w:t>:</w:t>
      </w:r>
      <w:r w:rsidR="00DE79F1" w:rsidRPr="002100EA">
        <w:rPr>
          <w:sz w:val="18"/>
          <w:szCs w:val="18"/>
        </w:rPr>
        <w:t xml:space="preserve"> Advances in soft mist inhalers</w:t>
      </w:r>
      <w:r w:rsidR="00DE79F1">
        <w:rPr>
          <w:sz w:val="18"/>
          <w:szCs w:val="18"/>
        </w:rPr>
        <w:t>,</w:t>
      </w:r>
      <w:r w:rsidR="00DE79F1" w:rsidRPr="002100EA">
        <w:rPr>
          <w:sz w:val="18"/>
          <w:szCs w:val="18"/>
        </w:rPr>
        <w:t xml:space="preserve"> Expert Opinion on Drug Delivery 2023</w:t>
      </w:r>
      <w:r w:rsidR="00DE79F1">
        <w:rPr>
          <w:sz w:val="18"/>
          <w:szCs w:val="18"/>
        </w:rPr>
        <w:t xml:space="preserve">; </w:t>
      </w:r>
      <w:r w:rsidR="00DE79F1" w:rsidRPr="002100EA">
        <w:rPr>
          <w:sz w:val="18"/>
          <w:szCs w:val="18"/>
        </w:rPr>
        <w:t>10:</w:t>
      </w:r>
      <w:r w:rsidR="00DE79F1">
        <w:rPr>
          <w:sz w:val="18"/>
          <w:szCs w:val="18"/>
        </w:rPr>
        <w:t xml:space="preserve"> pp </w:t>
      </w:r>
      <w:r w:rsidR="00DE79F1" w:rsidRPr="002100EA">
        <w:rPr>
          <w:sz w:val="18"/>
          <w:szCs w:val="18"/>
        </w:rPr>
        <w:t>1</w:t>
      </w:r>
      <w:r w:rsidR="00DE79F1">
        <w:rPr>
          <w:sz w:val="18"/>
          <w:szCs w:val="18"/>
        </w:rPr>
        <w:t xml:space="preserve"> </w:t>
      </w:r>
      <w:r w:rsidR="00DE79F1" w:rsidRPr="00CC1B69">
        <w:t>–</w:t>
      </w:r>
      <w:r w:rsidR="00DE79F1">
        <w:t xml:space="preserve"> </w:t>
      </w:r>
      <w:r w:rsidR="00DE79F1" w:rsidRPr="002100EA">
        <w:rPr>
          <w:sz w:val="18"/>
          <w:szCs w:val="18"/>
        </w:rPr>
        <w:t>6.</w:t>
      </w:r>
    </w:p>
    <w:p w14:paraId="14AEBD66" w14:textId="1747120C" w:rsidR="00C6112F" w:rsidRPr="00DE79F1" w:rsidRDefault="00C6112F" w:rsidP="00DE79F1">
      <w:pPr>
        <w:pStyle w:val="DDLReferences"/>
        <w:keepNext/>
        <w:spacing w:after="60"/>
        <w:jc w:val="both"/>
        <w:rPr>
          <w:rFonts w:cs="Arial"/>
          <w:sz w:val="18"/>
          <w:szCs w:val="18"/>
          <w:lang w:val="en-US"/>
        </w:rPr>
      </w:pPr>
      <w:r w:rsidRPr="00C01BC0">
        <w:rPr>
          <w:sz w:val="18"/>
          <w:szCs w:val="18"/>
        </w:rPr>
        <w:t>[</w:t>
      </w:r>
      <w:r w:rsidR="006604E4">
        <w:rPr>
          <w:sz w:val="18"/>
          <w:szCs w:val="18"/>
        </w:rPr>
        <w:t>6</w:t>
      </w:r>
      <w:r w:rsidRPr="00C01BC0">
        <w:rPr>
          <w:sz w:val="18"/>
          <w:szCs w:val="18"/>
        </w:rPr>
        <w:t>]</w:t>
      </w:r>
      <w:r>
        <w:rPr>
          <w:sz w:val="18"/>
          <w:szCs w:val="18"/>
        </w:rPr>
        <w:t xml:space="preserve"> </w:t>
      </w:r>
      <w:r w:rsidR="00DE79F1" w:rsidRPr="00D07A7E">
        <w:rPr>
          <w:rFonts w:cs="Arial"/>
          <w:sz w:val="18"/>
          <w:szCs w:val="18"/>
          <w:lang w:val="nl-NL"/>
        </w:rPr>
        <w:t>van</w:t>
      </w:r>
      <w:r w:rsidR="00DE79F1" w:rsidRPr="00AB3637">
        <w:rPr>
          <w:rFonts w:cs="Arial"/>
          <w:sz w:val="18"/>
          <w:szCs w:val="18"/>
          <w:lang w:val="nl-NL"/>
        </w:rPr>
        <w:t xml:space="preserve"> Rijn CJ, Vlaming KE, Bem RA, Dekker RJ, Poortinga A, Breit T, van Leeuwen S, Ensink WA, van Wijnbergen K, van Hamme JL, Bonn D</w:t>
      </w:r>
      <w:r w:rsidR="00DE79F1">
        <w:rPr>
          <w:rFonts w:cs="Arial"/>
          <w:sz w:val="18"/>
          <w:szCs w:val="18"/>
          <w:lang w:val="nl-NL"/>
        </w:rPr>
        <w:t>:</w:t>
      </w:r>
      <w:r w:rsidR="00DE79F1" w:rsidRPr="00AB3637">
        <w:rPr>
          <w:rFonts w:cs="Arial"/>
          <w:sz w:val="18"/>
          <w:szCs w:val="18"/>
          <w:lang w:val="nl-NL"/>
        </w:rPr>
        <w:t xml:space="preserve"> Low energy nebulization preserves integrity of SARS-CoV-2 mRNA vaccines for respiratory delivery</w:t>
      </w:r>
      <w:r w:rsidR="00DE79F1">
        <w:rPr>
          <w:rFonts w:cs="Arial"/>
          <w:sz w:val="18"/>
          <w:szCs w:val="18"/>
          <w:lang w:val="nl-NL"/>
        </w:rPr>
        <w:t>,</w:t>
      </w:r>
      <w:r w:rsidR="00DE79F1" w:rsidRPr="00AB3637">
        <w:rPr>
          <w:rFonts w:cs="Arial"/>
          <w:sz w:val="18"/>
          <w:szCs w:val="18"/>
          <w:lang w:val="nl-NL"/>
        </w:rPr>
        <w:t xml:space="preserve"> Scientific Reports 2023;13(1):</w:t>
      </w:r>
      <w:r w:rsidR="00DE79F1">
        <w:rPr>
          <w:rFonts w:cs="Arial"/>
          <w:sz w:val="18"/>
          <w:szCs w:val="18"/>
          <w:lang w:val="nl-NL"/>
        </w:rPr>
        <w:t xml:space="preserve"> pp </w:t>
      </w:r>
      <w:r w:rsidR="00DE79F1" w:rsidRPr="00AB3637">
        <w:rPr>
          <w:rFonts w:cs="Arial"/>
          <w:sz w:val="18"/>
          <w:szCs w:val="18"/>
          <w:lang w:val="nl-NL"/>
        </w:rPr>
        <w:t>8851.</w:t>
      </w:r>
    </w:p>
    <w:p w14:paraId="0EA49FC4" w14:textId="4573109E" w:rsidR="00C6112F" w:rsidRDefault="00C6112F" w:rsidP="00EB605F">
      <w:pPr>
        <w:pStyle w:val="DDLReferences"/>
        <w:keepNext/>
        <w:spacing w:after="120"/>
        <w:jc w:val="both"/>
        <w:rPr>
          <w:sz w:val="18"/>
          <w:szCs w:val="18"/>
        </w:rPr>
      </w:pPr>
      <w:r w:rsidRPr="00C01BC0">
        <w:rPr>
          <w:sz w:val="18"/>
          <w:szCs w:val="18"/>
        </w:rPr>
        <w:t>[</w:t>
      </w:r>
      <w:r w:rsidR="006604E4">
        <w:rPr>
          <w:sz w:val="18"/>
          <w:szCs w:val="18"/>
        </w:rPr>
        <w:t>7</w:t>
      </w:r>
      <w:r w:rsidRPr="00C01BC0">
        <w:rPr>
          <w:sz w:val="18"/>
          <w:szCs w:val="18"/>
        </w:rPr>
        <w:t>]</w:t>
      </w:r>
      <w:r w:rsidR="00DE79F1">
        <w:rPr>
          <w:sz w:val="18"/>
          <w:szCs w:val="18"/>
        </w:rPr>
        <w:t xml:space="preserve"> </w:t>
      </w:r>
      <w:r w:rsidRPr="004F3558">
        <w:rPr>
          <w:sz w:val="18"/>
          <w:szCs w:val="18"/>
        </w:rPr>
        <w:t xml:space="preserve">Olsson B, </w:t>
      </w:r>
      <w:proofErr w:type="spellStart"/>
      <w:r w:rsidRPr="004F3558">
        <w:rPr>
          <w:sz w:val="18"/>
          <w:szCs w:val="18"/>
        </w:rPr>
        <w:t>Kassinos</w:t>
      </w:r>
      <w:proofErr w:type="spellEnd"/>
      <w:r w:rsidRPr="004F3558">
        <w:rPr>
          <w:sz w:val="18"/>
          <w:szCs w:val="18"/>
        </w:rPr>
        <w:t xml:space="preserve"> SC</w:t>
      </w:r>
      <w:r>
        <w:rPr>
          <w:sz w:val="18"/>
          <w:szCs w:val="18"/>
        </w:rPr>
        <w:t>:</w:t>
      </w:r>
      <w:r w:rsidRPr="004F3558">
        <w:rPr>
          <w:sz w:val="18"/>
          <w:szCs w:val="18"/>
        </w:rPr>
        <w:t xml:space="preserve"> On the validation of generational lung deposition computer models using planar </w:t>
      </w:r>
      <w:proofErr w:type="spellStart"/>
      <w:r w:rsidRPr="004F3558">
        <w:rPr>
          <w:sz w:val="18"/>
          <w:szCs w:val="18"/>
        </w:rPr>
        <w:t>scintigraphic</w:t>
      </w:r>
      <w:proofErr w:type="spellEnd"/>
      <w:r w:rsidRPr="004F3558">
        <w:rPr>
          <w:sz w:val="18"/>
          <w:szCs w:val="18"/>
        </w:rPr>
        <w:t xml:space="preserve"> images: the case of </w:t>
      </w:r>
      <w:proofErr w:type="spellStart"/>
      <w:r w:rsidRPr="004F3558">
        <w:rPr>
          <w:sz w:val="18"/>
          <w:szCs w:val="18"/>
        </w:rPr>
        <w:t>Mimetikos</w:t>
      </w:r>
      <w:proofErr w:type="spellEnd"/>
      <w:r w:rsidRPr="004F3558">
        <w:rPr>
          <w:sz w:val="18"/>
          <w:szCs w:val="18"/>
        </w:rPr>
        <w:t xml:space="preserve"> </w:t>
      </w:r>
      <w:proofErr w:type="spellStart"/>
      <w:r w:rsidRPr="004F3558">
        <w:rPr>
          <w:sz w:val="18"/>
          <w:szCs w:val="18"/>
        </w:rPr>
        <w:t>Preludium</w:t>
      </w:r>
      <w:proofErr w:type="spellEnd"/>
      <w:r w:rsidRPr="004F3558">
        <w:rPr>
          <w:sz w:val="18"/>
          <w:szCs w:val="18"/>
        </w:rPr>
        <w:t>. Journal of Aerosol Medicine and Pulmonary Drug Delivery</w:t>
      </w:r>
      <w:r>
        <w:rPr>
          <w:sz w:val="18"/>
          <w:szCs w:val="18"/>
        </w:rPr>
        <w:t>,</w:t>
      </w:r>
      <w:r w:rsidRPr="004F3558">
        <w:rPr>
          <w:sz w:val="18"/>
          <w:szCs w:val="18"/>
        </w:rPr>
        <w:t xml:space="preserve"> 2021;</w:t>
      </w:r>
      <w:r>
        <w:rPr>
          <w:sz w:val="18"/>
          <w:szCs w:val="18"/>
        </w:rPr>
        <w:t xml:space="preserve"> </w:t>
      </w:r>
      <w:r w:rsidRPr="004F3558">
        <w:rPr>
          <w:sz w:val="18"/>
          <w:szCs w:val="18"/>
        </w:rPr>
        <w:t>34(2):</w:t>
      </w:r>
      <w:r>
        <w:rPr>
          <w:sz w:val="18"/>
          <w:szCs w:val="18"/>
        </w:rPr>
        <w:t xml:space="preserve"> pp </w:t>
      </w:r>
      <w:r w:rsidRPr="004F3558">
        <w:rPr>
          <w:sz w:val="18"/>
          <w:szCs w:val="18"/>
        </w:rPr>
        <w:t>115</w:t>
      </w:r>
      <w:r>
        <w:rPr>
          <w:sz w:val="18"/>
          <w:szCs w:val="18"/>
        </w:rPr>
        <w:t xml:space="preserve"> </w:t>
      </w:r>
      <w:r w:rsidRPr="00CC1B69">
        <w:t>–</w:t>
      </w:r>
      <w:r>
        <w:t xml:space="preserve"> </w:t>
      </w:r>
      <w:r w:rsidRPr="004F3558">
        <w:rPr>
          <w:sz w:val="18"/>
          <w:szCs w:val="18"/>
        </w:rPr>
        <w:t>23.</w:t>
      </w:r>
    </w:p>
    <w:p w14:paraId="674C4665" w14:textId="29E73BB6" w:rsidR="00CE46DF" w:rsidRPr="0028570B" w:rsidRDefault="00CE46DF" w:rsidP="00EB605F">
      <w:pPr>
        <w:pStyle w:val="DDLReferences"/>
        <w:keepNext/>
        <w:spacing w:after="120"/>
        <w:jc w:val="both"/>
        <w:rPr>
          <w:sz w:val="18"/>
          <w:szCs w:val="18"/>
        </w:rPr>
      </w:pPr>
      <w:r w:rsidRPr="0028570B">
        <w:rPr>
          <w:sz w:val="18"/>
          <w:szCs w:val="18"/>
        </w:rPr>
        <w:t>[8]</w:t>
      </w:r>
      <w:r w:rsidR="0028570B" w:rsidRPr="0028570B">
        <w:rPr>
          <w:sz w:val="18"/>
          <w:szCs w:val="18"/>
        </w:rPr>
        <w:t xml:space="preserve"> </w:t>
      </w:r>
      <w:r w:rsidR="0028570B" w:rsidRPr="0028570B">
        <w:rPr>
          <w:rFonts w:cs="Arial"/>
          <w:color w:val="222222"/>
          <w:sz w:val="18"/>
          <w:szCs w:val="18"/>
          <w:shd w:val="clear" w:color="auto" w:fill="FFFFFF"/>
        </w:rPr>
        <w:t xml:space="preserve">Sonnenberg AH, Herrmann J, </w:t>
      </w:r>
      <w:proofErr w:type="spellStart"/>
      <w:r w:rsidR="0028570B" w:rsidRPr="0028570B">
        <w:rPr>
          <w:rFonts w:cs="Arial"/>
          <w:color w:val="222222"/>
          <w:sz w:val="18"/>
          <w:szCs w:val="18"/>
          <w:shd w:val="clear" w:color="auto" w:fill="FFFFFF"/>
        </w:rPr>
        <w:t>Grinstaff</w:t>
      </w:r>
      <w:proofErr w:type="spellEnd"/>
      <w:r w:rsidR="0028570B" w:rsidRPr="0028570B">
        <w:rPr>
          <w:rFonts w:cs="Arial"/>
          <w:color w:val="222222"/>
          <w:sz w:val="18"/>
          <w:szCs w:val="18"/>
          <w:shd w:val="clear" w:color="auto" w:fill="FFFFFF"/>
        </w:rPr>
        <w:t xml:space="preserve"> MW, Suki B</w:t>
      </w:r>
      <w:r w:rsidR="0028570B">
        <w:rPr>
          <w:rFonts w:cs="Arial"/>
          <w:color w:val="222222"/>
          <w:sz w:val="18"/>
          <w:szCs w:val="18"/>
          <w:shd w:val="clear" w:color="auto" w:fill="FFFFFF"/>
        </w:rPr>
        <w:t>:</w:t>
      </w:r>
      <w:r w:rsidR="0028570B" w:rsidRPr="0028570B">
        <w:rPr>
          <w:rFonts w:cs="Arial"/>
          <w:color w:val="222222"/>
          <w:sz w:val="18"/>
          <w:szCs w:val="18"/>
          <w:shd w:val="clear" w:color="auto" w:fill="FFFFFF"/>
        </w:rPr>
        <w:t xml:space="preserve"> A Markov chain model of particle deposition in the lung</w:t>
      </w:r>
      <w:r w:rsidR="0028570B">
        <w:rPr>
          <w:rFonts w:cs="Arial"/>
          <w:color w:val="222222"/>
          <w:sz w:val="18"/>
          <w:szCs w:val="18"/>
          <w:shd w:val="clear" w:color="auto" w:fill="FFFFFF"/>
        </w:rPr>
        <w:t>,</w:t>
      </w:r>
      <w:r w:rsidR="0028570B" w:rsidRPr="0028570B">
        <w:rPr>
          <w:rFonts w:cs="Arial"/>
          <w:color w:val="222222"/>
          <w:sz w:val="18"/>
          <w:szCs w:val="18"/>
          <w:shd w:val="clear" w:color="auto" w:fill="FFFFFF"/>
        </w:rPr>
        <w:t xml:space="preserve"> Scientific Reports</w:t>
      </w:r>
      <w:r w:rsidR="00A60E85">
        <w:rPr>
          <w:rFonts w:cs="Arial"/>
          <w:color w:val="222222"/>
          <w:sz w:val="18"/>
          <w:szCs w:val="18"/>
          <w:shd w:val="clear" w:color="auto" w:fill="FFFFFF"/>
        </w:rPr>
        <w:t>,</w:t>
      </w:r>
      <w:r w:rsidR="0028570B" w:rsidRPr="0028570B">
        <w:rPr>
          <w:rFonts w:cs="Arial"/>
          <w:color w:val="222222"/>
          <w:sz w:val="18"/>
          <w:szCs w:val="18"/>
          <w:shd w:val="clear" w:color="auto" w:fill="FFFFFF"/>
        </w:rPr>
        <w:t xml:space="preserve"> 2020;10(1):</w:t>
      </w:r>
      <w:r w:rsidR="0028570B">
        <w:rPr>
          <w:rFonts w:cs="Arial"/>
          <w:color w:val="222222"/>
          <w:sz w:val="18"/>
          <w:szCs w:val="18"/>
          <w:shd w:val="clear" w:color="auto" w:fill="FFFFFF"/>
        </w:rPr>
        <w:t xml:space="preserve"> pp</w:t>
      </w:r>
      <w:r w:rsidR="00A60E85">
        <w:rPr>
          <w:rFonts w:cs="Arial"/>
          <w:color w:val="222222"/>
          <w:sz w:val="18"/>
          <w:szCs w:val="18"/>
          <w:shd w:val="clear" w:color="auto" w:fill="FFFFFF"/>
        </w:rPr>
        <w:t xml:space="preserve"> </w:t>
      </w:r>
      <w:r w:rsidR="0028570B" w:rsidRPr="0028570B">
        <w:rPr>
          <w:rFonts w:cs="Arial"/>
          <w:color w:val="222222"/>
          <w:sz w:val="18"/>
          <w:szCs w:val="18"/>
          <w:shd w:val="clear" w:color="auto" w:fill="FFFFFF"/>
        </w:rPr>
        <w:t>13573.</w:t>
      </w:r>
    </w:p>
    <w:p w14:paraId="64D8619A" w14:textId="4394AEED" w:rsidR="005B1863" w:rsidRPr="00736546" w:rsidRDefault="005B1863" w:rsidP="00EB605F">
      <w:pPr>
        <w:pStyle w:val="DDLReferences"/>
        <w:keepNext/>
        <w:ind w:left="0" w:firstLine="0"/>
        <w:jc w:val="both"/>
        <w:rPr>
          <w:color w:val="000000" w:themeColor="text1"/>
        </w:rPr>
      </w:pPr>
    </w:p>
    <w:sectPr w:rsidR="005B1863" w:rsidRPr="00736546" w:rsidSect="00660395">
      <w:headerReference w:type="even" r:id="rId15"/>
      <w:headerReference w:type="default" r:id="rId16"/>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20D04" w14:textId="77777777" w:rsidR="0057733E" w:rsidRDefault="0057733E" w:rsidP="00A515A9">
      <w:pPr>
        <w:spacing w:after="0"/>
      </w:pPr>
      <w:r>
        <w:separator/>
      </w:r>
    </w:p>
  </w:endnote>
  <w:endnote w:type="continuationSeparator" w:id="0">
    <w:p w14:paraId="5E606432" w14:textId="77777777" w:rsidR="0057733E" w:rsidRDefault="0057733E" w:rsidP="00A515A9">
      <w:pPr>
        <w:spacing w:after="0"/>
      </w:pPr>
      <w:r>
        <w:continuationSeparator/>
      </w:r>
    </w:p>
  </w:endnote>
  <w:endnote w:type="continuationNotice" w:id="1">
    <w:p w14:paraId="55B017C9" w14:textId="77777777" w:rsidR="0057733E" w:rsidRDefault="0057733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6DB1C" w14:textId="77777777" w:rsidR="0057733E" w:rsidRDefault="0057733E" w:rsidP="00A515A9">
      <w:pPr>
        <w:spacing w:after="0"/>
      </w:pPr>
      <w:r>
        <w:separator/>
      </w:r>
    </w:p>
  </w:footnote>
  <w:footnote w:type="continuationSeparator" w:id="0">
    <w:p w14:paraId="57A1B2E9" w14:textId="77777777" w:rsidR="0057733E" w:rsidRDefault="0057733E" w:rsidP="00A515A9">
      <w:pPr>
        <w:spacing w:after="0"/>
      </w:pPr>
      <w:r>
        <w:continuationSeparator/>
      </w:r>
    </w:p>
  </w:footnote>
  <w:footnote w:type="continuationNotice" w:id="1">
    <w:p w14:paraId="12FB2E2A" w14:textId="77777777" w:rsidR="0057733E" w:rsidRDefault="0057733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7165A4E2"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CB3907">
      <w:rPr>
        <w:i/>
      </w:rPr>
      <w:t>4</w:t>
    </w:r>
    <w:r w:rsidR="008C5C57" w:rsidRPr="003C58EE">
      <w:rPr>
        <w:i/>
      </w:rPr>
      <w:t>,</w:t>
    </w:r>
    <w:r w:rsidR="00964A86" w:rsidRPr="003C58EE">
      <w:rPr>
        <w:i/>
      </w:rPr>
      <w:t xml:space="preserve"> 20</w:t>
    </w:r>
    <w:r w:rsidR="00F27E20" w:rsidRPr="003C58EE">
      <w:rPr>
        <w:i/>
      </w:rPr>
      <w:t>2</w:t>
    </w:r>
    <w:r w:rsidR="00CB3907">
      <w:rPr>
        <w:i/>
      </w:rPr>
      <w:t>3</w:t>
    </w:r>
    <w:r w:rsidR="00964A86" w:rsidRPr="003C58EE">
      <w:rPr>
        <w:i/>
      </w:rPr>
      <w:t xml:space="preserve"> </w:t>
    </w:r>
    <w:r w:rsidRPr="003C58EE">
      <w:rPr>
        <w:i/>
      </w:rPr>
      <w:t>-</w:t>
    </w:r>
    <w:r w:rsidRPr="006D1D90">
      <w:rPr>
        <w:i/>
      </w:rPr>
      <w:t xml:space="preserve"> </w:t>
    </w:r>
    <w:r w:rsidR="00990C1E" w:rsidRPr="006D1D90">
      <w:rPr>
        <w:i/>
      </w:rPr>
      <w:fldChar w:fldCharType="begin"/>
    </w:r>
    <w:r w:rsidR="00990C1E" w:rsidRPr="006D1D90">
      <w:rPr>
        <w:i/>
      </w:rPr>
      <w:instrText xml:space="preserve"> REF Title \h  \* MERGEFORMAT </w:instrText>
    </w:r>
    <w:r w:rsidR="00990C1E" w:rsidRPr="006D1D90">
      <w:rPr>
        <w:i/>
      </w:rPr>
    </w:r>
    <w:r w:rsidR="00990C1E" w:rsidRPr="006D1D90">
      <w:rPr>
        <w:i/>
      </w:rPr>
      <w:fldChar w:fldCharType="separate"/>
    </w:r>
    <w:sdt>
      <w:sdtPr>
        <w:rPr>
          <w:i/>
        </w:rPr>
        <w:alias w:val="Title"/>
        <w:tag w:val="Title"/>
        <w:id w:val="-421268489"/>
        <w:lock w:val="sdtLocked"/>
        <w:placeholder>
          <w:docPart w:val="42F2054165D86E4FA65288F1AF372FCB"/>
        </w:placeholder>
      </w:sdtPr>
      <w:sdtEndPr/>
      <w:sdtContent>
        <w:sdt>
          <w:sdtPr>
            <w:rPr>
              <w:i/>
              <w:color w:val="000000" w:themeColor="text1"/>
            </w:rPr>
            <w:alias w:val="Title"/>
            <w:tag w:val="Title"/>
            <w:id w:val="-1070959756"/>
            <w:placeholder>
              <w:docPart w:val="C7B50203CF467D4BADD5E6195AAC33AF"/>
            </w:placeholder>
          </w:sdtPr>
          <w:sdtEndPr/>
          <w:sdtContent>
            <w:r w:rsidR="00571224" w:rsidRPr="006D1D90">
              <w:rPr>
                <w:i/>
                <w:color w:val="000000" w:themeColor="text1"/>
              </w:rPr>
              <w:t xml:space="preserve">Assessment of the </w:t>
            </w:r>
            <w:r w:rsidR="00ED6465" w:rsidRPr="006D1D90">
              <w:rPr>
                <w:i/>
                <w:color w:val="000000" w:themeColor="text1"/>
              </w:rPr>
              <w:t>D</w:t>
            </w:r>
            <w:r w:rsidR="00571224" w:rsidRPr="006D1D90">
              <w:rPr>
                <w:i/>
                <w:color w:val="000000" w:themeColor="text1"/>
              </w:rPr>
              <w:t xml:space="preserve">elivery </w:t>
            </w:r>
            <w:r w:rsidR="00ED6465" w:rsidRPr="006D1D90">
              <w:rPr>
                <w:i/>
                <w:color w:val="000000" w:themeColor="text1"/>
              </w:rPr>
              <w:t>P</w:t>
            </w:r>
            <w:r w:rsidR="00571224" w:rsidRPr="006D1D90">
              <w:rPr>
                <w:i/>
                <w:color w:val="000000" w:themeColor="text1"/>
              </w:rPr>
              <w:t xml:space="preserve">erformance of a </w:t>
            </w:r>
            <w:r w:rsidR="00ED6465" w:rsidRPr="006D1D90">
              <w:rPr>
                <w:i/>
                <w:color w:val="000000" w:themeColor="text1"/>
              </w:rPr>
              <w:t>N</w:t>
            </w:r>
            <w:r w:rsidR="00571224" w:rsidRPr="006D1D90">
              <w:rPr>
                <w:i/>
                <w:color w:val="000000" w:themeColor="text1"/>
              </w:rPr>
              <w:t xml:space="preserve">ovel Soft Mist Inhaler </w:t>
            </w:r>
            <w:r w:rsidR="00FB4670" w:rsidRPr="006D1D90">
              <w:rPr>
                <w:i/>
                <w:color w:val="000000" w:themeColor="text1"/>
              </w:rPr>
              <w:t>U</w:t>
            </w:r>
            <w:r w:rsidR="00571224" w:rsidRPr="006D1D90">
              <w:rPr>
                <w:i/>
                <w:color w:val="000000" w:themeColor="text1"/>
              </w:rPr>
              <w:t xml:space="preserve">sing a </w:t>
            </w:r>
            <w:r w:rsidR="00FB4670" w:rsidRPr="006D1D90">
              <w:rPr>
                <w:i/>
                <w:color w:val="000000" w:themeColor="text1"/>
              </w:rPr>
              <w:t>P</w:t>
            </w:r>
            <w:r w:rsidR="00571224" w:rsidRPr="006D1D90">
              <w:rPr>
                <w:i/>
                <w:color w:val="000000" w:themeColor="text1"/>
              </w:rPr>
              <w:t>re-</w:t>
            </w:r>
            <w:r w:rsidR="00FB4670" w:rsidRPr="006D1D90">
              <w:rPr>
                <w:i/>
                <w:color w:val="000000" w:themeColor="text1"/>
              </w:rPr>
              <w:t>F</w:t>
            </w:r>
            <w:r w:rsidR="00571224" w:rsidRPr="006D1D90">
              <w:rPr>
                <w:i/>
                <w:color w:val="000000" w:themeColor="text1"/>
              </w:rPr>
              <w:t xml:space="preserve">illed </w:t>
            </w:r>
            <w:r w:rsidR="00FB4670" w:rsidRPr="006D1D90">
              <w:rPr>
                <w:i/>
                <w:color w:val="000000" w:themeColor="text1"/>
              </w:rPr>
              <w:t>S</w:t>
            </w:r>
            <w:r w:rsidR="00571224" w:rsidRPr="006D1D90">
              <w:rPr>
                <w:i/>
                <w:color w:val="000000" w:themeColor="text1"/>
              </w:rPr>
              <w:t xml:space="preserve">yringe based </w:t>
            </w:r>
            <w:r w:rsidR="00FB4670" w:rsidRPr="006D1D90">
              <w:rPr>
                <w:i/>
                <w:color w:val="000000" w:themeColor="text1"/>
              </w:rPr>
              <w:t>C</w:t>
            </w:r>
            <w:r w:rsidR="00571224" w:rsidRPr="006D1D90">
              <w:rPr>
                <w:i/>
                <w:color w:val="000000" w:themeColor="text1"/>
              </w:rPr>
              <w:t xml:space="preserve">ontainer </w:t>
            </w:r>
            <w:r w:rsidR="00FB4670" w:rsidRPr="006D1D90">
              <w:rPr>
                <w:i/>
                <w:color w:val="000000" w:themeColor="text1"/>
              </w:rPr>
              <w:t>C</w:t>
            </w:r>
            <w:r w:rsidR="00571224" w:rsidRPr="006D1D90">
              <w:rPr>
                <w:i/>
                <w:color w:val="000000" w:themeColor="text1"/>
              </w:rPr>
              <w:t xml:space="preserve">losure </w:t>
            </w:r>
            <w:r w:rsidR="00FB4670" w:rsidRPr="006D1D90">
              <w:rPr>
                <w:i/>
                <w:color w:val="000000" w:themeColor="text1"/>
              </w:rPr>
              <w:t>S</w:t>
            </w:r>
            <w:r w:rsidR="00571224" w:rsidRPr="006D1D90">
              <w:rPr>
                <w:i/>
                <w:color w:val="000000" w:themeColor="text1"/>
              </w:rPr>
              <w:t xml:space="preserve">ystem </w:t>
            </w:r>
          </w:sdtContent>
        </w:sdt>
      </w:sdtContent>
    </w:sdt>
    <w:r w:rsidR="00990C1E" w:rsidRPr="006D1D90">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5658D05F"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C076F4">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77216941"/>
        <w:lock w:val="sdtLocked"/>
        <w:placeholder>
          <w:docPart w:val="C1A63F779DF61443A29235FA560E5AF2"/>
        </w:placeholder>
      </w:sdtPr>
      <w:sdtEndPr/>
      <w:sdtContent>
        <w:r w:rsidR="00B65AB6">
          <w:rPr>
            <w:i/>
          </w:rPr>
          <w:t>Pragathi Gurumurthy</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01E2"/>
    <w:rsid w:val="00002A01"/>
    <w:rsid w:val="000054D0"/>
    <w:rsid w:val="0000715D"/>
    <w:rsid w:val="000074CF"/>
    <w:rsid w:val="00011675"/>
    <w:rsid w:val="00012088"/>
    <w:rsid w:val="000127D7"/>
    <w:rsid w:val="00015263"/>
    <w:rsid w:val="0001616D"/>
    <w:rsid w:val="000161BF"/>
    <w:rsid w:val="00016641"/>
    <w:rsid w:val="00020264"/>
    <w:rsid w:val="0002026A"/>
    <w:rsid w:val="00020E34"/>
    <w:rsid w:val="00023BFA"/>
    <w:rsid w:val="000241B0"/>
    <w:rsid w:val="00025386"/>
    <w:rsid w:val="00026969"/>
    <w:rsid w:val="00027736"/>
    <w:rsid w:val="000300B9"/>
    <w:rsid w:val="00032260"/>
    <w:rsid w:val="00033344"/>
    <w:rsid w:val="00035B44"/>
    <w:rsid w:val="00037BA1"/>
    <w:rsid w:val="000404A3"/>
    <w:rsid w:val="00042D62"/>
    <w:rsid w:val="000432EC"/>
    <w:rsid w:val="00043BC2"/>
    <w:rsid w:val="00046C2A"/>
    <w:rsid w:val="0004710C"/>
    <w:rsid w:val="000474FD"/>
    <w:rsid w:val="000502E4"/>
    <w:rsid w:val="00052292"/>
    <w:rsid w:val="000538AA"/>
    <w:rsid w:val="00054372"/>
    <w:rsid w:val="00055B0E"/>
    <w:rsid w:val="000601D8"/>
    <w:rsid w:val="000605C6"/>
    <w:rsid w:val="000616FC"/>
    <w:rsid w:val="00061C23"/>
    <w:rsid w:val="00062C93"/>
    <w:rsid w:val="00062ECE"/>
    <w:rsid w:val="0006467A"/>
    <w:rsid w:val="00066C5B"/>
    <w:rsid w:val="000720E0"/>
    <w:rsid w:val="00073F27"/>
    <w:rsid w:val="000758EB"/>
    <w:rsid w:val="000759B9"/>
    <w:rsid w:val="00076BE7"/>
    <w:rsid w:val="00077AB7"/>
    <w:rsid w:val="0008166E"/>
    <w:rsid w:val="00081BED"/>
    <w:rsid w:val="0008498A"/>
    <w:rsid w:val="00085CDD"/>
    <w:rsid w:val="000861AA"/>
    <w:rsid w:val="00090702"/>
    <w:rsid w:val="00094767"/>
    <w:rsid w:val="000A066D"/>
    <w:rsid w:val="000A2098"/>
    <w:rsid w:val="000A2590"/>
    <w:rsid w:val="000A3C40"/>
    <w:rsid w:val="000A4A2E"/>
    <w:rsid w:val="000A5015"/>
    <w:rsid w:val="000A5A12"/>
    <w:rsid w:val="000A6CC7"/>
    <w:rsid w:val="000A7AD8"/>
    <w:rsid w:val="000A7B8A"/>
    <w:rsid w:val="000A7F94"/>
    <w:rsid w:val="000B26DD"/>
    <w:rsid w:val="000B5400"/>
    <w:rsid w:val="000B6CF7"/>
    <w:rsid w:val="000C0C9E"/>
    <w:rsid w:val="000C1D99"/>
    <w:rsid w:val="000C3515"/>
    <w:rsid w:val="000C38C2"/>
    <w:rsid w:val="000C5E9F"/>
    <w:rsid w:val="000D2241"/>
    <w:rsid w:val="000D40FC"/>
    <w:rsid w:val="000E0EE2"/>
    <w:rsid w:val="000E41AE"/>
    <w:rsid w:val="000E43EE"/>
    <w:rsid w:val="000E6EEF"/>
    <w:rsid w:val="000E77D5"/>
    <w:rsid w:val="000E7BFF"/>
    <w:rsid w:val="000F11B9"/>
    <w:rsid w:val="000F23DB"/>
    <w:rsid w:val="000F2898"/>
    <w:rsid w:val="000F50BF"/>
    <w:rsid w:val="000F5613"/>
    <w:rsid w:val="000F5E49"/>
    <w:rsid w:val="000F5F3C"/>
    <w:rsid w:val="000F6714"/>
    <w:rsid w:val="000F6DF1"/>
    <w:rsid w:val="00102AD1"/>
    <w:rsid w:val="001033C1"/>
    <w:rsid w:val="0010541E"/>
    <w:rsid w:val="00107BEE"/>
    <w:rsid w:val="00110EE9"/>
    <w:rsid w:val="00111969"/>
    <w:rsid w:val="001139CC"/>
    <w:rsid w:val="00114ED1"/>
    <w:rsid w:val="00116B67"/>
    <w:rsid w:val="00120075"/>
    <w:rsid w:val="0012104E"/>
    <w:rsid w:val="0012153B"/>
    <w:rsid w:val="0012156D"/>
    <w:rsid w:val="00121A9B"/>
    <w:rsid w:val="0012224E"/>
    <w:rsid w:val="00122A91"/>
    <w:rsid w:val="0012463F"/>
    <w:rsid w:val="00124727"/>
    <w:rsid w:val="00126D21"/>
    <w:rsid w:val="00126DFD"/>
    <w:rsid w:val="001310F5"/>
    <w:rsid w:val="001311C4"/>
    <w:rsid w:val="00132904"/>
    <w:rsid w:val="00133E46"/>
    <w:rsid w:val="00134FB6"/>
    <w:rsid w:val="001366B3"/>
    <w:rsid w:val="001378CF"/>
    <w:rsid w:val="001418D5"/>
    <w:rsid w:val="00145D0D"/>
    <w:rsid w:val="001460BF"/>
    <w:rsid w:val="001467A6"/>
    <w:rsid w:val="001470FE"/>
    <w:rsid w:val="00150D68"/>
    <w:rsid w:val="001516A0"/>
    <w:rsid w:val="00151762"/>
    <w:rsid w:val="001517B4"/>
    <w:rsid w:val="00152568"/>
    <w:rsid w:val="001526E8"/>
    <w:rsid w:val="001527F2"/>
    <w:rsid w:val="00153425"/>
    <w:rsid w:val="00153D15"/>
    <w:rsid w:val="00154A64"/>
    <w:rsid w:val="00155405"/>
    <w:rsid w:val="00155B9B"/>
    <w:rsid w:val="00156752"/>
    <w:rsid w:val="001573E1"/>
    <w:rsid w:val="00160344"/>
    <w:rsid w:val="001604DB"/>
    <w:rsid w:val="00162004"/>
    <w:rsid w:val="00163486"/>
    <w:rsid w:val="0016371A"/>
    <w:rsid w:val="0016471C"/>
    <w:rsid w:val="00166D0C"/>
    <w:rsid w:val="00171394"/>
    <w:rsid w:val="00171836"/>
    <w:rsid w:val="00176036"/>
    <w:rsid w:val="001766B4"/>
    <w:rsid w:val="00176963"/>
    <w:rsid w:val="00177925"/>
    <w:rsid w:val="00180B1A"/>
    <w:rsid w:val="00182700"/>
    <w:rsid w:val="00185A72"/>
    <w:rsid w:val="00187CF5"/>
    <w:rsid w:val="001923DC"/>
    <w:rsid w:val="00193C55"/>
    <w:rsid w:val="001942DB"/>
    <w:rsid w:val="001944A8"/>
    <w:rsid w:val="001944F3"/>
    <w:rsid w:val="00195494"/>
    <w:rsid w:val="00195504"/>
    <w:rsid w:val="0019687B"/>
    <w:rsid w:val="00196EED"/>
    <w:rsid w:val="001976E3"/>
    <w:rsid w:val="00197F06"/>
    <w:rsid w:val="001A16B3"/>
    <w:rsid w:val="001A51D0"/>
    <w:rsid w:val="001A6701"/>
    <w:rsid w:val="001B0008"/>
    <w:rsid w:val="001B0E1B"/>
    <w:rsid w:val="001B2E99"/>
    <w:rsid w:val="001B54B8"/>
    <w:rsid w:val="001B58AE"/>
    <w:rsid w:val="001B7BD5"/>
    <w:rsid w:val="001C194F"/>
    <w:rsid w:val="001C1A34"/>
    <w:rsid w:val="001C1C35"/>
    <w:rsid w:val="001C2FA3"/>
    <w:rsid w:val="001C30F9"/>
    <w:rsid w:val="001D51DF"/>
    <w:rsid w:val="001E22B5"/>
    <w:rsid w:val="001E2302"/>
    <w:rsid w:val="001E2333"/>
    <w:rsid w:val="001E272E"/>
    <w:rsid w:val="001E3F33"/>
    <w:rsid w:val="001E4540"/>
    <w:rsid w:val="001E4D03"/>
    <w:rsid w:val="001E6E4E"/>
    <w:rsid w:val="001F0559"/>
    <w:rsid w:val="001F12CB"/>
    <w:rsid w:val="001F2538"/>
    <w:rsid w:val="001F45C6"/>
    <w:rsid w:val="001F4E28"/>
    <w:rsid w:val="001F6685"/>
    <w:rsid w:val="001F70F6"/>
    <w:rsid w:val="001F78DF"/>
    <w:rsid w:val="001F79B3"/>
    <w:rsid w:val="002009D7"/>
    <w:rsid w:val="00200BD5"/>
    <w:rsid w:val="00201619"/>
    <w:rsid w:val="00201FFC"/>
    <w:rsid w:val="002054C5"/>
    <w:rsid w:val="0021092D"/>
    <w:rsid w:val="00211276"/>
    <w:rsid w:val="00214541"/>
    <w:rsid w:val="002170E8"/>
    <w:rsid w:val="0021760D"/>
    <w:rsid w:val="00217845"/>
    <w:rsid w:val="00217884"/>
    <w:rsid w:val="00217E1E"/>
    <w:rsid w:val="00220556"/>
    <w:rsid w:val="00221F1C"/>
    <w:rsid w:val="00222798"/>
    <w:rsid w:val="00223927"/>
    <w:rsid w:val="00223DAF"/>
    <w:rsid w:val="00225B40"/>
    <w:rsid w:val="002272EA"/>
    <w:rsid w:val="002274E2"/>
    <w:rsid w:val="00227962"/>
    <w:rsid w:val="00227FE7"/>
    <w:rsid w:val="002301D2"/>
    <w:rsid w:val="00231C18"/>
    <w:rsid w:val="00232833"/>
    <w:rsid w:val="00235171"/>
    <w:rsid w:val="00236213"/>
    <w:rsid w:val="00236E8A"/>
    <w:rsid w:val="00236EE9"/>
    <w:rsid w:val="00237F69"/>
    <w:rsid w:val="0024024E"/>
    <w:rsid w:val="0024025B"/>
    <w:rsid w:val="00241B2F"/>
    <w:rsid w:val="00250675"/>
    <w:rsid w:val="00251722"/>
    <w:rsid w:val="002561C9"/>
    <w:rsid w:val="00264349"/>
    <w:rsid w:val="002644F9"/>
    <w:rsid w:val="002648CF"/>
    <w:rsid w:val="00265D91"/>
    <w:rsid w:val="00266565"/>
    <w:rsid w:val="002666D8"/>
    <w:rsid w:val="00267717"/>
    <w:rsid w:val="002708F6"/>
    <w:rsid w:val="002718DB"/>
    <w:rsid w:val="00276059"/>
    <w:rsid w:val="00277EE3"/>
    <w:rsid w:val="00280630"/>
    <w:rsid w:val="00280C61"/>
    <w:rsid w:val="002817DC"/>
    <w:rsid w:val="002832AC"/>
    <w:rsid w:val="0028392A"/>
    <w:rsid w:val="00283CC5"/>
    <w:rsid w:val="00283F05"/>
    <w:rsid w:val="0028570B"/>
    <w:rsid w:val="0028692D"/>
    <w:rsid w:val="00287EA3"/>
    <w:rsid w:val="0029067A"/>
    <w:rsid w:val="002912AC"/>
    <w:rsid w:val="0029137B"/>
    <w:rsid w:val="00292826"/>
    <w:rsid w:val="00294328"/>
    <w:rsid w:val="00295BB9"/>
    <w:rsid w:val="00296087"/>
    <w:rsid w:val="00296E61"/>
    <w:rsid w:val="002971C7"/>
    <w:rsid w:val="00297781"/>
    <w:rsid w:val="002A101B"/>
    <w:rsid w:val="002A13AA"/>
    <w:rsid w:val="002A267D"/>
    <w:rsid w:val="002A2C9C"/>
    <w:rsid w:val="002A3DB7"/>
    <w:rsid w:val="002A3E34"/>
    <w:rsid w:val="002A55EA"/>
    <w:rsid w:val="002A6D49"/>
    <w:rsid w:val="002A7671"/>
    <w:rsid w:val="002B1254"/>
    <w:rsid w:val="002B153E"/>
    <w:rsid w:val="002B272E"/>
    <w:rsid w:val="002B28FD"/>
    <w:rsid w:val="002B74ED"/>
    <w:rsid w:val="002B79D6"/>
    <w:rsid w:val="002C11CF"/>
    <w:rsid w:val="002C32E2"/>
    <w:rsid w:val="002C37CE"/>
    <w:rsid w:val="002C3C70"/>
    <w:rsid w:val="002C4AA3"/>
    <w:rsid w:val="002C71C9"/>
    <w:rsid w:val="002D0232"/>
    <w:rsid w:val="002D0EC5"/>
    <w:rsid w:val="002D1D47"/>
    <w:rsid w:val="002D1E71"/>
    <w:rsid w:val="002D2BF0"/>
    <w:rsid w:val="002D3CD1"/>
    <w:rsid w:val="002D4472"/>
    <w:rsid w:val="002D50A2"/>
    <w:rsid w:val="002D629D"/>
    <w:rsid w:val="002E63F5"/>
    <w:rsid w:val="002E6471"/>
    <w:rsid w:val="002E6F15"/>
    <w:rsid w:val="002E77AE"/>
    <w:rsid w:val="002F0C26"/>
    <w:rsid w:val="002F298A"/>
    <w:rsid w:val="002F38E3"/>
    <w:rsid w:val="002F4710"/>
    <w:rsid w:val="002F6BBA"/>
    <w:rsid w:val="002F7CEF"/>
    <w:rsid w:val="002F7FC9"/>
    <w:rsid w:val="003002E3"/>
    <w:rsid w:val="003049DE"/>
    <w:rsid w:val="00311DA3"/>
    <w:rsid w:val="00311E4A"/>
    <w:rsid w:val="003141DC"/>
    <w:rsid w:val="00314592"/>
    <w:rsid w:val="0031528C"/>
    <w:rsid w:val="00316441"/>
    <w:rsid w:val="00317063"/>
    <w:rsid w:val="00317955"/>
    <w:rsid w:val="00323046"/>
    <w:rsid w:val="00323FE7"/>
    <w:rsid w:val="0032581B"/>
    <w:rsid w:val="003268A4"/>
    <w:rsid w:val="0033185B"/>
    <w:rsid w:val="00331A37"/>
    <w:rsid w:val="00332A11"/>
    <w:rsid w:val="00336539"/>
    <w:rsid w:val="00336651"/>
    <w:rsid w:val="00341B5F"/>
    <w:rsid w:val="00342985"/>
    <w:rsid w:val="00342E70"/>
    <w:rsid w:val="003443D8"/>
    <w:rsid w:val="0034457C"/>
    <w:rsid w:val="0034725F"/>
    <w:rsid w:val="0035021F"/>
    <w:rsid w:val="00350DA6"/>
    <w:rsid w:val="0035153D"/>
    <w:rsid w:val="00351B93"/>
    <w:rsid w:val="00352389"/>
    <w:rsid w:val="00352882"/>
    <w:rsid w:val="00352E0F"/>
    <w:rsid w:val="003553FB"/>
    <w:rsid w:val="00356B73"/>
    <w:rsid w:val="0036033A"/>
    <w:rsid w:val="00360F62"/>
    <w:rsid w:val="003610AD"/>
    <w:rsid w:val="00363C87"/>
    <w:rsid w:val="003651A4"/>
    <w:rsid w:val="00365650"/>
    <w:rsid w:val="00365869"/>
    <w:rsid w:val="003677E1"/>
    <w:rsid w:val="00370F44"/>
    <w:rsid w:val="003718E1"/>
    <w:rsid w:val="00371DED"/>
    <w:rsid w:val="00373DFB"/>
    <w:rsid w:val="00376FFE"/>
    <w:rsid w:val="0038033E"/>
    <w:rsid w:val="00380B78"/>
    <w:rsid w:val="00380DDE"/>
    <w:rsid w:val="00383658"/>
    <w:rsid w:val="00383D00"/>
    <w:rsid w:val="00385CD1"/>
    <w:rsid w:val="003867D6"/>
    <w:rsid w:val="00387226"/>
    <w:rsid w:val="00387ECA"/>
    <w:rsid w:val="00391D55"/>
    <w:rsid w:val="0039248E"/>
    <w:rsid w:val="0039348A"/>
    <w:rsid w:val="0039350E"/>
    <w:rsid w:val="00394112"/>
    <w:rsid w:val="00394479"/>
    <w:rsid w:val="003965CB"/>
    <w:rsid w:val="00396879"/>
    <w:rsid w:val="00397168"/>
    <w:rsid w:val="00397850"/>
    <w:rsid w:val="003A05E1"/>
    <w:rsid w:val="003A18DA"/>
    <w:rsid w:val="003A29F6"/>
    <w:rsid w:val="003A52F5"/>
    <w:rsid w:val="003B1031"/>
    <w:rsid w:val="003B13C9"/>
    <w:rsid w:val="003B2805"/>
    <w:rsid w:val="003B383B"/>
    <w:rsid w:val="003B3CF7"/>
    <w:rsid w:val="003B4F7F"/>
    <w:rsid w:val="003B5C0A"/>
    <w:rsid w:val="003B65D1"/>
    <w:rsid w:val="003B6A6E"/>
    <w:rsid w:val="003B6C53"/>
    <w:rsid w:val="003C1FAC"/>
    <w:rsid w:val="003C27F5"/>
    <w:rsid w:val="003C2BDC"/>
    <w:rsid w:val="003C2D10"/>
    <w:rsid w:val="003C3007"/>
    <w:rsid w:val="003C36AB"/>
    <w:rsid w:val="003C3838"/>
    <w:rsid w:val="003C3BE5"/>
    <w:rsid w:val="003C406E"/>
    <w:rsid w:val="003C43F6"/>
    <w:rsid w:val="003C568E"/>
    <w:rsid w:val="003C58EE"/>
    <w:rsid w:val="003C6A3B"/>
    <w:rsid w:val="003C7825"/>
    <w:rsid w:val="003C7A36"/>
    <w:rsid w:val="003D0273"/>
    <w:rsid w:val="003D10FC"/>
    <w:rsid w:val="003D261B"/>
    <w:rsid w:val="003D27BB"/>
    <w:rsid w:val="003D2DFA"/>
    <w:rsid w:val="003D3DDE"/>
    <w:rsid w:val="003D6041"/>
    <w:rsid w:val="003D6430"/>
    <w:rsid w:val="003D69A8"/>
    <w:rsid w:val="003D7AF0"/>
    <w:rsid w:val="003D7C47"/>
    <w:rsid w:val="003E3826"/>
    <w:rsid w:val="003E433F"/>
    <w:rsid w:val="003E5D10"/>
    <w:rsid w:val="003E7912"/>
    <w:rsid w:val="003E7A88"/>
    <w:rsid w:val="003F0FB7"/>
    <w:rsid w:val="003F18E2"/>
    <w:rsid w:val="003F1FC8"/>
    <w:rsid w:val="003F37A9"/>
    <w:rsid w:val="003F484E"/>
    <w:rsid w:val="003F4D83"/>
    <w:rsid w:val="003F6625"/>
    <w:rsid w:val="003F66D3"/>
    <w:rsid w:val="003F6DDD"/>
    <w:rsid w:val="003F720B"/>
    <w:rsid w:val="003F73E7"/>
    <w:rsid w:val="00402AA4"/>
    <w:rsid w:val="00402D60"/>
    <w:rsid w:val="00402FA1"/>
    <w:rsid w:val="00404A4E"/>
    <w:rsid w:val="0040591F"/>
    <w:rsid w:val="0040614F"/>
    <w:rsid w:val="00406904"/>
    <w:rsid w:val="00406B7A"/>
    <w:rsid w:val="00407FD6"/>
    <w:rsid w:val="0041018A"/>
    <w:rsid w:val="00410259"/>
    <w:rsid w:val="00413270"/>
    <w:rsid w:val="00414E0A"/>
    <w:rsid w:val="00416734"/>
    <w:rsid w:val="00417046"/>
    <w:rsid w:val="004205DA"/>
    <w:rsid w:val="00421454"/>
    <w:rsid w:val="00423D06"/>
    <w:rsid w:val="004248C3"/>
    <w:rsid w:val="00424C98"/>
    <w:rsid w:val="00425269"/>
    <w:rsid w:val="004258DC"/>
    <w:rsid w:val="00426ECD"/>
    <w:rsid w:val="00427F09"/>
    <w:rsid w:val="00431584"/>
    <w:rsid w:val="0043170D"/>
    <w:rsid w:val="00431CF9"/>
    <w:rsid w:val="004323CB"/>
    <w:rsid w:val="00432D51"/>
    <w:rsid w:val="00434320"/>
    <w:rsid w:val="00436259"/>
    <w:rsid w:val="00441630"/>
    <w:rsid w:val="00442036"/>
    <w:rsid w:val="00442A48"/>
    <w:rsid w:val="00444A63"/>
    <w:rsid w:val="00445D8D"/>
    <w:rsid w:val="00445E7E"/>
    <w:rsid w:val="0044674F"/>
    <w:rsid w:val="00446844"/>
    <w:rsid w:val="00446ACC"/>
    <w:rsid w:val="00447700"/>
    <w:rsid w:val="00447C4E"/>
    <w:rsid w:val="0045092E"/>
    <w:rsid w:val="00453238"/>
    <w:rsid w:val="0045482D"/>
    <w:rsid w:val="00454CE3"/>
    <w:rsid w:val="00454DB3"/>
    <w:rsid w:val="0045533F"/>
    <w:rsid w:val="00460B5D"/>
    <w:rsid w:val="0046439F"/>
    <w:rsid w:val="0046498D"/>
    <w:rsid w:val="004661B4"/>
    <w:rsid w:val="0047605D"/>
    <w:rsid w:val="00476828"/>
    <w:rsid w:val="0048430A"/>
    <w:rsid w:val="0048695F"/>
    <w:rsid w:val="0049078D"/>
    <w:rsid w:val="00490917"/>
    <w:rsid w:val="00490C5A"/>
    <w:rsid w:val="00490CCE"/>
    <w:rsid w:val="004921CB"/>
    <w:rsid w:val="0049394B"/>
    <w:rsid w:val="00494A70"/>
    <w:rsid w:val="00496006"/>
    <w:rsid w:val="00496AFE"/>
    <w:rsid w:val="00496EA2"/>
    <w:rsid w:val="0049736C"/>
    <w:rsid w:val="004A0547"/>
    <w:rsid w:val="004A29A4"/>
    <w:rsid w:val="004A38E1"/>
    <w:rsid w:val="004A684A"/>
    <w:rsid w:val="004A7276"/>
    <w:rsid w:val="004A778B"/>
    <w:rsid w:val="004A7975"/>
    <w:rsid w:val="004B1E2D"/>
    <w:rsid w:val="004B2051"/>
    <w:rsid w:val="004B2362"/>
    <w:rsid w:val="004B35FD"/>
    <w:rsid w:val="004B46DF"/>
    <w:rsid w:val="004B5A7B"/>
    <w:rsid w:val="004B6B8E"/>
    <w:rsid w:val="004B6C2B"/>
    <w:rsid w:val="004B6D88"/>
    <w:rsid w:val="004C0B91"/>
    <w:rsid w:val="004C1847"/>
    <w:rsid w:val="004C3F70"/>
    <w:rsid w:val="004C49FB"/>
    <w:rsid w:val="004C53E9"/>
    <w:rsid w:val="004D7898"/>
    <w:rsid w:val="004D7AD8"/>
    <w:rsid w:val="004D7C26"/>
    <w:rsid w:val="004E03FF"/>
    <w:rsid w:val="004E377D"/>
    <w:rsid w:val="004E490D"/>
    <w:rsid w:val="004E4C06"/>
    <w:rsid w:val="004E5FC7"/>
    <w:rsid w:val="004E7DAC"/>
    <w:rsid w:val="004F234C"/>
    <w:rsid w:val="004F3203"/>
    <w:rsid w:val="004F35B7"/>
    <w:rsid w:val="004F3A8B"/>
    <w:rsid w:val="004F3D3A"/>
    <w:rsid w:val="004F42CA"/>
    <w:rsid w:val="004F4807"/>
    <w:rsid w:val="004F48BE"/>
    <w:rsid w:val="004F5B65"/>
    <w:rsid w:val="004F5E13"/>
    <w:rsid w:val="004F6693"/>
    <w:rsid w:val="004F6818"/>
    <w:rsid w:val="004F788F"/>
    <w:rsid w:val="004F7D8C"/>
    <w:rsid w:val="004F7E1D"/>
    <w:rsid w:val="004F7F64"/>
    <w:rsid w:val="004F7F6F"/>
    <w:rsid w:val="00500387"/>
    <w:rsid w:val="00500B35"/>
    <w:rsid w:val="00501C63"/>
    <w:rsid w:val="00501CA7"/>
    <w:rsid w:val="005024C4"/>
    <w:rsid w:val="005045DC"/>
    <w:rsid w:val="00504A38"/>
    <w:rsid w:val="00504CD4"/>
    <w:rsid w:val="00505741"/>
    <w:rsid w:val="00506467"/>
    <w:rsid w:val="00511A6E"/>
    <w:rsid w:val="00513317"/>
    <w:rsid w:val="00514D85"/>
    <w:rsid w:val="00520E42"/>
    <w:rsid w:val="00525E5A"/>
    <w:rsid w:val="005268EF"/>
    <w:rsid w:val="00527087"/>
    <w:rsid w:val="005302DC"/>
    <w:rsid w:val="005303CA"/>
    <w:rsid w:val="00532706"/>
    <w:rsid w:val="00533E4C"/>
    <w:rsid w:val="005357DB"/>
    <w:rsid w:val="00536542"/>
    <w:rsid w:val="00536972"/>
    <w:rsid w:val="00537423"/>
    <w:rsid w:val="0054009A"/>
    <w:rsid w:val="00541F41"/>
    <w:rsid w:val="00542966"/>
    <w:rsid w:val="005431F7"/>
    <w:rsid w:val="00544864"/>
    <w:rsid w:val="00544FB7"/>
    <w:rsid w:val="00547CD7"/>
    <w:rsid w:val="00550F44"/>
    <w:rsid w:val="005528D0"/>
    <w:rsid w:val="00556B99"/>
    <w:rsid w:val="00556FCA"/>
    <w:rsid w:val="00557A23"/>
    <w:rsid w:val="00557EBC"/>
    <w:rsid w:val="00560915"/>
    <w:rsid w:val="00560E00"/>
    <w:rsid w:val="00562166"/>
    <w:rsid w:val="0056413E"/>
    <w:rsid w:val="00565D5A"/>
    <w:rsid w:val="005663B1"/>
    <w:rsid w:val="00566819"/>
    <w:rsid w:val="00571224"/>
    <w:rsid w:val="005721FC"/>
    <w:rsid w:val="005738B2"/>
    <w:rsid w:val="00573F13"/>
    <w:rsid w:val="0057560B"/>
    <w:rsid w:val="005764A6"/>
    <w:rsid w:val="00576868"/>
    <w:rsid w:val="0057733E"/>
    <w:rsid w:val="0057744F"/>
    <w:rsid w:val="00580A82"/>
    <w:rsid w:val="00582113"/>
    <w:rsid w:val="00582205"/>
    <w:rsid w:val="00582A19"/>
    <w:rsid w:val="00582C36"/>
    <w:rsid w:val="00590618"/>
    <w:rsid w:val="00591DC8"/>
    <w:rsid w:val="00593A46"/>
    <w:rsid w:val="005956F4"/>
    <w:rsid w:val="00596663"/>
    <w:rsid w:val="005A0728"/>
    <w:rsid w:val="005A1D7A"/>
    <w:rsid w:val="005A23E7"/>
    <w:rsid w:val="005A24CF"/>
    <w:rsid w:val="005A256E"/>
    <w:rsid w:val="005A272B"/>
    <w:rsid w:val="005A272C"/>
    <w:rsid w:val="005A4646"/>
    <w:rsid w:val="005A73AD"/>
    <w:rsid w:val="005B0B95"/>
    <w:rsid w:val="005B1863"/>
    <w:rsid w:val="005B24FF"/>
    <w:rsid w:val="005B580F"/>
    <w:rsid w:val="005B5FD9"/>
    <w:rsid w:val="005B6C26"/>
    <w:rsid w:val="005B6C6A"/>
    <w:rsid w:val="005B7D00"/>
    <w:rsid w:val="005C2E9D"/>
    <w:rsid w:val="005C32B1"/>
    <w:rsid w:val="005C3495"/>
    <w:rsid w:val="005C4DB3"/>
    <w:rsid w:val="005D0258"/>
    <w:rsid w:val="005D06B7"/>
    <w:rsid w:val="005D1383"/>
    <w:rsid w:val="005D2269"/>
    <w:rsid w:val="005D241C"/>
    <w:rsid w:val="005D28CB"/>
    <w:rsid w:val="005D30AF"/>
    <w:rsid w:val="005D32AA"/>
    <w:rsid w:val="005D36DD"/>
    <w:rsid w:val="005D441D"/>
    <w:rsid w:val="005D5B91"/>
    <w:rsid w:val="005D70AB"/>
    <w:rsid w:val="005E027B"/>
    <w:rsid w:val="005E05A1"/>
    <w:rsid w:val="005E475F"/>
    <w:rsid w:val="005E4DAB"/>
    <w:rsid w:val="005E4DCF"/>
    <w:rsid w:val="005E7B49"/>
    <w:rsid w:val="005F0636"/>
    <w:rsid w:val="005F0B06"/>
    <w:rsid w:val="005F1F87"/>
    <w:rsid w:val="005F4472"/>
    <w:rsid w:val="005F5B8F"/>
    <w:rsid w:val="005F67D1"/>
    <w:rsid w:val="005F7E9A"/>
    <w:rsid w:val="0060160A"/>
    <w:rsid w:val="00601DB5"/>
    <w:rsid w:val="006024C5"/>
    <w:rsid w:val="006047B7"/>
    <w:rsid w:val="00604DF2"/>
    <w:rsid w:val="006058E5"/>
    <w:rsid w:val="00606AF5"/>
    <w:rsid w:val="0060714D"/>
    <w:rsid w:val="0060720D"/>
    <w:rsid w:val="00607417"/>
    <w:rsid w:val="00611599"/>
    <w:rsid w:val="00612C53"/>
    <w:rsid w:val="00613573"/>
    <w:rsid w:val="00613924"/>
    <w:rsid w:val="0061445E"/>
    <w:rsid w:val="0061447B"/>
    <w:rsid w:val="00614E01"/>
    <w:rsid w:val="006170F4"/>
    <w:rsid w:val="006171B5"/>
    <w:rsid w:val="0061768B"/>
    <w:rsid w:val="00617B9C"/>
    <w:rsid w:val="00620555"/>
    <w:rsid w:val="006220F6"/>
    <w:rsid w:val="00623CC0"/>
    <w:rsid w:val="00623DF2"/>
    <w:rsid w:val="00626070"/>
    <w:rsid w:val="00630B9E"/>
    <w:rsid w:val="00631B86"/>
    <w:rsid w:val="00631D08"/>
    <w:rsid w:val="0063456D"/>
    <w:rsid w:val="00634C6F"/>
    <w:rsid w:val="006366D8"/>
    <w:rsid w:val="00640DB1"/>
    <w:rsid w:val="006417BE"/>
    <w:rsid w:val="00641A22"/>
    <w:rsid w:val="00641B28"/>
    <w:rsid w:val="00642787"/>
    <w:rsid w:val="00642B24"/>
    <w:rsid w:val="006430C1"/>
    <w:rsid w:val="00643A36"/>
    <w:rsid w:val="00645A4E"/>
    <w:rsid w:val="00646671"/>
    <w:rsid w:val="00646913"/>
    <w:rsid w:val="00646B68"/>
    <w:rsid w:val="00650649"/>
    <w:rsid w:val="00653107"/>
    <w:rsid w:val="00654511"/>
    <w:rsid w:val="00657899"/>
    <w:rsid w:val="00660395"/>
    <w:rsid w:val="006604E4"/>
    <w:rsid w:val="00660512"/>
    <w:rsid w:val="00660A67"/>
    <w:rsid w:val="0066109B"/>
    <w:rsid w:val="00661D3F"/>
    <w:rsid w:val="006624C3"/>
    <w:rsid w:val="00664992"/>
    <w:rsid w:val="00665731"/>
    <w:rsid w:val="00667994"/>
    <w:rsid w:val="00671088"/>
    <w:rsid w:val="006717FD"/>
    <w:rsid w:val="006739BB"/>
    <w:rsid w:val="006742EC"/>
    <w:rsid w:val="00676DA7"/>
    <w:rsid w:val="00677708"/>
    <w:rsid w:val="00680855"/>
    <w:rsid w:val="00683808"/>
    <w:rsid w:val="006846E7"/>
    <w:rsid w:val="00686063"/>
    <w:rsid w:val="00686D0B"/>
    <w:rsid w:val="00690098"/>
    <w:rsid w:val="0069023E"/>
    <w:rsid w:val="00690EAF"/>
    <w:rsid w:val="00691D60"/>
    <w:rsid w:val="00691E6B"/>
    <w:rsid w:val="00692A42"/>
    <w:rsid w:val="006944A4"/>
    <w:rsid w:val="006956ED"/>
    <w:rsid w:val="006969BC"/>
    <w:rsid w:val="00697AE7"/>
    <w:rsid w:val="006A15F7"/>
    <w:rsid w:val="006A37D6"/>
    <w:rsid w:val="006A5228"/>
    <w:rsid w:val="006A56C0"/>
    <w:rsid w:val="006A5974"/>
    <w:rsid w:val="006A679E"/>
    <w:rsid w:val="006A6969"/>
    <w:rsid w:val="006A69C7"/>
    <w:rsid w:val="006A7D26"/>
    <w:rsid w:val="006B0E43"/>
    <w:rsid w:val="006B12B5"/>
    <w:rsid w:val="006B1D2B"/>
    <w:rsid w:val="006B3D22"/>
    <w:rsid w:val="006B4819"/>
    <w:rsid w:val="006B5328"/>
    <w:rsid w:val="006B61C0"/>
    <w:rsid w:val="006B6221"/>
    <w:rsid w:val="006C1431"/>
    <w:rsid w:val="006C1CA0"/>
    <w:rsid w:val="006C3E22"/>
    <w:rsid w:val="006C551A"/>
    <w:rsid w:val="006C7C33"/>
    <w:rsid w:val="006D018B"/>
    <w:rsid w:val="006D051A"/>
    <w:rsid w:val="006D1D90"/>
    <w:rsid w:val="006D336B"/>
    <w:rsid w:val="006D3F93"/>
    <w:rsid w:val="006D46BC"/>
    <w:rsid w:val="006D65E4"/>
    <w:rsid w:val="006D6EC8"/>
    <w:rsid w:val="006D7BD4"/>
    <w:rsid w:val="006E1B7C"/>
    <w:rsid w:val="006E1C6F"/>
    <w:rsid w:val="006E1E64"/>
    <w:rsid w:val="006E69C1"/>
    <w:rsid w:val="006E7C1B"/>
    <w:rsid w:val="006F0288"/>
    <w:rsid w:val="006F0549"/>
    <w:rsid w:val="006F1DE1"/>
    <w:rsid w:val="006F2DBF"/>
    <w:rsid w:val="006F3703"/>
    <w:rsid w:val="006F490C"/>
    <w:rsid w:val="006F4F8E"/>
    <w:rsid w:val="006F51A5"/>
    <w:rsid w:val="006F5939"/>
    <w:rsid w:val="006F5D55"/>
    <w:rsid w:val="006F616F"/>
    <w:rsid w:val="006F6FBE"/>
    <w:rsid w:val="00700615"/>
    <w:rsid w:val="007035FE"/>
    <w:rsid w:val="00703FEC"/>
    <w:rsid w:val="0070448B"/>
    <w:rsid w:val="0070763C"/>
    <w:rsid w:val="00707EA0"/>
    <w:rsid w:val="0071013C"/>
    <w:rsid w:val="00711C1F"/>
    <w:rsid w:val="0071275E"/>
    <w:rsid w:val="0071458D"/>
    <w:rsid w:val="00715784"/>
    <w:rsid w:val="00715F4B"/>
    <w:rsid w:val="00716C8F"/>
    <w:rsid w:val="00716CE4"/>
    <w:rsid w:val="00716D3D"/>
    <w:rsid w:val="0071702A"/>
    <w:rsid w:val="007207F0"/>
    <w:rsid w:val="00721C06"/>
    <w:rsid w:val="00723C91"/>
    <w:rsid w:val="00723DC8"/>
    <w:rsid w:val="007245AB"/>
    <w:rsid w:val="0072543A"/>
    <w:rsid w:val="00727803"/>
    <w:rsid w:val="00727F9B"/>
    <w:rsid w:val="00731018"/>
    <w:rsid w:val="007318B4"/>
    <w:rsid w:val="0073372D"/>
    <w:rsid w:val="00733A40"/>
    <w:rsid w:val="00734978"/>
    <w:rsid w:val="007354AF"/>
    <w:rsid w:val="00735BED"/>
    <w:rsid w:val="00736546"/>
    <w:rsid w:val="0073688A"/>
    <w:rsid w:val="00736DB7"/>
    <w:rsid w:val="00737F4D"/>
    <w:rsid w:val="007405B1"/>
    <w:rsid w:val="00740BCF"/>
    <w:rsid w:val="007416A2"/>
    <w:rsid w:val="0074388B"/>
    <w:rsid w:val="00745D43"/>
    <w:rsid w:val="00745F2D"/>
    <w:rsid w:val="007469CE"/>
    <w:rsid w:val="007500AE"/>
    <w:rsid w:val="00750C6C"/>
    <w:rsid w:val="007518A0"/>
    <w:rsid w:val="0075218B"/>
    <w:rsid w:val="00753CA7"/>
    <w:rsid w:val="00756092"/>
    <w:rsid w:val="00760300"/>
    <w:rsid w:val="00762E82"/>
    <w:rsid w:val="00765948"/>
    <w:rsid w:val="00766CF1"/>
    <w:rsid w:val="00767A91"/>
    <w:rsid w:val="00770BCF"/>
    <w:rsid w:val="007717AC"/>
    <w:rsid w:val="00772597"/>
    <w:rsid w:val="007728ED"/>
    <w:rsid w:val="007729B5"/>
    <w:rsid w:val="007735FD"/>
    <w:rsid w:val="00774E51"/>
    <w:rsid w:val="00774EB3"/>
    <w:rsid w:val="00776039"/>
    <w:rsid w:val="007765B5"/>
    <w:rsid w:val="00777673"/>
    <w:rsid w:val="00777DF7"/>
    <w:rsid w:val="00780638"/>
    <w:rsid w:val="00781E78"/>
    <w:rsid w:val="00781FF3"/>
    <w:rsid w:val="0078212D"/>
    <w:rsid w:val="00782ED9"/>
    <w:rsid w:val="00783566"/>
    <w:rsid w:val="00784010"/>
    <w:rsid w:val="00784EA8"/>
    <w:rsid w:val="007853FE"/>
    <w:rsid w:val="00785646"/>
    <w:rsid w:val="00785D4A"/>
    <w:rsid w:val="00787F68"/>
    <w:rsid w:val="00794E63"/>
    <w:rsid w:val="007958B3"/>
    <w:rsid w:val="0079597F"/>
    <w:rsid w:val="007A0220"/>
    <w:rsid w:val="007A1AD5"/>
    <w:rsid w:val="007A1C90"/>
    <w:rsid w:val="007A3E83"/>
    <w:rsid w:val="007A5C46"/>
    <w:rsid w:val="007A6394"/>
    <w:rsid w:val="007B070D"/>
    <w:rsid w:val="007B208D"/>
    <w:rsid w:val="007B2BEC"/>
    <w:rsid w:val="007B38B6"/>
    <w:rsid w:val="007B4578"/>
    <w:rsid w:val="007B4937"/>
    <w:rsid w:val="007B52F4"/>
    <w:rsid w:val="007B59FB"/>
    <w:rsid w:val="007B5B65"/>
    <w:rsid w:val="007B632E"/>
    <w:rsid w:val="007B7E2A"/>
    <w:rsid w:val="007C420C"/>
    <w:rsid w:val="007C44E6"/>
    <w:rsid w:val="007C4655"/>
    <w:rsid w:val="007C544A"/>
    <w:rsid w:val="007C579B"/>
    <w:rsid w:val="007C69C4"/>
    <w:rsid w:val="007C708C"/>
    <w:rsid w:val="007D2147"/>
    <w:rsid w:val="007D307A"/>
    <w:rsid w:val="007D446A"/>
    <w:rsid w:val="007D6FCB"/>
    <w:rsid w:val="007D72D7"/>
    <w:rsid w:val="007D7330"/>
    <w:rsid w:val="007E08B8"/>
    <w:rsid w:val="007E2F09"/>
    <w:rsid w:val="007E4351"/>
    <w:rsid w:val="007E657D"/>
    <w:rsid w:val="007F1197"/>
    <w:rsid w:val="007F188C"/>
    <w:rsid w:val="007F2318"/>
    <w:rsid w:val="007F245D"/>
    <w:rsid w:val="007F2C4D"/>
    <w:rsid w:val="007F4086"/>
    <w:rsid w:val="0080030F"/>
    <w:rsid w:val="00800440"/>
    <w:rsid w:val="00803649"/>
    <w:rsid w:val="00803FEC"/>
    <w:rsid w:val="00804EEB"/>
    <w:rsid w:val="008050EA"/>
    <w:rsid w:val="008061EF"/>
    <w:rsid w:val="00810193"/>
    <w:rsid w:val="00812528"/>
    <w:rsid w:val="008136B7"/>
    <w:rsid w:val="00814448"/>
    <w:rsid w:val="00815C6D"/>
    <w:rsid w:val="00821096"/>
    <w:rsid w:val="00821655"/>
    <w:rsid w:val="00821E47"/>
    <w:rsid w:val="00825955"/>
    <w:rsid w:val="00826504"/>
    <w:rsid w:val="008265AB"/>
    <w:rsid w:val="00826CAF"/>
    <w:rsid w:val="00826EFD"/>
    <w:rsid w:val="00833C39"/>
    <w:rsid w:val="008357A0"/>
    <w:rsid w:val="00836B77"/>
    <w:rsid w:val="00836FCD"/>
    <w:rsid w:val="00837ED2"/>
    <w:rsid w:val="0084281D"/>
    <w:rsid w:val="008439F7"/>
    <w:rsid w:val="00843AD5"/>
    <w:rsid w:val="008443EE"/>
    <w:rsid w:val="00844982"/>
    <w:rsid w:val="0084598F"/>
    <w:rsid w:val="00845BA3"/>
    <w:rsid w:val="00850072"/>
    <w:rsid w:val="00851350"/>
    <w:rsid w:val="00852676"/>
    <w:rsid w:val="00860916"/>
    <w:rsid w:val="00860AD9"/>
    <w:rsid w:val="00862FCF"/>
    <w:rsid w:val="008641E4"/>
    <w:rsid w:val="00864482"/>
    <w:rsid w:val="00864E81"/>
    <w:rsid w:val="008651DC"/>
    <w:rsid w:val="00866A65"/>
    <w:rsid w:val="00866EBC"/>
    <w:rsid w:val="00870175"/>
    <w:rsid w:val="008701A2"/>
    <w:rsid w:val="00870B52"/>
    <w:rsid w:val="0087180C"/>
    <w:rsid w:val="00873C0D"/>
    <w:rsid w:val="0087412E"/>
    <w:rsid w:val="00874698"/>
    <w:rsid w:val="008762D8"/>
    <w:rsid w:val="00881895"/>
    <w:rsid w:val="00881BE4"/>
    <w:rsid w:val="008823A9"/>
    <w:rsid w:val="00882E6D"/>
    <w:rsid w:val="008835BD"/>
    <w:rsid w:val="00885BFC"/>
    <w:rsid w:val="00886C20"/>
    <w:rsid w:val="00887015"/>
    <w:rsid w:val="00890583"/>
    <w:rsid w:val="00890D7C"/>
    <w:rsid w:val="008919CC"/>
    <w:rsid w:val="008929D6"/>
    <w:rsid w:val="008934D3"/>
    <w:rsid w:val="008935C1"/>
    <w:rsid w:val="008950A2"/>
    <w:rsid w:val="008969F2"/>
    <w:rsid w:val="00896F87"/>
    <w:rsid w:val="008970C8"/>
    <w:rsid w:val="008A12AE"/>
    <w:rsid w:val="008A206B"/>
    <w:rsid w:val="008A5858"/>
    <w:rsid w:val="008A5D9B"/>
    <w:rsid w:val="008A7F55"/>
    <w:rsid w:val="008B02F1"/>
    <w:rsid w:val="008B0974"/>
    <w:rsid w:val="008B2802"/>
    <w:rsid w:val="008B3AFE"/>
    <w:rsid w:val="008B3DCD"/>
    <w:rsid w:val="008B4BF0"/>
    <w:rsid w:val="008B5261"/>
    <w:rsid w:val="008B5916"/>
    <w:rsid w:val="008B593F"/>
    <w:rsid w:val="008C01EF"/>
    <w:rsid w:val="008C2898"/>
    <w:rsid w:val="008C45AC"/>
    <w:rsid w:val="008C5C57"/>
    <w:rsid w:val="008C6526"/>
    <w:rsid w:val="008C7247"/>
    <w:rsid w:val="008C747B"/>
    <w:rsid w:val="008C7F2D"/>
    <w:rsid w:val="008D1128"/>
    <w:rsid w:val="008D115B"/>
    <w:rsid w:val="008D1854"/>
    <w:rsid w:val="008D29D1"/>
    <w:rsid w:val="008D34AA"/>
    <w:rsid w:val="008D3C5E"/>
    <w:rsid w:val="008D4D8B"/>
    <w:rsid w:val="008D7106"/>
    <w:rsid w:val="008D7263"/>
    <w:rsid w:val="008D7E66"/>
    <w:rsid w:val="008D7F19"/>
    <w:rsid w:val="008E0733"/>
    <w:rsid w:val="008E1B81"/>
    <w:rsid w:val="008E42E6"/>
    <w:rsid w:val="008E6ADD"/>
    <w:rsid w:val="008E6B66"/>
    <w:rsid w:val="008E70E5"/>
    <w:rsid w:val="008F1119"/>
    <w:rsid w:val="008F1273"/>
    <w:rsid w:val="008F2A41"/>
    <w:rsid w:val="008F31B7"/>
    <w:rsid w:val="008F4723"/>
    <w:rsid w:val="008F6D9B"/>
    <w:rsid w:val="00901B6D"/>
    <w:rsid w:val="0090343C"/>
    <w:rsid w:val="00903AAD"/>
    <w:rsid w:val="00903D8F"/>
    <w:rsid w:val="0090419D"/>
    <w:rsid w:val="009062D5"/>
    <w:rsid w:val="00906F44"/>
    <w:rsid w:val="0091085F"/>
    <w:rsid w:val="0091209B"/>
    <w:rsid w:val="0091382F"/>
    <w:rsid w:val="009156D6"/>
    <w:rsid w:val="00915D19"/>
    <w:rsid w:val="00916065"/>
    <w:rsid w:val="009172C4"/>
    <w:rsid w:val="009172FD"/>
    <w:rsid w:val="00925727"/>
    <w:rsid w:val="009274A1"/>
    <w:rsid w:val="00930591"/>
    <w:rsid w:val="00930C27"/>
    <w:rsid w:val="00930DA1"/>
    <w:rsid w:val="00931171"/>
    <w:rsid w:val="00932D71"/>
    <w:rsid w:val="0093458B"/>
    <w:rsid w:val="009347C3"/>
    <w:rsid w:val="0093489E"/>
    <w:rsid w:val="00936D1C"/>
    <w:rsid w:val="009404F8"/>
    <w:rsid w:val="009410AB"/>
    <w:rsid w:val="00941946"/>
    <w:rsid w:val="00941A56"/>
    <w:rsid w:val="00941E91"/>
    <w:rsid w:val="00942612"/>
    <w:rsid w:val="00945394"/>
    <w:rsid w:val="00945998"/>
    <w:rsid w:val="009474E6"/>
    <w:rsid w:val="0095270D"/>
    <w:rsid w:val="0095324F"/>
    <w:rsid w:val="00956441"/>
    <w:rsid w:val="00956993"/>
    <w:rsid w:val="0096060F"/>
    <w:rsid w:val="0096463B"/>
    <w:rsid w:val="00964A86"/>
    <w:rsid w:val="009654E1"/>
    <w:rsid w:val="00966CD3"/>
    <w:rsid w:val="009671B4"/>
    <w:rsid w:val="00973F13"/>
    <w:rsid w:val="00973FD9"/>
    <w:rsid w:val="00974765"/>
    <w:rsid w:val="00974E37"/>
    <w:rsid w:val="00975404"/>
    <w:rsid w:val="00977D8B"/>
    <w:rsid w:val="009801E3"/>
    <w:rsid w:val="00980961"/>
    <w:rsid w:val="0098120B"/>
    <w:rsid w:val="009818AC"/>
    <w:rsid w:val="00982F06"/>
    <w:rsid w:val="00984248"/>
    <w:rsid w:val="0098520D"/>
    <w:rsid w:val="009862FF"/>
    <w:rsid w:val="00986550"/>
    <w:rsid w:val="009905BB"/>
    <w:rsid w:val="009907C5"/>
    <w:rsid w:val="00990C1E"/>
    <w:rsid w:val="009914AA"/>
    <w:rsid w:val="0099163D"/>
    <w:rsid w:val="00991BFB"/>
    <w:rsid w:val="00993ED1"/>
    <w:rsid w:val="009963C4"/>
    <w:rsid w:val="00996628"/>
    <w:rsid w:val="00996D18"/>
    <w:rsid w:val="00996D9A"/>
    <w:rsid w:val="009A0009"/>
    <w:rsid w:val="009A0FA1"/>
    <w:rsid w:val="009A1638"/>
    <w:rsid w:val="009A1793"/>
    <w:rsid w:val="009A1D5E"/>
    <w:rsid w:val="009A37C8"/>
    <w:rsid w:val="009A391E"/>
    <w:rsid w:val="009A4453"/>
    <w:rsid w:val="009A522F"/>
    <w:rsid w:val="009A52B9"/>
    <w:rsid w:val="009A5E01"/>
    <w:rsid w:val="009A64DA"/>
    <w:rsid w:val="009B02E2"/>
    <w:rsid w:val="009B05F6"/>
    <w:rsid w:val="009B1589"/>
    <w:rsid w:val="009B33D5"/>
    <w:rsid w:val="009B39DF"/>
    <w:rsid w:val="009B3DE3"/>
    <w:rsid w:val="009B42A5"/>
    <w:rsid w:val="009C0572"/>
    <w:rsid w:val="009C2A5A"/>
    <w:rsid w:val="009C2D79"/>
    <w:rsid w:val="009C3D0D"/>
    <w:rsid w:val="009C48EC"/>
    <w:rsid w:val="009C4F93"/>
    <w:rsid w:val="009C6C08"/>
    <w:rsid w:val="009C7F57"/>
    <w:rsid w:val="009D1717"/>
    <w:rsid w:val="009D1A31"/>
    <w:rsid w:val="009D1CB7"/>
    <w:rsid w:val="009D3ADC"/>
    <w:rsid w:val="009D3D1A"/>
    <w:rsid w:val="009D486F"/>
    <w:rsid w:val="009D5953"/>
    <w:rsid w:val="009D603A"/>
    <w:rsid w:val="009D77B3"/>
    <w:rsid w:val="009E01F0"/>
    <w:rsid w:val="009E067E"/>
    <w:rsid w:val="009E2DC8"/>
    <w:rsid w:val="009E3263"/>
    <w:rsid w:val="009E53AB"/>
    <w:rsid w:val="009E6BE8"/>
    <w:rsid w:val="009E7542"/>
    <w:rsid w:val="009F0251"/>
    <w:rsid w:val="009F30C1"/>
    <w:rsid w:val="009F3817"/>
    <w:rsid w:val="009F3C4C"/>
    <w:rsid w:val="009F3CE1"/>
    <w:rsid w:val="009F49F9"/>
    <w:rsid w:val="009F67C7"/>
    <w:rsid w:val="009F69A5"/>
    <w:rsid w:val="009F79B0"/>
    <w:rsid w:val="00A00AAB"/>
    <w:rsid w:val="00A0358B"/>
    <w:rsid w:val="00A0383C"/>
    <w:rsid w:val="00A05F84"/>
    <w:rsid w:val="00A06863"/>
    <w:rsid w:val="00A074EE"/>
    <w:rsid w:val="00A11067"/>
    <w:rsid w:val="00A117FD"/>
    <w:rsid w:val="00A13504"/>
    <w:rsid w:val="00A14D2B"/>
    <w:rsid w:val="00A14F14"/>
    <w:rsid w:val="00A1577A"/>
    <w:rsid w:val="00A15E98"/>
    <w:rsid w:val="00A170B9"/>
    <w:rsid w:val="00A17269"/>
    <w:rsid w:val="00A21BD6"/>
    <w:rsid w:val="00A222FE"/>
    <w:rsid w:val="00A2254D"/>
    <w:rsid w:val="00A226CE"/>
    <w:rsid w:val="00A22C36"/>
    <w:rsid w:val="00A2331D"/>
    <w:rsid w:val="00A23C02"/>
    <w:rsid w:val="00A30875"/>
    <w:rsid w:val="00A31248"/>
    <w:rsid w:val="00A31772"/>
    <w:rsid w:val="00A317D4"/>
    <w:rsid w:val="00A32BA4"/>
    <w:rsid w:val="00A32C57"/>
    <w:rsid w:val="00A33D61"/>
    <w:rsid w:val="00A34671"/>
    <w:rsid w:val="00A34EF9"/>
    <w:rsid w:val="00A35A3D"/>
    <w:rsid w:val="00A36971"/>
    <w:rsid w:val="00A37352"/>
    <w:rsid w:val="00A40565"/>
    <w:rsid w:val="00A431A3"/>
    <w:rsid w:val="00A46DAE"/>
    <w:rsid w:val="00A471FE"/>
    <w:rsid w:val="00A47E60"/>
    <w:rsid w:val="00A50AF4"/>
    <w:rsid w:val="00A515A9"/>
    <w:rsid w:val="00A529FB"/>
    <w:rsid w:val="00A54924"/>
    <w:rsid w:val="00A55A38"/>
    <w:rsid w:val="00A56335"/>
    <w:rsid w:val="00A60281"/>
    <w:rsid w:val="00A60E85"/>
    <w:rsid w:val="00A62712"/>
    <w:rsid w:val="00A62F38"/>
    <w:rsid w:val="00A6510D"/>
    <w:rsid w:val="00A65C77"/>
    <w:rsid w:val="00A67298"/>
    <w:rsid w:val="00A727E2"/>
    <w:rsid w:val="00A74970"/>
    <w:rsid w:val="00A75C70"/>
    <w:rsid w:val="00A7607E"/>
    <w:rsid w:val="00A76B75"/>
    <w:rsid w:val="00A77B58"/>
    <w:rsid w:val="00A80594"/>
    <w:rsid w:val="00A80A13"/>
    <w:rsid w:val="00A81A94"/>
    <w:rsid w:val="00A81D9D"/>
    <w:rsid w:val="00A82844"/>
    <w:rsid w:val="00A829C3"/>
    <w:rsid w:val="00A8361F"/>
    <w:rsid w:val="00A838A0"/>
    <w:rsid w:val="00A84125"/>
    <w:rsid w:val="00A8470C"/>
    <w:rsid w:val="00A872B3"/>
    <w:rsid w:val="00A877C0"/>
    <w:rsid w:val="00A90682"/>
    <w:rsid w:val="00A9122D"/>
    <w:rsid w:val="00A9197F"/>
    <w:rsid w:val="00A927DC"/>
    <w:rsid w:val="00A92A36"/>
    <w:rsid w:val="00A9458C"/>
    <w:rsid w:val="00A94905"/>
    <w:rsid w:val="00A97507"/>
    <w:rsid w:val="00AA0188"/>
    <w:rsid w:val="00AA1175"/>
    <w:rsid w:val="00AA12C0"/>
    <w:rsid w:val="00AA1736"/>
    <w:rsid w:val="00AA1D02"/>
    <w:rsid w:val="00AA2388"/>
    <w:rsid w:val="00AA6882"/>
    <w:rsid w:val="00AA74BE"/>
    <w:rsid w:val="00AB24ED"/>
    <w:rsid w:val="00AB2845"/>
    <w:rsid w:val="00AB3637"/>
    <w:rsid w:val="00AB771B"/>
    <w:rsid w:val="00AC04A2"/>
    <w:rsid w:val="00AC18B7"/>
    <w:rsid w:val="00AC2737"/>
    <w:rsid w:val="00AC310D"/>
    <w:rsid w:val="00AC37F7"/>
    <w:rsid w:val="00AC4E21"/>
    <w:rsid w:val="00AC7CE5"/>
    <w:rsid w:val="00AD05D4"/>
    <w:rsid w:val="00AD115D"/>
    <w:rsid w:val="00AD2459"/>
    <w:rsid w:val="00AD372D"/>
    <w:rsid w:val="00AD4315"/>
    <w:rsid w:val="00AD4C57"/>
    <w:rsid w:val="00AE2E16"/>
    <w:rsid w:val="00AE4528"/>
    <w:rsid w:val="00AE46E1"/>
    <w:rsid w:val="00AF0A6E"/>
    <w:rsid w:val="00AF14B5"/>
    <w:rsid w:val="00AF3B90"/>
    <w:rsid w:val="00AF4727"/>
    <w:rsid w:val="00AF4A9B"/>
    <w:rsid w:val="00AF6798"/>
    <w:rsid w:val="00AF6867"/>
    <w:rsid w:val="00B00D51"/>
    <w:rsid w:val="00B02E63"/>
    <w:rsid w:val="00B05F70"/>
    <w:rsid w:val="00B069B6"/>
    <w:rsid w:val="00B0701F"/>
    <w:rsid w:val="00B10985"/>
    <w:rsid w:val="00B122AD"/>
    <w:rsid w:val="00B124AE"/>
    <w:rsid w:val="00B13851"/>
    <w:rsid w:val="00B15040"/>
    <w:rsid w:val="00B15407"/>
    <w:rsid w:val="00B15F74"/>
    <w:rsid w:val="00B20BE4"/>
    <w:rsid w:val="00B21F4B"/>
    <w:rsid w:val="00B222C6"/>
    <w:rsid w:val="00B22454"/>
    <w:rsid w:val="00B22E50"/>
    <w:rsid w:val="00B22EB6"/>
    <w:rsid w:val="00B25B95"/>
    <w:rsid w:val="00B32731"/>
    <w:rsid w:val="00B33D1E"/>
    <w:rsid w:val="00B34F18"/>
    <w:rsid w:val="00B35A10"/>
    <w:rsid w:val="00B408FF"/>
    <w:rsid w:val="00B412B3"/>
    <w:rsid w:val="00B41BDC"/>
    <w:rsid w:val="00B42A7F"/>
    <w:rsid w:val="00B42C5E"/>
    <w:rsid w:val="00B43266"/>
    <w:rsid w:val="00B44D23"/>
    <w:rsid w:val="00B478F1"/>
    <w:rsid w:val="00B5120E"/>
    <w:rsid w:val="00B54843"/>
    <w:rsid w:val="00B54E4B"/>
    <w:rsid w:val="00B5503A"/>
    <w:rsid w:val="00B55646"/>
    <w:rsid w:val="00B567DE"/>
    <w:rsid w:val="00B57293"/>
    <w:rsid w:val="00B57AB1"/>
    <w:rsid w:val="00B57D26"/>
    <w:rsid w:val="00B604FC"/>
    <w:rsid w:val="00B6089A"/>
    <w:rsid w:val="00B62418"/>
    <w:rsid w:val="00B624DB"/>
    <w:rsid w:val="00B6404C"/>
    <w:rsid w:val="00B6416C"/>
    <w:rsid w:val="00B65AB6"/>
    <w:rsid w:val="00B66A5A"/>
    <w:rsid w:val="00B66CCD"/>
    <w:rsid w:val="00B66F8C"/>
    <w:rsid w:val="00B67CA9"/>
    <w:rsid w:val="00B719D1"/>
    <w:rsid w:val="00B74CBA"/>
    <w:rsid w:val="00B75B30"/>
    <w:rsid w:val="00B75C30"/>
    <w:rsid w:val="00B76596"/>
    <w:rsid w:val="00B804AB"/>
    <w:rsid w:val="00B80C2E"/>
    <w:rsid w:val="00B81436"/>
    <w:rsid w:val="00B82401"/>
    <w:rsid w:val="00B83A7D"/>
    <w:rsid w:val="00B85A71"/>
    <w:rsid w:val="00B90543"/>
    <w:rsid w:val="00B906A5"/>
    <w:rsid w:val="00B90FB5"/>
    <w:rsid w:val="00B935A0"/>
    <w:rsid w:val="00B94313"/>
    <w:rsid w:val="00B9533E"/>
    <w:rsid w:val="00B95A5F"/>
    <w:rsid w:val="00B97A70"/>
    <w:rsid w:val="00BA0E07"/>
    <w:rsid w:val="00BA1789"/>
    <w:rsid w:val="00BA1D2F"/>
    <w:rsid w:val="00BA2FB0"/>
    <w:rsid w:val="00BA378D"/>
    <w:rsid w:val="00BB0D45"/>
    <w:rsid w:val="00BB10E7"/>
    <w:rsid w:val="00BB2738"/>
    <w:rsid w:val="00BB31E1"/>
    <w:rsid w:val="00BB33A4"/>
    <w:rsid w:val="00BB3B03"/>
    <w:rsid w:val="00BC0021"/>
    <w:rsid w:val="00BC0172"/>
    <w:rsid w:val="00BC01C9"/>
    <w:rsid w:val="00BC08E0"/>
    <w:rsid w:val="00BC144B"/>
    <w:rsid w:val="00BC2FAE"/>
    <w:rsid w:val="00BC30C2"/>
    <w:rsid w:val="00BC363D"/>
    <w:rsid w:val="00BC384D"/>
    <w:rsid w:val="00BC3B49"/>
    <w:rsid w:val="00BC3BA9"/>
    <w:rsid w:val="00BC4B41"/>
    <w:rsid w:val="00BC6C63"/>
    <w:rsid w:val="00BC6C88"/>
    <w:rsid w:val="00BC6E7A"/>
    <w:rsid w:val="00BD3E55"/>
    <w:rsid w:val="00BD577A"/>
    <w:rsid w:val="00BD68AD"/>
    <w:rsid w:val="00BD70D3"/>
    <w:rsid w:val="00BD7DE3"/>
    <w:rsid w:val="00BD7F49"/>
    <w:rsid w:val="00BE051E"/>
    <w:rsid w:val="00BE0E78"/>
    <w:rsid w:val="00BE19D2"/>
    <w:rsid w:val="00BE4181"/>
    <w:rsid w:val="00BF1AF7"/>
    <w:rsid w:val="00BF5CFF"/>
    <w:rsid w:val="00BF6EC6"/>
    <w:rsid w:val="00BF7E24"/>
    <w:rsid w:val="00C01AE9"/>
    <w:rsid w:val="00C02036"/>
    <w:rsid w:val="00C0283C"/>
    <w:rsid w:val="00C054C1"/>
    <w:rsid w:val="00C06066"/>
    <w:rsid w:val="00C076F4"/>
    <w:rsid w:val="00C07888"/>
    <w:rsid w:val="00C07B77"/>
    <w:rsid w:val="00C1078D"/>
    <w:rsid w:val="00C122FF"/>
    <w:rsid w:val="00C126B9"/>
    <w:rsid w:val="00C131E6"/>
    <w:rsid w:val="00C17AD9"/>
    <w:rsid w:val="00C201A5"/>
    <w:rsid w:val="00C2164E"/>
    <w:rsid w:val="00C23B8B"/>
    <w:rsid w:val="00C2409F"/>
    <w:rsid w:val="00C241D4"/>
    <w:rsid w:val="00C25508"/>
    <w:rsid w:val="00C276E9"/>
    <w:rsid w:val="00C27C7A"/>
    <w:rsid w:val="00C27E94"/>
    <w:rsid w:val="00C321A3"/>
    <w:rsid w:val="00C3272D"/>
    <w:rsid w:val="00C33094"/>
    <w:rsid w:val="00C37561"/>
    <w:rsid w:val="00C37E28"/>
    <w:rsid w:val="00C44EF8"/>
    <w:rsid w:val="00C451D0"/>
    <w:rsid w:val="00C45B94"/>
    <w:rsid w:val="00C512E8"/>
    <w:rsid w:val="00C52E92"/>
    <w:rsid w:val="00C543B6"/>
    <w:rsid w:val="00C5513E"/>
    <w:rsid w:val="00C553DD"/>
    <w:rsid w:val="00C57AE3"/>
    <w:rsid w:val="00C57E80"/>
    <w:rsid w:val="00C6112F"/>
    <w:rsid w:val="00C611E2"/>
    <w:rsid w:val="00C63021"/>
    <w:rsid w:val="00C6490B"/>
    <w:rsid w:val="00C65A37"/>
    <w:rsid w:val="00C65E4A"/>
    <w:rsid w:val="00C6681A"/>
    <w:rsid w:val="00C6761F"/>
    <w:rsid w:val="00C705C9"/>
    <w:rsid w:val="00C715FA"/>
    <w:rsid w:val="00C72AE6"/>
    <w:rsid w:val="00C7361B"/>
    <w:rsid w:val="00C74E11"/>
    <w:rsid w:val="00C764BF"/>
    <w:rsid w:val="00C801F0"/>
    <w:rsid w:val="00C80C4C"/>
    <w:rsid w:val="00C8182E"/>
    <w:rsid w:val="00C818C6"/>
    <w:rsid w:val="00C84C7E"/>
    <w:rsid w:val="00C85464"/>
    <w:rsid w:val="00C9261D"/>
    <w:rsid w:val="00C93787"/>
    <w:rsid w:val="00C95651"/>
    <w:rsid w:val="00C97455"/>
    <w:rsid w:val="00C974E1"/>
    <w:rsid w:val="00C97F54"/>
    <w:rsid w:val="00CA42D6"/>
    <w:rsid w:val="00CA6AA3"/>
    <w:rsid w:val="00CA7496"/>
    <w:rsid w:val="00CA7CB0"/>
    <w:rsid w:val="00CB09A4"/>
    <w:rsid w:val="00CB3907"/>
    <w:rsid w:val="00CB4D17"/>
    <w:rsid w:val="00CB7272"/>
    <w:rsid w:val="00CB7B51"/>
    <w:rsid w:val="00CC0651"/>
    <w:rsid w:val="00CC09E6"/>
    <w:rsid w:val="00CC141B"/>
    <w:rsid w:val="00CC18C4"/>
    <w:rsid w:val="00CC1B69"/>
    <w:rsid w:val="00CC3E30"/>
    <w:rsid w:val="00CC52C8"/>
    <w:rsid w:val="00CC57C2"/>
    <w:rsid w:val="00CC5E12"/>
    <w:rsid w:val="00CD103B"/>
    <w:rsid w:val="00CD2554"/>
    <w:rsid w:val="00CD3841"/>
    <w:rsid w:val="00CD3C7B"/>
    <w:rsid w:val="00CE0156"/>
    <w:rsid w:val="00CE0A68"/>
    <w:rsid w:val="00CE1003"/>
    <w:rsid w:val="00CE39C8"/>
    <w:rsid w:val="00CE45A2"/>
    <w:rsid w:val="00CE46DF"/>
    <w:rsid w:val="00CE497B"/>
    <w:rsid w:val="00CE5856"/>
    <w:rsid w:val="00CE725D"/>
    <w:rsid w:val="00CF07CF"/>
    <w:rsid w:val="00CF1740"/>
    <w:rsid w:val="00CF22C1"/>
    <w:rsid w:val="00CF2407"/>
    <w:rsid w:val="00CF24A7"/>
    <w:rsid w:val="00CF5C0C"/>
    <w:rsid w:val="00CF6BE8"/>
    <w:rsid w:val="00CF7990"/>
    <w:rsid w:val="00CF7D1B"/>
    <w:rsid w:val="00D013FA"/>
    <w:rsid w:val="00D0191D"/>
    <w:rsid w:val="00D028CF"/>
    <w:rsid w:val="00D0320A"/>
    <w:rsid w:val="00D04B81"/>
    <w:rsid w:val="00D0699D"/>
    <w:rsid w:val="00D075F7"/>
    <w:rsid w:val="00D07A7E"/>
    <w:rsid w:val="00D11291"/>
    <w:rsid w:val="00D1209B"/>
    <w:rsid w:val="00D1256A"/>
    <w:rsid w:val="00D129B7"/>
    <w:rsid w:val="00D156FE"/>
    <w:rsid w:val="00D2083D"/>
    <w:rsid w:val="00D238AC"/>
    <w:rsid w:val="00D23B77"/>
    <w:rsid w:val="00D23C41"/>
    <w:rsid w:val="00D23EF7"/>
    <w:rsid w:val="00D24A41"/>
    <w:rsid w:val="00D26210"/>
    <w:rsid w:val="00D30EF1"/>
    <w:rsid w:val="00D34566"/>
    <w:rsid w:val="00D34EFC"/>
    <w:rsid w:val="00D34F54"/>
    <w:rsid w:val="00D3565B"/>
    <w:rsid w:val="00D37801"/>
    <w:rsid w:val="00D41251"/>
    <w:rsid w:val="00D41A7C"/>
    <w:rsid w:val="00D41D36"/>
    <w:rsid w:val="00D437C6"/>
    <w:rsid w:val="00D43A02"/>
    <w:rsid w:val="00D44561"/>
    <w:rsid w:val="00D45402"/>
    <w:rsid w:val="00D4581C"/>
    <w:rsid w:val="00D45968"/>
    <w:rsid w:val="00D46CC7"/>
    <w:rsid w:val="00D46EE0"/>
    <w:rsid w:val="00D471AC"/>
    <w:rsid w:val="00D47884"/>
    <w:rsid w:val="00D50AE6"/>
    <w:rsid w:val="00D54376"/>
    <w:rsid w:val="00D54572"/>
    <w:rsid w:val="00D55DFD"/>
    <w:rsid w:val="00D566D3"/>
    <w:rsid w:val="00D570C0"/>
    <w:rsid w:val="00D57535"/>
    <w:rsid w:val="00D57DA4"/>
    <w:rsid w:val="00D63CCA"/>
    <w:rsid w:val="00D67A60"/>
    <w:rsid w:val="00D67F69"/>
    <w:rsid w:val="00D7112F"/>
    <w:rsid w:val="00D73201"/>
    <w:rsid w:val="00D74918"/>
    <w:rsid w:val="00D819CC"/>
    <w:rsid w:val="00D85CE6"/>
    <w:rsid w:val="00D86698"/>
    <w:rsid w:val="00D8782C"/>
    <w:rsid w:val="00D900FD"/>
    <w:rsid w:val="00D93537"/>
    <w:rsid w:val="00D952EC"/>
    <w:rsid w:val="00D96229"/>
    <w:rsid w:val="00D9655E"/>
    <w:rsid w:val="00D96876"/>
    <w:rsid w:val="00DA25F5"/>
    <w:rsid w:val="00DA4FDC"/>
    <w:rsid w:val="00DA5B3A"/>
    <w:rsid w:val="00DA60F8"/>
    <w:rsid w:val="00DB0383"/>
    <w:rsid w:val="00DB05C8"/>
    <w:rsid w:val="00DB0824"/>
    <w:rsid w:val="00DB185D"/>
    <w:rsid w:val="00DB19AE"/>
    <w:rsid w:val="00DB1CB9"/>
    <w:rsid w:val="00DB349E"/>
    <w:rsid w:val="00DB7DF7"/>
    <w:rsid w:val="00DC3701"/>
    <w:rsid w:val="00DC375C"/>
    <w:rsid w:val="00DC49FA"/>
    <w:rsid w:val="00DC65B4"/>
    <w:rsid w:val="00DD0548"/>
    <w:rsid w:val="00DD1BC5"/>
    <w:rsid w:val="00DD2A20"/>
    <w:rsid w:val="00DD2FD6"/>
    <w:rsid w:val="00DD3B2B"/>
    <w:rsid w:val="00DD3D85"/>
    <w:rsid w:val="00DD4A2D"/>
    <w:rsid w:val="00DD4E36"/>
    <w:rsid w:val="00DD52C0"/>
    <w:rsid w:val="00DD5EB8"/>
    <w:rsid w:val="00DD726B"/>
    <w:rsid w:val="00DD7E7D"/>
    <w:rsid w:val="00DE0973"/>
    <w:rsid w:val="00DE13B6"/>
    <w:rsid w:val="00DE19D0"/>
    <w:rsid w:val="00DE207E"/>
    <w:rsid w:val="00DE41F9"/>
    <w:rsid w:val="00DE4CDA"/>
    <w:rsid w:val="00DE51BC"/>
    <w:rsid w:val="00DE53F7"/>
    <w:rsid w:val="00DE6AE7"/>
    <w:rsid w:val="00DE6C0C"/>
    <w:rsid w:val="00DE6F4C"/>
    <w:rsid w:val="00DE74A7"/>
    <w:rsid w:val="00DE79F1"/>
    <w:rsid w:val="00DF0624"/>
    <w:rsid w:val="00DF1745"/>
    <w:rsid w:val="00DF21DD"/>
    <w:rsid w:val="00DF222E"/>
    <w:rsid w:val="00DF3092"/>
    <w:rsid w:val="00DF392A"/>
    <w:rsid w:val="00DF6336"/>
    <w:rsid w:val="00E00624"/>
    <w:rsid w:val="00E03EE3"/>
    <w:rsid w:val="00E04D88"/>
    <w:rsid w:val="00E04DCE"/>
    <w:rsid w:val="00E06B8F"/>
    <w:rsid w:val="00E07500"/>
    <w:rsid w:val="00E10786"/>
    <w:rsid w:val="00E108CE"/>
    <w:rsid w:val="00E11735"/>
    <w:rsid w:val="00E11963"/>
    <w:rsid w:val="00E11CFE"/>
    <w:rsid w:val="00E11D2E"/>
    <w:rsid w:val="00E12F27"/>
    <w:rsid w:val="00E138C6"/>
    <w:rsid w:val="00E14759"/>
    <w:rsid w:val="00E14DBF"/>
    <w:rsid w:val="00E14DC7"/>
    <w:rsid w:val="00E1634A"/>
    <w:rsid w:val="00E1694D"/>
    <w:rsid w:val="00E20B9F"/>
    <w:rsid w:val="00E23A9E"/>
    <w:rsid w:val="00E24BCE"/>
    <w:rsid w:val="00E24D34"/>
    <w:rsid w:val="00E27B6E"/>
    <w:rsid w:val="00E31CCD"/>
    <w:rsid w:val="00E31E64"/>
    <w:rsid w:val="00E328D8"/>
    <w:rsid w:val="00E3470D"/>
    <w:rsid w:val="00E34851"/>
    <w:rsid w:val="00E349DC"/>
    <w:rsid w:val="00E35934"/>
    <w:rsid w:val="00E40BD8"/>
    <w:rsid w:val="00E427B7"/>
    <w:rsid w:val="00E42945"/>
    <w:rsid w:val="00E4366A"/>
    <w:rsid w:val="00E44263"/>
    <w:rsid w:val="00E450EB"/>
    <w:rsid w:val="00E46D93"/>
    <w:rsid w:val="00E50299"/>
    <w:rsid w:val="00E51903"/>
    <w:rsid w:val="00E55BD7"/>
    <w:rsid w:val="00E55CE0"/>
    <w:rsid w:val="00E57BFA"/>
    <w:rsid w:val="00E60600"/>
    <w:rsid w:val="00E615D9"/>
    <w:rsid w:val="00E61636"/>
    <w:rsid w:val="00E61A7E"/>
    <w:rsid w:val="00E61B7C"/>
    <w:rsid w:val="00E62590"/>
    <w:rsid w:val="00E64A83"/>
    <w:rsid w:val="00E66B97"/>
    <w:rsid w:val="00E67812"/>
    <w:rsid w:val="00E70E6C"/>
    <w:rsid w:val="00E710A0"/>
    <w:rsid w:val="00E71873"/>
    <w:rsid w:val="00E763BA"/>
    <w:rsid w:val="00E814B8"/>
    <w:rsid w:val="00E81C20"/>
    <w:rsid w:val="00E82E20"/>
    <w:rsid w:val="00E85971"/>
    <w:rsid w:val="00E8635C"/>
    <w:rsid w:val="00E86D9B"/>
    <w:rsid w:val="00E910B4"/>
    <w:rsid w:val="00E913D5"/>
    <w:rsid w:val="00E91935"/>
    <w:rsid w:val="00E91E75"/>
    <w:rsid w:val="00E9274C"/>
    <w:rsid w:val="00E92FCA"/>
    <w:rsid w:val="00E9521D"/>
    <w:rsid w:val="00E960EB"/>
    <w:rsid w:val="00E9667D"/>
    <w:rsid w:val="00E97489"/>
    <w:rsid w:val="00EA22DE"/>
    <w:rsid w:val="00EA246D"/>
    <w:rsid w:val="00EA3C94"/>
    <w:rsid w:val="00EA492C"/>
    <w:rsid w:val="00EA4C9B"/>
    <w:rsid w:val="00EA51EC"/>
    <w:rsid w:val="00EA530D"/>
    <w:rsid w:val="00EA5B58"/>
    <w:rsid w:val="00EA5BCD"/>
    <w:rsid w:val="00EA6898"/>
    <w:rsid w:val="00EA7438"/>
    <w:rsid w:val="00EA7D34"/>
    <w:rsid w:val="00EB0475"/>
    <w:rsid w:val="00EB264F"/>
    <w:rsid w:val="00EB28E8"/>
    <w:rsid w:val="00EB345C"/>
    <w:rsid w:val="00EB35EF"/>
    <w:rsid w:val="00EB3D52"/>
    <w:rsid w:val="00EB4553"/>
    <w:rsid w:val="00EB51C1"/>
    <w:rsid w:val="00EB5E52"/>
    <w:rsid w:val="00EB605F"/>
    <w:rsid w:val="00EB7398"/>
    <w:rsid w:val="00EC2143"/>
    <w:rsid w:val="00EC3ED7"/>
    <w:rsid w:val="00EC67AB"/>
    <w:rsid w:val="00EC6A05"/>
    <w:rsid w:val="00EC6A77"/>
    <w:rsid w:val="00EC73B0"/>
    <w:rsid w:val="00ED1834"/>
    <w:rsid w:val="00ED1D77"/>
    <w:rsid w:val="00ED3C04"/>
    <w:rsid w:val="00ED3EDD"/>
    <w:rsid w:val="00ED48C0"/>
    <w:rsid w:val="00ED5866"/>
    <w:rsid w:val="00ED6465"/>
    <w:rsid w:val="00ED747C"/>
    <w:rsid w:val="00ED7A54"/>
    <w:rsid w:val="00EE0DD9"/>
    <w:rsid w:val="00EE14B0"/>
    <w:rsid w:val="00EE155A"/>
    <w:rsid w:val="00EE156A"/>
    <w:rsid w:val="00EE35E7"/>
    <w:rsid w:val="00EE3915"/>
    <w:rsid w:val="00EE39EC"/>
    <w:rsid w:val="00EE3D7C"/>
    <w:rsid w:val="00EE4765"/>
    <w:rsid w:val="00EE7503"/>
    <w:rsid w:val="00EF178E"/>
    <w:rsid w:val="00EF18B1"/>
    <w:rsid w:val="00EF308B"/>
    <w:rsid w:val="00EF37B5"/>
    <w:rsid w:val="00EF5257"/>
    <w:rsid w:val="00EF58D1"/>
    <w:rsid w:val="00EF7718"/>
    <w:rsid w:val="00F010CB"/>
    <w:rsid w:val="00F01F88"/>
    <w:rsid w:val="00F03FBA"/>
    <w:rsid w:val="00F05044"/>
    <w:rsid w:val="00F073C2"/>
    <w:rsid w:val="00F101CC"/>
    <w:rsid w:val="00F1471B"/>
    <w:rsid w:val="00F15B00"/>
    <w:rsid w:val="00F15D45"/>
    <w:rsid w:val="00F15FC2"/>
    <w:rsid w:val="00F16384"/>
    <w:rsid w:val="00F176B6"/>
    <w:rsid w:val="00F207B0"/>
    <w:rsid w:val="00F20F19"/>
    <w:rsid w:val="00F23A2C"/>
    <w:rsid w:val="00F248FA"/>
    <w:rsid w:val="00F2495D"/>
    <w:rsid w:val="00F2521E"/>
    <w:rsid w:val="00F253C0"/>
    <w:rsid w:val="00F254EB"/>
    <w:rsid w:val="00F25B7B"/>
    <w:rsid w:val="00F2660E"/>
    <w:rsid w:val="00F27E20"/>
    <w:rsid w:val="00F3080A"/>
    <w:rsid w:val="00F3477E"/>
    <w:rsid w:val="00F34B41"/>
    <w:rsid w:val="00F41899"/>
    <w:rsid w:val="00F435EA"/>
    <w:rsid w:val="00F4576A"/>
    <w:rsid w:val="00F45B6A"/>
    <w:rsid w:val="00F467E0"/>
    <w:rsid w:val="00F46F1A"/>
    <w:rsid w:val="00F47083"/>
    <w:rsid w:val="00F4763A"/>
    <w:rsid w:val="00F47C0D"/>
    <w:rsid w:val="00F5096E"/>
    <w:rsid w:val="00F52750"/>
    <w:rsid w:val="00F55179"/>
    <w:rsid w:val="00F55B2A"/>
    <w:rsid w:val="00F57120"/>
    <w:rsid w:val="00F57727"/>
    <w:rsid w:val="00F601F2"/>
    <w:rsid w:val="00F65137"/>
    <w:rsid w:val="00F65AA5"/>
    <w:rsid w:val="00F65C26"/>
    <w:rsid w:val="00F678A7"/>
    <w:rsid w:val="00F67AE5"/>
    <w:rsid w:val="00F71319"/>
    <w:rsid w:val="00F737BA"/>
    <w:rsid w:val="00F738EC"/>
    <w:rsid w:val="00F74058"/>
    <w:rsid w:val="00F74445"/>
    <w:rsid w:val="00F74AF8"/>
    <w:rsid w:val="00F74CBF"/>
    <w:rsid w:val="00F804CD"/>
    <w:rsid w:val="00F8251D"/>
    <w:rsid w:val="00F83EDF"/>
    <w:rsid w:val="00F86889"/>
    <w:rsid w:val="00F902F9"/>
    <w:rsid w:val="00F90F58"/>
    <w:rsid w:val="00F9138F"/>
    <w:rsid w:val="00F916FE"/>
    <w:rsid w:val="00F91D0D"/>
    <w:rsid w:val="00F952A8"/>
    <w:rsid w:val="00F96DD3"/>
    <w:rsid w:val="00FA0175"/>
    <w:rsid w:val="00FA0489"/>
    <w:rsid w:val="00FA0D06"/>
    <w:rsid w:val="00FA1B8C"/>
    <w:rsid w:val="00FA20C1"/>
    <w:rsid w:val="00FA2ACB"/>
    <w:rsid w:val="00FA5EE6"/>
    <w:rsid w:val="00FA6C3A"/>
    <w:rsid w:val="00FA6F23"/>
    <w:rsid w:val="00FB0AB7"/>
    <w:rsid w:val="00FB3C6C"/>
    <w:rsid w:val="00FB4670"/>
    <w:rsid w:val="00FB742B"/>
    <w:rsid w:val="00FC19FE"/>
    <w:rsid w:val="00FC33BA"/>
    <w:rsid w:val="00FC56E0"/>
    <w:rsid w:val="00FD125D"/>
    <w:rsid w:val="00FD28FE"/>
    <w:rsid w:val="00FD41AA"/>
    <w:rsid w:val="00FD6A8E"/>
    <w:rsid w:val="00FD6C81"/>
    <w:rsid w:val="00FE024E"/>
    <w:rsid w:val="00FE203A"/>
    <w:rsid w:val="00FE27B4"/>
    <w:rsid w:val="00FE2845"/>
    <w:rsid w:val="00FE2EE6"/>
    <w:rsid w:val="00FE3815"/>
    <w:rsid w:val="00FE3AA5"/>
    <w:rsid w:val="00FE3BE5"/>
    <w:rsid w:val="00FE3F26"/>
    <w:rsid w:val="00FE5041"/>
    <w:rsid w:val="00FE5BC3"/>
    <w:rsid w:val="00FE6EF4"/>
    <w:rsid w:val="00FF0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78EB218B-A52B-43D2-BE5A-9E1F1070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link w:val="DDLReferencesChar"/>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436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1863"/>
    <w:rPr>
      <w:color w:val="605E5C"/>
      <w:shd w:val="clear" w:color="auto" w:fill="E1DFDD"/>
    </w:rPr>
  </w:style>
  <w:style w:type="character" w:styleId="FollowedHyperlink">
    <w:name w:val="FollowedHyperlink"/>
    <w:basedOn w:val="DefaultParagraphFont"/>
    <w:uiPriority w:val="99"/>
    <w:semiHidden/>
    <w:unhideWhenUsed/>
    <w:rsid w:val="005B1863"/>
    <w:rPr>
      <w:color w:val="954F72" w:themeColor="followedHyperlink"/>
      <w:u w:val="single"/>
    </w:rPr>
  </w:style>
  <w:style w:type="paragraph" w:styleId="NormalWeb">
    <w:name w:val="Normal (Web)"/>
    <w:basedOn w:val="Normal"/>
    <w:uiPriority w:val="99"/>
    <w:unhideWhenUsed/>
    <w:rsid w:val="00365650"/>
    <w:pPr>
      <w:spacing w:before="100" w:beforeAutospacing="1" w:after="100" w:afterAutospacing="1"/>
      <w:jc w:val="left"/>
    </w:pPr>
    <w:rPr>
      <w:rFonts w:ascii="Times New Roman" w:hAnsi="Times New Roman"/>
      <w:sz w:val="24"/>
      <w:szCs w:val="24"/>
    </w:rPr>
  </w:style>
  <w:style w:type="character" w:customStyle="1" w:styleId="DDLReferencesChar">
    <w:name w:val="DDL_References Char"/>
    <w:basedOn w:val="EndnoteTextChar"/>
    <w:link w:val="DDLReferences"/>
    <w:rsid w:val="00733A40"/>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77227">
      <w:bodyDiv w:val="1"/>
      <w:marLeft w:val="0"/>
      <w:marRight w:val="0"/>
      <w:marTop w:val="0"/>
      <w:marBottom w:val="0"/>
      <w:divBdr>
        <w:top w:val="none" w:sz="0" w:space="0" w:color="auto"/>
        <w:left w:val="none" w:sz="0" w:space="0" w:color="auto"/>
        <w:bottom w:val="none" w:sz="0" w:space="0" w:color="auto"/>
        <w:right w:val="none" w:sz="0" w:space="0" w:color="auto"/>
      </w:divBdr>
      <w:divsChild>
        <w:div w:id="1535339624">
          <w:marLeft w:val="0"/>
          <w:marRight w:val="0"/>
          <w:marTop w:val="0"/>
          <w:marBottom w:val="0"/>
          <w:divBdr>
            <w:top w:val="none" w:sz="0" w:space="0" w:color="auto"/>
            <w:left w:val="none" w:sz="0" w:space="0" w:color="auto"/>
            <w:bottom w:val="none" w:sz="0" w:space="0" w:color="auto"/>
            <w:right w:val="none" w:sz="0" w:space="0" w:color="auto"/>
          </w:divBdr>
          <w:divsChild>
            <w:div w:id="1927954329">
              <w:marLeft w:val="0"/>
              <w:marRight w:val="0"/>
              <w:marTop w:val="0"/>
              <w:marBottom w:val="0"/>
              <w:divBdr>
                <w:top w:val="none" w:sz="0" w:space="0" w:color="auto"/>
                <w:left w:val="none" w:sz="0" w:space="0" w:color="auto"/>
                <w:bottom w:val="none" w:sz="0" w:space="0" w:color="auto"/>
                <w:right w:val="none" w:sz="0" w:space="0" w:color="auto"/>
              </w:divBdr>
              <w:divsChild>
                <w:div w:id="1015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26184699">
      <w:bodyDiv w:val="1"/>
      <w:marLeft w:val="0"/>
      <w:marRight w:val="0"/>
      <w:marTop w:val="0"/>
      <w:marBottom w:val="0"/>
      <w:divBdr>
        <w:top w:val="none" w:sz="0" w:space="0" w:color="auto"/>
        <w:left w:val="none" w:sz="0" w:space="0" w:color="auto"/>
        <w:bottom w:val="none" w:sz="0" w:space="0" w:color="auto"/>
        <w:right w:val="none" w:sz="0" w:space="0" w:color="auto"/>
      </w:divBdr>
      <w:divsChild>
        <w:div w:id="662928887">
          <w:marLeft w:val="0"/>
          <w:marRight w:val="0"/>
          <w:marTop w:val="0"/>
          <w:marBottom w:val="0"/>
          <w:divBdr>
            <w:top w:val="none" w:sz="0" w:space="0" w:color="auto"/>
            <w:left w:val="none" w:sz="0" w:space="0" w:color="auto"/>
            <w:bottom w:val="none" w:sz="0" w:space="0" w:color="auto"/>
            <w:right w:val="none" w:sz="0" w:space="0" w:color="auto"/>
          </w:divBdr>
          <w:divsChild>
            <w:div w:id="1582569168">
              <w:marLeft w:val="0"/>
              <w:marRight w:val="0"/>
              <w:marTop w:val="0"/>
              <w:marBottom w:val="0"/>
              <w:divBdr>
                <w:top w:val="none" w:sz="0" w:space="0" w:color="auto"/>
                <w:left w:val="none" w:sz="0" w:space="0" w:color="auto"/>
                <w:bottom w:val="none" w:sz="0" w:space="0" w:color="auto"/>
                <w:right w:val="none" w:sz="0" w:space="0" w:color="auto"/>
              </w:divBdr>
              <w:divsChild>
                <w:div w:id="7455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05026381">
      <w:bodyDiv w:val="1"/>
      <w:marLeft w:val="0"/>
      <w:marRight w:val="0"/>
      <w:marTop w:val="0"/>
      <w:marBottom w:val="0"/>
      <w:divBdr>
        <w:top w:val="none" w:sz="0" w:space="0" w:color="auto"/>
        <w:left w:val="none" w:sz="0" w:space="0" w:color="auto"/>
        <w:bottom w:val="none" w:sz="0" w:space="0" w:color="auto"/>
        <w:right w:val="none" w:sz="0" w:space="0" w:color="auto"/>
      </w:divBdr>
      <w:divsChild>
        <w:div w:id="1568681679">
          <w:marLeft w:val="0"/>
          <w:marRight w:val="0"/>
          <w:marTop w:val="0"/>
          <w:marBottom w:val="0"/>
          <w:divBdr>
            <w:top w:val="none" w:sz="0" w:space="0" w:color="auto"/>
            <w:left w:val="none" w:sz="0" w:space="0" w:color="auto"/>
            <w:bottom w:val="none" w:sz="0" w:space="0" w:color="auto"/>
            <w:right w:val="none" w:sz="0" w:space="0" w:color="auto"/>
          </w:divBdr>
          <w:divsChild>
            <w:div w:id="1067188843">
              <w:marLeft w:val="0"/>
              <w:marRight w:val="0"/>
              <w:marTop w:val="0"/>
              <w:marBottom w:val="0"/>
              <w:divBdr>
                <w:top w:val="none" w:sz="0" w:space="0" w:color="auto"/>
                <w:left w:val="none" w:sz="0" w:space="0" w:color="auto"/>
                <w:bottom w:val="none" w:sz="0" w:space="0" w:color="auto"/>
                <w:right w:val="none" w:sz="0" w:space="0" w:color="auto"/>
              </w:divBdr>
              <w:divsChild>
                <w:div w:id="587613827">
                  <w:marLeft w:val="0"/>
                  <w:marRight w:val="0"/>
                  <w:marTop w:val="0"/>
                  <w:marBottom w:val="0"/>
                  <w:divBdr>
                    <w:top w:val="none" w:sz="0" w:space="0" w:color="auto"/>
                    <w:left w:val="none" w:sz="0" w:space="0" w:color="auto"/>
                    <w:bottom w:val="none" w:sz="0" w:space="0" w:color="auto"/>
                    <w:right w:val="none" w:sz="0" w:space="0" w:color="auto"/>
                  </w:divBdr>
                  <w:divsChild>
                    <w:div w:id="4326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677926">
      <w:bodyDiv w:val="1"/>
      <w:marLeft w:val="0"/>
      <w:marRight w:val="0"/>
      <w:marTop w:val="0"/>
      <w:marBottom w:val="0"/>
      <w:divBdr>
        <w:top w:val="none" w:sz="0" w:space="0" w:color="auto"/>
        <w:left w:val="none" w:sz="0" w:space="0" w:color="auto"/>
        <w:bottom w:val="none" w:sz="0" w:space="0" w:color="auto"/>
        <w:right w:val="none" w:sz="0" w:space="0" w:color="auto"/>
      </w:divBdr>
      <w:divsChild>
        <w:div w:id="972365872">
          <w:marLeft w:val="0"/>
          <w:marRight w:val="0"/>
          <w:marTop w:val="0"/>
          <w:marBottom w:val="0"/>
          <w:divBdr>
            <w:top w:val="none" w:sz="0" w:space="0" w:color="auto"/>
            <w:left w:val="none" w:sz="0" w:space="0" w:color="auto"/>
            <w:bottom w:val="none" w:sz="0" w:space="0" w:color="auto"/>
            <w:right w:val="none" w:sz="0" w:space="0" w:color="auto"/>
          </w:divBdr>
          <w:divsChild>
            <w:div w:id="1569918551">
              <w:marLeft w:val="0"/>
              <w:marRight w:val="0"/>
              <w:marTop w:val="0"/>
              <w:marBottom w:val="0"/>
              <w:divBdr>
                <w:top w:val="none" w:sz="0" w:space="0" w:color="auto"/>
                <w:left w:val="none" w:sz="0" w:space="0" w:color="auto"/>
                <w:bottom w:val="none" w:sz="0" w:space="0" w:color="auto"/>
                <w:right w:val="none" w:sz="0" w:space="0" w:color="auto"/>
              </w:divBdr>
              <w:divsChild>
                <w:div w:id="10692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4522">
      <w:bodyDiv w:val="1"/>
      <w:marLeft w:val="0"/>
      <w:marRight w:val="0"/>
      <w:marTop w:val="0"/>
      <w:marBottom w:val="0"/>
      <w:divBdr>
        <w:top w:val="none" w:sz="0" w:space="0" w:color="auto"/>
        <w:left w:val="none" w:sz="0" w:space="0" w:color="auto"/>
        <w:bottom w:val="none" w:sz="0" w:space="0" w:color="auto"/>
        <w:right w:val="none" w:sz="0" w:space="0" w:color="auto"/>
      </w:divBdr>
    </w:div>
    <w:div w:id="1562670478">
      <w:bodyDiv w:val="1"/>
      <w:marLeft w:val="0"/>
      <w:marRight w:val="0"/>
      <w:marTop w:val="0"/>
      <w:marBottom w:val="0"/>
      <w:divBdr>
        <w:top w:val="none" w:sz="0" w:space="0" w:color="auto"/>
        <w:left w:val="none" w:sz="0" w:space="0" w:color="auto"/>
        <w:bottom w:val="none" w:sz="0" w:space="0" w:color="auto"/>
        <w:right w:val="none" w:sz="0" w:space="0" w:color="auto"/>
      </w:divBdr>
      <w:divsChild>
        <w:div w:id="342437790">
          <w:marLeft w:val="0"/>
          <w:marRight w:val="0"/>
          <w:marTop w:val="0"/>
          <w:marBottom w:val="0"/>
          <w:divBdr>
            <w:top w:val="none" w:sz="0" w:space="0" w:color="auto"/>
            <w:left w:val="none" w:sz="0" w:space="0" w:color="auto"/>
            <w:bottom w:val="none" w:sz="0" w:space="0" w:color="auto"/>
            <w:right w:val="none" w:sz="0" w:space="0" w:color="auto"/>
          </w:divBdr>
          <w:divsChild>
            <w:div w:id="897865981">
              <w:marLeft w:val="0"/>
              <w:marRight w:val="0"/>
              <w:marTop w:val="0"/>
              <w:marBottom w:val="0"/>
              <w:divBdr>
                <w:top w:val="none" w:sz="0" w:space="0" w:color="auto"/>
                <w:left w:val="none" w:sz="0" w:space="0" w:color="auto"/>
                <w:bottom w:val="none" w:sz="0" w:space="0" w:color="auto"/>
                <w:right w:val="none" w:sz="0" w:space="0" w:color="auto"/>
              </w:divBdr>
              <w:divsChild>
                <w:div w:id="1230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08348">
      <w:bodyDiv w:val="1"/>
      <w:marLeft w:val="0"/>
      <w:marRight w:val="0"/>
      <w:marTop w:val="0"/>
      <w:marBottom w:val="0"/>
      <w:divBdr>
        <w:top w:val="none" w:sz="0" w:space="0" w:color="auto"/>
        <w:left w:val="none" w:sz="0" w:space="0" w:color="auto"/>
        <w:bottom w:val="none" w:sz="0" w:space="0" w:color="auto"/>
        <w:right w:val="none" w:sz="0" w:space="0" w:color="auto"/>
      </w:divBdr>
      <w:divsChild>
        <w:div w:id="903295045">
          <w:marLeft w:val="0"/>
          <w:marRight w:val="0"/>
          <w:marTop w:val="0"/>
          <w:marBottom w:val="0"/>
          <w:divBdr>
            <w:top w:val="none" w:sz="0" w:space="0" w:color="auto"/>
            <w:left w:val="none" w:sz="0" w:space="0" w:color="auto"/>
            <w:bottom w:val="none" w:sz="0" w:space="0" w:color="auto"/>
            <w:right w:val="none" w:sz="0" w:space="0" w:color="auto"/>
          </w:divBdr>
          <w:divsChild>
            <w:div w:id="1846744771">
              <w:marLeft w:val="0"/>
              <w:marRight w:val="0"/>
              <w:marTop w:val="0"/>
              <w:marBottom w:val="0"/>
              <w:divBdr>
                <w:top w:val="none" w:sz="0" w:space="0" w:color="auto"/>
                <w:left w:val="none" w:sz="0" w:space="0" w:color="auto"/>
                <w:bottom w:val="none" w:sz="0" w:space="0" w:color="auto"/>
                <w:right w:val="none" w:sz="0" w:space="0" w:color="auto"/>
              </w:divBdr>
              <w:divsChild>
                <w:div w:id="8302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935100">
      <w:bodyDiv w:val="1"/>
      <w:marLeft w:val="0"/>
      <w:marRight w:val="0"/>
      <w:marTop w:val="0"/>
      <w:marBottom w:val="0"/>
      <w:divBdr>
        <w:top w:val="none" w:sz="0" w:space="0" w:color="auto"/>
        <w:left w:val="none" w:sz="0" w:space="0" w:color="auto"/>
        <w:bottom w:val="none" w:sz="0" w:space="0" w:color="auto"/>
        <w:right w:val="none" w:sz="0" w:space="0" w:color="auto"/>
      </w:divBdr>
      <w:divsChild>
        <w:div w:id="447163504">
          <w:marLeft w:val="0"/>
          <w:marRight w:val="0"/>
          <w:marTop w:val="0"/>
          <w:marBottom w:val="0"/>
          <w:divBdr>
            <w:top w:val="none" w:sz="0" w:space="0" w:color="auto"/>
            <w:left w:val="none" w:sz="0" w:space="0" w:color="auto"/>
            <w:bottom w:val="none" w:sz="0" w:space="0" w:color="auto"/>
            <w:right w:val="none" w:sz="0" w:space="0" w:color="auto"/>
          </w:divBdr>
          <w:divsChild>
            <w:div w:id="780879637">
              <w:marLeft w:val="0"/>
              <w:marRight w:val="0"/>
              <w:marTop w:val="0"/>
              <w:marBottom w:val="0"/>
              <w:divBdr>
                <w:top w:val="none" w:sz="0" w:space="0" w:color="auto"/>
                <w:left w:val="none" w:sz="0" w:space="0" w:color="auto"/>
                <w:bottom w:val="none" w:sz="0" w:space="0" w:color="auto"/>
                <w:right w:val="none" w:sz="0" w:space="0" w:color="auto"/>
              </w:divBdr>
              <w:divsChild>
                <w:div w:id="30489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530888">
      <w:bodyDiv w:val="1"/>
      <w:marLeft w:val="0"/>
      <w:marRight w:val="0"/>
      <w:marTop w:val="0"/>
      <w:marBottom w:val="0"/>
      <w:divBdr>
        <w:top w:val="none" w:sz="0" w:space="0" w:color="auto"/>
        <w:left w:val="none" w:sz="0" w:space="0" w:color="auto"/>
        <w:bottom w:val="none" w:sz="0" w:space="0" w:color="auto"/>
        <w:right w:val="none" w:sz="0" w:space="0" w:color="auto"/>
      </w:divBdr>
      <w:divsChild>
        <w:div w:id="498616795">
          <w:marLeft w:val="0"/>
          <w:marRight w:val="0"/>
          <w:marTop w:val="0"/>
          <w:marBottom w:val="0"/>
          <w:divBdr>
            <w:top w:val="none" w:sz="0" w:space="0" w:color="auto"/>
            <w:left w:val="none" w:sz="0" w:space="0" w:color="auto"/>
            <w:bottom w:val="none" w:sz="0" w:space="0" w:color="auto"/>
            <w:right w:val="none" w:sz="0" w:space="0" w:color="auto"/>
          </w:divBdr>
          <w:divsChild>
            <w:div w:id="2085450260">
              <w:marLeft w:val="0"/>
              <w:marRight w:val="0"/>
              <w:marTop w:val="0"/>
              <w:marBottom w:val="0"/>
              <w:divBdr>
                <w:top w:val="none" w:sz="0" w:space="0" w:color="auto"/>
                <w:left w:val="none" w:sz="0" w:space="0" w:color="auto"/>
                <w:bottom w:val="none" w:sz="0" w:space="0" w:color="auto"/>
                <w:right w:val="none" w:sz="0" w:space="0" w:color="auto"/>
              </w:divBdr>
              <w:divsChild>
                <w:div w:id="44087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60138536">
      <w:bodyDiv w:val="1"/>
      <w:marLeft w:val="0"/>
      <w:marRight w:val="0"/>
      <w:marTop w:val="0"/>
      <w:marBottom w:val="0"/>
      <w:divBdr>
        <w:top w:val="none" w:sz="0" w:space="0" w:color="auto"/>
        <w:left w:val="none" w:sz="0" w:space="0" w:color="auto"/>
        <w:bottom w:val="none" w:sz="0" w:space="0" w:color="auto"/>
        <w:right w:val="none" w:sz="0" w:space="0" w:color="auto"/>
      </w:divBdr>
      <w:divsChild>
        <w:div w:id="903641423">
          <w:marLeft w:val="0"/>
          <w:marRight w:val="0"/>
          <w:marTop w:val="0"/>
          <w:marBottom w:val="0"/>
          <w:divBdr>
            <w:top w:val="none" w:sz="0" w:space="0" w:color="auto"/>
            <w:left w:val="none" w:sz="0" w:space="0" w:color="auto"/>
            <w:bottom w:val="none" w:sz="0" w:space="0" w:color="auto"/>
            <w:right w:val="none" w:sz="0" w:space="0" w:color="auto"/>
          </w:divBdr>
          <w:divsChild>
            <w:div w:id="163058851">
              <w:marLeft w:val="0"/>
              <w:marRight w:val="0"/>
              <w:marTop w:val="0"/>
              <w:marBottom w:val="0"/>
              <w:divBdr>
                <w:top w:val="none" w:sz="0" w:space="0" w:color="auto"/>
                <w:left w:val="none" w:sz="0" w:space="0" w:color="auto"/>
                <w:bottom w:val="none" w:sz="0" w:space="0" w:color="auto"/>
                <w:right w:val="none" w:sz="0" w:space="0" w:color="auto"/>
              </w:divBdr>
              <w:divsChild>
                <w:div w:id="1371800907">
                  <w:marLeft w:val="0"/>
                  <w:marRight w:val="0"/>
                  <w:marTop w:val="0"/>
                  <w:marBottom w:val="0"/>
                  <w:divBdr>
                    <w:top w:val="none" w:sz="0" w:space="0" w:color="auto"/>
                    <w:left w:val="none" w:sz="0" w:space="0" w:color="auto"/>
                    <w:bottom w:val="none" w:sz="0" w:space="0" w:color="auto"/>
                    <w:right w:val="none" w:sz="0" w:space="0" w:color="auto"/>
                  </w:divBdr>
                  <w:divsChild>
                    <w:div w:id="6156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42F2054165D86E4FA65288F1AF372FCB"/>
        <w:category>
          <w:name w:val="General"/>
          <w:gallery w:val="placeholder"/>
        </w:category>
        <w:types>
          <w:type w:val="bbPlcHdr"/>
        </w:types>
        <w:behaviors>
          <w:behavior w:val="content"/>
        </w:behaviors>
        <w:guid w:val="{88CAB8DA-B031-594B-8F72-1E372D4DBFF5}"/>
      </w:docPartPr>
      <w:docPartBody>
        <w:p w:rsidR="007B70C9" w:rsidRDefault="005930AD" w:rsidP="005930AD">
          <w:pPr>
            <w:pStyle w:val="42F2054165D86E4FA65288F1AF372FCB"/>
          </w:pPr>
          <w:r w:rsidRPr="00160344">
            <w:rPr>
              <w:rStyle w:val="PlaceholderText"/>
              <w:color w:val="auto"/>
            </w:rPr>
            <w:t>Title of Your Paper</w:t>
          </w:r>
        </w:p>
      </w:docPartBody>
    </w:docPart>
    <w:docPart>
      <w:docPartPr>
        <w:name w:val="C1A63F779DF61443A29235FA560E5AF2"/>
        <w:category>
          <w:name w:val="General"/>
          <w:gallery w:val="placeholder"/>
        </w:category>
        <w:types>
          <w:type w:val="bbPlcHdr"/>
        </w:types>
        <w:behaviors>
          <w:behavior w:val="content"/>
        </w:behaviors>
        <w:guid w:val="{664901EC-8136-694D-BE62-A1DD9596A86C}"/>
      </w:docPartPr>
      <w:docPartBody>
        <w:p w:rsidR="007B70C9" w:rsidRDefault="005930AD" w:rsidP="005930AD">
          <w:pPr>
            <w:pStyle w:val="C1A63F779DF61443A29235FA560E5AF2"/>
          </w:pPr>
          <w:r w:rsidRPr="00160344">
            <w:rPr>
              <w:rStyle w:val="PlaceholderText"/>
              <w:color w:val="auto"/>
              <w:u w:val="single"/>
            </w:rPr>
            <w:t>Main Author</w:t>
          </w:r>
        </w:p>
      </w:docPartBody>
    </w:docPart>
    <w:docPart>
      <w:docPartPr>
        <w:name w:val="C7B50203CF467D4BADD5E6195AAC33AF"/>
        <w:category>
          <w:name w:val="General"/>
          <w:gallery w:val="placeholder"/>
        </w:category>
        <w:types>
          <w:type w:val="bbPlcHdr"/>
        </w:types>
        <w:behaviors>
          <w:behavior w:val="content"/>
        </w:behaviors>
        <w:guid w:val="{A14B97B2-93F5-4845-8AC7-E0823829CA00}"/>
      </w:docPartPr>
      <w:docPartBody>
        <w:p w:rsidR="00BD2288" w:rsidRDefault="00455FD0">
          <w:pPr>
            <w:pStyle w:val="C7B50203CF467D4BADD5E6195AAC33AF"/>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24E03"/>
    <w:rsid w:val="0030014A"/>
    <w:rsid w:val="003009AF"/>
    <w:rsid w:val="003C2240"/>
    <w:rsid w:val="003C78D5"/>
    <w:rsid w:val="00455FD0"/>
    <w:rsid w:val="004A5D97"/>
    <w:rsid w:val="004A6814"/>
    <w:rsid w:val="005025F8"/>
    <w:rsid w:val="00517114"/>
    <w:rsid w:val="00521322"/>
    <w:rsid w:val="005920D0"/>
    <w:rsid w:val="005930AD"/>
    <w:rsid w:val="005F680C"/>
    <w:rsid w:val="00623571"/>
    <w:rsid w:val="006B3A93"/>
    <w:rsid w:val="007B70C9"/>
    <w:rsid w:val="007E5440"/>
    <w:rsid w:val="007F3CCB"/>
    <w:rsid w:val="0085399B"/>
    <w:rsid w:val="009073D9"/>
    <w:rsid w:val="00943156"/>
    <w:rsid w:val="00943A37"/>
    <w:rsid w:val="009F0831"/>
    <w:rsid w:val="00A72BBC"/>
    <w:rsid w:val="00AD0A82"/>
    <w:rsid w:val="00AF5990"/>
    <w:rsid w:val="00B01474"/>
    <w:rsid w:val="00B74D48"/>
    <w:rsid w:val="00BD2288"/>
    <w:rsid w:val="00BE102B"/>
    <w:rsid w:val="00CF1D98"/>
    <w:rsid w:val="00DB04D1"/>
    <w:rsid w:val="00DD7D3F"/>
    <w:rsid w:val="00E60656"/>
    <w:rsid w:val="00E71754"/>
    <w:rsid w:val="00EE14BF"/>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3156"/>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42F2054165D86E4FA65288F1AF372FCB">
    <w:name w:val="42F2054165D86E4FA65288F1AF372FCB"/>
    <w:rsid w:val="005930AD"/>
    <w:pPr>
      <w:spacing w:after="0" w:line="240" w:lineRule="auto"/>
    </w:pPr>
    <w:rPr>
      <w:kern w:val="2"/>
      <w:sz w:val="24"/>
      <w:szCs w:val="24"/>
      <w:lang w:val="en-US"/>
      <w14:ligatures w14:val="standardContextual"/>
    </w:rPr>
  </w:style>
  <w:style w:type="paragraph" w:customStyle="1" w:styleId="C1A63F779DF61443A29235FA560E5AF2">
    <w:name w:val="C1A63F779DF61443A29235FA560E5AF2"/>
    <w:rsid w:val="005930AD"/>
    <w:pPr>
      <w:spacing w:after="0" w:line="240" w:lineRule="auto"/>
    </w:pPr>
    <w:rPr>
      <w:kern w:val="2"/>
      <w:sz w:val="24"/>
      <w:szCs w:val="24"/>
      <w:lang w:val="en-US"/>
      <w14:ligatures w14:val="standardContextual"/>
    </w:rPr>
  </w:style>
  <w:style w:type="paragraph" w:customStyle="1" w:styleId="C7B50203CF467D4BADD5E6195AAC33AF">
    <w:name w:val="C7B50203CF467D4BADD5E6195AAC33AF"/>
    <w:pPr>
      <w:spacing w:after="0" w:line="240" w:lineRule="auto"/>
    </w:pPr>
    <w:rPr>
      <w:kern w:val="2"/>
      <w:sz w:val="24"/>
      <w:szCs w:val="24"/>
      <w:lang w:val="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834C8D-2F9F-4B7E-90DE-FD9EF7A58674}"/>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ba7565c6-ce3e-4346-b5fd-b05c00b9a336"/>
    <ds:schemaRef ds:uri="87188dcb-8fd8-43e4-b88b-d58bccde06f6"/>
  </ds:schemaRefs>
</ds:datastoreItem>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1518</Words>
  <Characters>8292</Characters>
  <Application>Microsoft Office Word</Application>
  <DocSecurity>4</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Nikki Evans</cp:lastModifiedBy>
  <cp:revision>2</cp:revision>
  <cp:lastPrinted>2023-07-15T01:59:00Z</cp:lastPrinted>
  <dcterms:created xsi:type="dcterms:W3CDTF">2023-10-15T08:49:00Z</dcterms:created>
  <dcterms:modified xsi:type="dcterms:W3CDTF">2023-10-15T08:49:00Z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0x0101009EF259E3E31D224CBC1D2EE3CF76D9A2</vt:lpwstr>
  </property>
</Properties>
</file>