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C0EB" w14:textId="70212862" w:rsidR="000E77D5" w:rsidRPr="00160344" w:rsidRDefault="000F0DF3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23F88247">
            <w:t>Potential use</w:t>
          </w:r>
          <w:r w:rsidR="0C5422EC">
            <w:t xml:space="preserve"> of cannabinoids</w:t>
          </w:r>
          <w:r w:rsidR="1EF74959">
            <w:t xml:space="preserve"> </w:t>
          </w:r>
          <w:r w:rsidR="68914763">
            <w:t xml:space="preserve">to </w:t>
          </w:r>
          <w:r w:rsidR="00793604">
            <w:t xml:space="preserve">combat </w:t>
          </w:r>
          <w:r w:rsidR="68914763">
            <w:t xml:space="preserve">against methicillin-resistant </w:t>
          </w:r>
          <w:r w:rsidR="68914763" w:rsidRPr="006166DA">
            <w:rPr>
              <w:i/>
              <w:iCs/>
            </w:rPr>
            <w:t>Staphylococcus aureus</w:t>
          </w:r>
          <w:r w:rsidR="68914763">
            <w:t xml:space="preserve"> </w:t>
          </w:r>
          <w:r w:rsidR="001F4ABF">
            <w:t>pneumonia</w:t>
          </w:r>
          <w:r w:rsidR="00793604">
            <w:t xml:space="preserve">: </w:t>
          </w:r>
          <w:r w:rsidR="00BF5840">
            <w:t>A p</w:t>
          </w:r>
          <w:r w:rsidR="00793604">
            <w:t>re-formulation study</w:t>
          </w:r>
        </w:sdtContent>
      </w:sdt>
      <w:r w:rsidR="00881895">
        <w:t xml:space="preserve"> </w:t>
      </w:r>
    </w:p>
    <w:bookmarkStart w:id="0" w:name="Author"/>
    <w:p w14:paraId="57DCC0EC" w14:textId="217D83F5" w:rsidR="00C65A37" w:rsidRPr="00AD115D" w:rsidRDefault="000F0DF3" w:rsidP="00AD115D">
      <w:pPr>
        <w:pStyle w:val="DDLSubtitle"/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557898" w:rsidRPr="006B3F18">
            <w:t>Pancy Tsz Hei Kwong</w:t>
          </w:r>
        </w:sdtContent>
      </w:sdt>
      <w:bookmarkEnd w:id="0"/>
      <w:r w:rsidR="00676DA7" w:rsidRPr="00AD115D">
        <w:rPr>
          <w:vertAlign w:val="superscript"/>
        </w:rPr>
        <w:t>1</w:t>
      </w:r>
      <w:r w:rsidR="00676DA7" w:rsidRPr="00AD115D">
        <w:t xml:space="preserve">, </w:t>
      </w:r>
      <w:proofErr w:type="spellStart"/>
      <w:r w:rsidR="00525E2F">
        <w:t>Theerthankar</w:t>
      </w:r>
      <w:proofErr w:type="spellEnd"/>
      <w:r w:rsidR="00525E2F">
        <w:t xml:space="preserve"> Das</w:t>
      </w:r>
      <w:r w:rsidR="00525E2F">
        <w:rPr>
          <w:vertAlign w:val="superscript"/>
        </w:rPr>
        <w:t>2</w:t>
      </w:r>
      <w:r w:rsidR="00525E2F">
        <w:t xml:space="preserve">, </w:t>
      </w:r>
      <w:r w:rsidR="00557898">
        <w:t>Jonathon</w:t>
      </w:r>
      <w:r w:rsidR="004C3846">
        <w:t xml:space="preserve"> Carl</w:t>
      </w:r>
      <w:r w:rsidR="00557898">
        <w:t xml:space="preserve"> Arnold</w:t>
      </w:r>
      <w:r w:rsidR="00525E2F">
        <w:rPr>
          <w:vertAlign w:val="superscript"/>
        </w:rPr>
        <w:t>3</w:t>
      </w:r>
      <w:r w:rsidR="00557898">
        <w:t>, Hak-Kim Chan</w:t>
      </w:r>
      <w:r w:rsidR="004C3846" w:rsidRPr="004C3846">
        <w:rPr>
          <w:vertAlign w:val="superscript"/>
        </w:rPr>
        <w:t>1</w:t>
      </w:r>
      <w:r w:rsidR="00557898">
        <w:t xml:space="preserve"> </w:t>
      </w:r>
      <w:r w:rsidR="00C65A37" w:rsidRPr="00AD115D">
        <w:t xml:space="preserve">&amp; </w:t>
      </w:r>
      <w:r w:rsidR="00557898" w:rsidRPr="006B3F18">
        <w:rPr>
          <w:u w:val="single"/>
        </w:rPr>
        <w:t>Philip Chi Lip Kwok</w:t>
      </w:r>
      <w:r w:rsidR="004C3846">
        <w:rPr>
          <w:vertAlign w:val="superscript"/>
        </w:rPr>
        <w:t>1</w:t>
      </w:r>
    </w:p>
    <w:p w14:paraId="5CF89BC4" w14:textId="77777777" w:rsidR="00F234D0" w:rsidRDefault="00676DA7" w:rsidP="00AD115D">
      <w:pPr>
        <w:pStyle w:val="DDLAddress1"/>
      </w:pPr>
      <w:r w:rsidRPr="0093652E">
        <w:rPr>
          <w:vertAlign w:val="superscript"/>
        </w:rPr>
        <w:t>1</w:t>
      </w:r>
      <w:r w:rsidR="0093652E" w:rsidRPr="0093652E">
        <w:t>Advanced Drug Delivery Group, Sydney Pharmacy School, Faculty of Medicine and Health, The University of Sydney, NSW 2006,</w:t>
      </w:r>
      <w:r w:rsidR="0083586C">
        <w:t xml:space="preserve"> </w:t>
      </w:r>
      <w:r w:rsidR="0093652E" w:rsidRPr="0093652E">
        <w:t>Australia</w:t>
      </w:r>
    </w:p>
    <w:p w14:paraId="57DCC0ED" w14:textId="0875DF6A" w:rsidR="00C65A37" w:rsidRDefault="00F234D0" w:rsidP="00AD115D">
      <w:pPr>
        <w:pStyle w:val="DDLAddress1"/>
      </w:pPr>
      <w:r>
        <w:rPr>
          <w:vertAlign w:val="superscript"/>
        </w:rPr>
        <w:t>2</w:t>
      </w:r>
      <w:r w:rsidRPr="00F234D0">
        <w:t>Ingham</w:t>
      </w:r>
      <w:r>
        <w:t xml:space="preserve"> </w:t>
      </w:r>
      <w:r w:rsidRPr="00F234D0">
        <w:t>Institute</w:t>
      </w:r>
      <w:r w:rsidR="00A243FF" w:rsidRPr="00A243FF">
        <w:t xml:space="preserve"> for Applied Medical Research</w:t>
      </w:r>
      <w:r>
        <w:t xml:space="preserve">, </w:t>
      </w:r>
      <w:r w:rsidRPr="00F234D0">
        <w:t>Microbiology and Infectious Diseases, School of Medicine</w:t>
      </w:r>
      <w:r>
        <w:t xml:space="preserve">, Western Sydney University, NSW </w:t>
      </w:r>
      <w:r w:rsidR="00A22648">
        <w:t>2170</w:t>
      </w:r>
      <w:r w:rsidR="00256DCE">
        <w:t>, Australia</w:t>
      </w:r>
    </w:p>
    <w:p w14:paraId="57DCC0EE" w14:textId="673C1B41" w:rsidR="00676DA7" w:rsidRPr="00AD115D" w:rsidRDefault="00525E2F" w:rsidP="00AD115D">
      <w:pPr>
        <w:pStyle w:val="DDLAddress2"/>
        <w:rPr>
          <w:bCs/>
          <w:u w:val="single"/>
        </w:rPr>
      </w:pPr>
      <w:r>
        <w:rPr>
          <w:vertAlign w:val="superscript"/>
        </w:rPr>
        <w:t>3</w:t>
      </w:r>
      <w:r w:rsidR="0075682A" w:rsidRPr="0075682A">
        <w:t>Lambert Initiative for Cannabinoid Therapeutics, Brain and Mind Centre, The University of Sydney, NSW 2050, Australia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5F39A797">
        <w:rPr>
          <w:sz w:val="20"/>
          <w:szCs w:val="20"/>
        </w:rPr>
        <w:t>Summary</w:t>
      </w:r>
    </w:p>
    <w:p w14:paraId="5762774A" w14:textId="193B47AE" w:rsidR="00E14DBF" w:rsidRPr="00582113" w:rsidRDefault="00A95E58" w:rsidP="5F39A797">
      <w:pPr>
        <w:pStyle w:val="DDLBodyText"/>
        <w:rPr>
          <w:sz w:val="20"/>
        </w:rPr>
      </w:pPr>
      <w:r>
        <w:rPr>
          <w:sz w:val="20"/>
        </w:rPr>
        <w:t>M</w:t>
      </w:r>
      <w:r w:rsidRPr="00A95E58">
        <w:rPr>
          <w:sz w:val="20"/>
        </w:rPr>
        <w:t xml:space="preserve">ethicillin-resistant </w:t>
      </w:r>
      <w:r w:rsidRPr="006166DA">
        <w:rPr>
          <w:i/>
          <w:iCs/>
          <w:sz w:val="20"/>
        </w:rPr>
        <w:t>Staphylococcus aureus</w:t>
      </w:r>
      <w:r>
        <w:rPr>
          <w:sz w:val="20"/>
        </w:rPr>
        <w:t xml:space="preserve"> (MRSA)</w:t>
      </w:r>
      <w:r w:rsidRPr="00A95E58">
        <w:rPr>
          <w:sz w:val="20"/>
        </w:rPr>
        <w:t xml:space="preserve"> </w:t>
      </w:r>
      <w:r w:rsidR="7862EEF3" w:rsidRPr="5F39A797">
        <w:rPr>
          <w:sz w:val="20"/>
        </w:rPr>
        <w:t xml:space="preserve">is </w:t>
      </w:r>
      <w:r w:rsidR="00555CDD">
        <w:rPr>
          <w:sz w:val="20"/>
        </w:rPr>
        <w:t>a</w:t>
      </w:r>
      <w:r w:rsidR="00555CDD" w:rsidRPr="5F39A797">
        <w:rPr>
          <w:sz w:val="20"/>
        </w:rPr>
        <w:t xml:space="preserve"> </w:t>
      </w:r>
      <w:r w:rsidR="7862EEF3" w:rsidRPr="5F39A797">
        <w:rPr>
          <w:sz w:val="20"/>
        </w:rPr>
        <w:t>major cause of</w:t>
      </w:r>
      <w:r w:rsidR="00555CDD">
        <w:rPr>
          <w:sz w:val="20"/>
        </w:rPr>
        <w:t xml:space="preserve"> hospital-acquired</w:t>
      </w:r>
      <w:r w:rsidR="7862EEF3" w:rsidRPr="5F39A797">
        <w:rPr>
          <w:sz w:val="20"/>
        </w:rPr>
        <w:t xml:space="preserve"> lung infections.</w:t>
      </w:r>
      <w:r w:rsidR="2647DE02" w:rsidRPr="5F39A797">
        <w:rPr>
          <w:sz w:val="20"/>
        </w:rPr>
        <w:t xml:space="preserve"> </w:t>
      </w:r>
      <w:r w:rsidR="008D5797">
        <w:rPr>
          <w:sz w:val="20"/>
        </w:rPr>
        <w:t>MRSA is</w:t>
      </w:r>
      <w:r w:rsidR="00DC3F89">
        <w:rPr>
          <w:sz w:val="20"/>
        </w:rPr>
        <w:t xml:space="preserve"> likely</w:t>
      </w:r>
      <w:r w:rsidR="6BC9529F" w:rsidRPr="5F39A797">
        <w:rPr>
          <w:sz w:val="20"/>
        </w:rPr>
        <w:t xml:space="preserve"> to form </w:t>
      </w:r>
      <w:r w:rsidR="008D5797">
        <w:rPr>
          <w:sz w:val="20"/>
        </w:rPr>
        <w:t xml:space="preserve">a </w:t>
      </w:r>
      <w:r w:rsidR="6BC9529F" w:rsidRPr="5F39A797">
        <w:rPr>
          <w:sz w:val="20"/>
        </w:rPr>
        <w:t>biofilm</w:t>
      </w:r>
      <w:r w:rsidR="00B01C74">
        <w:rPr>
          <w:sz w:val="20"/>
        </w:rPr>
        <w:t xml:space="preserve"> in the lungs</w:t>
      </w:r>
      <w:r w:rsidR="6BC9529F" w:rsidRPr="5F39A797">
        <w:rPr>
          <w:sz w:val="20"/>
        </w:rPr>
        <w:t xml:space="preserve">, </w:t>
      </w:r>
      <w:r w:rsidR="00DC3F89">
        <w:rPr>
          <w:sz w:val="20"/>
        </w:rPr>
        <w:t xml:space="preserve">rendering </w:t>
      </w:r>
      <w:r w:rsidR="008D5797">
        <w:rPr>
          <w:sz w:val="20"/>
        </w:rPr>
        <w:t>the infection</w:t>
      </w:r>
      <w:r w:rsidR="008D5797" w:rsidRPr="5F39A797">
        <w:rPr>
          <w:sz w:val="20"/>
        </w:rPr>
        <w:t xml:space="preserve"> </w:t>
      </w:r>
      <w:r w:rsidR="2647DE02" w:rsidRPr="5F39A797">
        <w:rPr>
          <w:sz w:val="20"/>
        </w:rPr>
        <w:t xml:space="preserve">more </w:t>
      </w:r>
      <w:r w:rsidR="2D61AF87" w:rsidRPr="5F39A797">
        <w:rPr>
          <w:sz w:val="20"/>
        </w:rPr>
        <w:t xml:space="preserve">difficult </w:t>
      </w:r>
      <w:r w:rsidR="2647DE02" w:rsidRPr="5F39A797">
        <w:rPr>
          <w:sz w:val="20"/>
        </w:rPr>
        <w:t xml:space="preserve">to eliminate </w:t>
      </w:r>
      <w:r w:rsidR="00166CE1">
        <w:rPr>
          <w:sz w:val="20"/>
        </w:rPr>
        <w:t>which</w:t>
      </w:r>
      <w:r w:rsidR="00166CE1" w:rsidRPr="5F39A797">
        <w:rPr>
          <w:sz w:val="20"/>
        </w:rPr>
        <w:t xml:space="preserve"> </w:t>
      </w:r>
      <w:r w:rsidR="059E78BC" w:rsidRPr="5F39A797">
        <w:rPr>
          <w:sz w:val="20"/>
        </w:rPr>
        <w:t xml:space="preserve">often </w:t>
      </w:r>
      <w:r w:rsidR="094AB162" w:rsidRPr="5F39A797">
        <w:rPr>
          <w:sz w:val="20"/>
        </w:rPr>
        <w:t xml:space="preserve">results in treatment failure. </w:t>
      </w:r>
      <w:r w:rsidR="334413C9" w:rsidRPr="5F39A797">
        <w:rPr>
          <w:sz w:val="20"/>
        </w:rPr>
        <w:t xml:space="preserve">Due to the </w:t>
      </w:r>
      <w:r w:rsidR="00455FB8" w:rsidRPr="5F39A797">
        <w:rPr>
          <w:sz w:val="20"/>
        </w:rPr>
        <w:t>challeng</w:t>
      </w:r>
      <w:r w:rsidR="00455FB8">
        <w:rPr>
          <w:sz w:val="20"/>
        </w:rPr>
        <w:t>es</w:t>
      </w:r>
      <w:r w:rsidR="00455FB8" w:rsidRPr="5F39A797">
        <w:rPr>
          <w:sz w:val="20"/>
        </w:rPr>
        <w:t xml:space="preserve"> </w:t>
      </w:r>
      <w:r w:rsidR="00455FB8">
        <w:rPr>
          <w:sz w:val="20"/>
        </w:rPr>
        <w:t>in</w:t>
      </w:r>
      <w:r w:rsidR="334413C9" w:rsidRPr="5F39A797">
        <w:rPr>
          <w:sz w:val="20"/>
        </w:rPr>
        <w:t xml:space="preserve"> treating MRSA pneumonia, the administration of high doses of antibiotics </w:t>
      </w:r>
      <w:r w:rsidR="659FFE54" w:rsidRPr="5F39A797">
        <w:rPr>
          <w:sz w:val="20"/>
        </w:rPr>
        <w:t>frequently lead</w:t>
      </w:r>
      <w:r w:rsidR="00455FB8">
        <w:rPr>
          <w:sz w:val="20"/>
        </w:rPr>
        <w:t>s</w:t>
      </w:r>
      <w:r w:rsidR="659FFE54" w:rsidRPr="5F39A797">
        <w:rPr>
          <w:sz w:val="20"/>
        </w:rPr>
        <w:t xml:space="preserve"> to</w:t>
      </w:r>
      <w:r w:rsidR="334413C9" w:rsidRPr="5F39A797">
        <w:rPr>
          <w:sz w:val="20"/>
        </w:rPr>
        <w:t xml:space="preserve"> severe adverse effects.</w:t>
      </w:r>
      <w:r w:rsidR="5A977F09" w:rsidRPr="5F39A797">
        <w:rPr>
          <w:sz w:val="20"/>
        </w:rPr>
        <w:t xml:space="preserve"> </w:t>
      </w:r>
      <w:r w:rsidR="3BA69BED" w:rsidRPr="5F39A797">
        <w:rPr>
          <w:sz w:val="20"/>
        </w:rPr>
        <w:t xml:space="preserve">In this study, </w:t>
      </w:r>
      <w:r w:rsidR="00455FB8">
        <w:rPr>
          <w:sz w:val="20"/>
        </w:rPr>
        <w:t xml:space="preserve">potentially more tolerable, </w:t>
      </w:r>
      <w:r w:rsidR="6C7E931C" w:rsidRPr="5F39A797">
        <w:rPr>
          <w:sz w:val="20"/>
        </w:rPr>
        <w:t>non</w:t>
      </w:r>
      <w:r w:rsidR="6A176B34" w:rsidRPr="5F39A797">
        <w:rPr>
          <w:sz w:val="20"/>
        </w:rPr>
        <w:t xml:space="preserve">-psychoactive cannabinoids </w:t>
      </w:r>
      <w:r>
        <w:rPr>
          <w:sz w:val="20"/>
        </w:rPr>
        <w:t xml:space="preserve">– cannabidiol (CBD), </w:t>
      </w:r>
      <w:proofErr w:type="spellStart"/>
      <w:r w:rsidRPr="5F39A797">
        <w:rPr>
          <w:sz w:val="20"/>
        </w:rPr>
        <w:t>cannabigerol</w:t>
      </w:r>
      <w:proofErr w:type="spellEnd"/>
      <w:r>
        <w:rPr>
          <w:sz w:val="20"/>
        </w:rPr>
        <w:t xml:space="preserve"> (CBG), and cannabinol (CBN) </w:t>
      </w:r>
      <w:r w:rsidR="54053E5B" w:rsidRPr="5F39A797">
        <w:rPr>
          <w:sz w:val="20"/>
        </w:rPr>
        <w:t xml:space="preserve">were </w:t>
      </w:r>
      <w:r w:rsidR="00725AE9">
        <w:rPr>
          <w:sz w:val="20"/>
        </w:rPr>
        <w:t>investigated for</w:t>
      </w:r>
      <w:r w:rsidR="00725AE9" w:rsidRPr="5F39A797">
        <w:rPr>
          <w:sz w:val="20"/>
        </w:rPr>
        <w:t xml:space="preserve"> </w:t>
      </w:r>
      <w:r w:rsidR="54053E5B" w:rsidRPr="5F39A797">
        <w:rPr>
          <w:sz w:val="20"/>
        </w:rPr>
        <w:t xml:space="preserve">their activity against </w:t>
      </w:r>
      <w:r w:rsidR="00C90925">
        <w:rPr>
          <w:sz w:val="20"/>
        </w:rPr>
        <w:t xml:space="preserve">a </w:t>
      </w:r>
      <w:r w:rsidR="54053E5B" w:rsidRPr="5F39A797">
        <w:rPr>
          <w:sz w:val="20"/>
        </w:rPr>
        <w:t>MRSA isolate</w:t>
      </w:r>
      <w:r w:rsidR="00725AE9">
        <w:rPr>
          <w:sz w:val="20"/>
        </w:rPr>
        <w:t xml:space="preserve"> cultured in a biofilm</w:t>
      </w:r>
      <w:r w:rsidR="54053E5B" w:rsidRPr="5F39A797">
        <w:rPr>
          <w:sz w:val="20"/>
        </w:rPr>
        <w:t xml:space="preserve">. </w:t>
      </w:r>
      <w:r w:rsidR="749B0C2F" w:rsidRPr="5F39A797">
        <w:rPr>
          <w:sz w:val="20"/>
        </w:rPr>
        <w:t xml:space="preserve">CBN was discovered to be the most potent candidate </w:t>
      </w:r>
      <w:r w:rsidR="008C16E9">
        <w:rPr>
          <w:sz w:val="20"/>
        </w:rPr>
        <w:t>with anti-</w:t>
      </w:r>
      <w:r w:rsidR="749B0C2F" w:rsidRPr="5F39A797">
        <w:rPr>
          <w:sz w:val="20"/>
        </w:rPr>
        <w:t xml:space="preserve">MRSA biofilm </w:t>
      </w:r>
      <w:r w:rsidR="008C16E9">
        <w:rPr>
          <w:sz w:val="20"/>
        </w:rPr>
        <w:t>activity</w:t>
      </w:r>
      <w:r w:rsidR="00496CD4">
        <w:rPr>
          <w:sz w:val="20"/>
        </w:rPr>
        <w:t>, shown by</w:t>
      </w:r>
      <w:r w:rsidR="00445DFF">
        <w:rPr>
          <w:sz w:val="20"/>
        </w:rPr>
        <w:t xml:space="preserve"> reduc</w:t>
      </w:r>
      <w:r w:rsidR="000361B5">
        <w:rPr>
          <w:sz w:val="20"/>
        </w:rPr>
        <w:t>tions in</w:t>
      </w:r>
      <w:r w:rsidR="749B0C2F" w:rsidRPr="5F39A797">
        <w:rPr>
          <w:sz w:val="20"/>
        </w:rPr>
        <w:t xml:space="preserve"> biofilm </w:t>
      </w:r>
      <w:r w:rsidR="4BD1E6AD" w:rsidRPr="5F39A797">
        <w:rPr>
          <w:sz w:val="20"/>
        </w:rPr>
        <w:t xml:space="preserve">biomass and </w:t>
      </w:r>
      <w:r w:rsidR="00DD52DC">
        <w:rPr>
          <w:sz w:val="20"/>
        </w:rPr>
        <w:t xml:space="preserve">bacterial </w:t>
      </w:r>
      <w:r w:rsidR="4BD1E6AD" w:rsidRPr="5F39A797">
        <w:rPr>
          <w:sz w:val="20"/>
        </w:rPr>
        <w:t xml:space="preserve">viability. </w:t>
      </w:r>
      <w:proofErr w:type="gramStart"/>
      <w:r w:rsidR="7917C4E0" w:rsidRPr="5F39A797">
        <w:rPr>
          <w:sz w:val="20"/>
        </w:rPr>
        <w:t>In particular, CBN</w:t>
      </w:r>
      <w:proofErr w:type="gramEnd"/>
      <w:r w:rsidR="7917C4E0" w:rsidRPr="5F39A797">
        <w:rPr>
          <w:sz w:val="20"/>
        </w:rPr>
        <w:t xml:space="preserve"> </w:t>
      </w:r>
      <w:r w:rsidR="088CEE2C" w:rsidRPr="5F39A797">
        <w:rPr>
          <w:sz w:val="20"/>
        </w:rPr>
        <w:t xml:space="preserve">exhibited efficacy in killing </w:t>
      </w:r>
      <w:r w:rsidR="7917C4E0" w:rsidRPr="5F39A797">
        <w:rPr>
          <w:sz w:val="20"/>
        </w:rPr>
        <w:t xml:space="preserve">more than 80% of the bacteria </w:t>
      </w:r>
      <w:r w:rsidR="009A6879">
        <w:rPr>
          <w:sz w:val="20"/>
        </w:rPr>
        <w:t>in the</w:t>
      </w:r>
      <w:r w:rsidR="009A6879" w:rsidRPr="5F39A797">
        <w:rPr>
          <w:sz w:val="20"/>
        </w:rPr>
        <w:t xml:space="preserve"> </w:t>
      </w:r>
      <w:r w:rsidR="7917C4E0" w:rsidRPr="5F39A797">
        <w:rPr>
          <w:sz w:val="20"/>
        </w:rPr>
        <w:t>biofilm</w:t>
      </w:r>
      <w:r w:rsidR="7335609E" w:rsidRPr="5F39A797">
        <w:rPr>
          <w:sz w:val="20"/>
        </w:rPr>
        <w:t xml:space="preserve"> </w:t>
      </w:r>
      <w:r w:rsidR="1D75B30F" w:rsidRPr="5F39A797">
        <w:rPr>
          <w:sz w:val="20"/>
        </w:rPr>
        <w:t>at 1</w:t>
      </w:r>
      <w:r w:rsidR="1D75B30F" w:rsidRPr="004A4E9B">
        <w:rPr>
          <w:rFonts w:cs="Arial"/>
          <w:sz w:val="20"/>
        </w:rPr>
        <w:t xml:space="preserve"> </w:t>
      </w:r>
      <w:r w:rsidR="004A4E9B">
        <w:rPr>
          <w:rFonts w:eastAsia="Symbol" w:cs="Arial"/>
          <w:sz w:val="20"/>
        </w:rPr>
        <w:t>µ</w:t>
      </w:r>
      <w:r w:rsidR="1D75B30F" w:rsidRPr="004A4E9B">
        <w:rPr>
          <w:rFonts w:cs="Arial"/>
          <w:sz w:val="20"/>
        </w:rPr>
        <w:t>g</w:t>
      </w:r>
      <w:r w:rsidR="1D75B30F" w:rsidRPr="5F39A797">
        <w:rPr>
          <w:sz w:val="20"/>
        </w:rPr>
        <w:t>/mL</w:t>
      </w:r>
      <w:r w:rsidR="004A4E9B">
        <w:rPr>
          <w:sz w:val="20"/>
        </w:rPr>
        <w:t>,</w:t>
      </w:r>
      <w:r w:rsidR="1D75B30F" w:rsidRPr="5F39A797">
        <w:rPr>
          <w:sz w:val="20"/>
        </w:rPr>
        <w:t xml:space="preserve"> </w:t>
      </w:r>
      <w:r w:rsidR="17FDE742" w:rsidRPr="5F39A797">
        <w:rPr>
          <w:sz w:val="20"/>
        </w:rPr>
        <w:t>whereas</w:t>
      </w:r>
      <w:r w:rsidR="7335609E" w:rsidRPr="5F39A797">
        <w:rPr>
          <w:sz w:val="20"/>
        </w:rPr>
        <w:t xml:space="preserve"> CBD and CBG</w:t>
      </w:r>
      <w:r w:rsidR="21AE1189" w:rsidRPr="5F39A797">
        <w:rPr>
          <w:sz w:val="20"/>
        </w:rPr>
        <w:t xml:space="preserve"> </w:t>
      </w:r>
      <w:r w:rsidR="004A4E9B">
        <w:rPr>
          <w:sz w:val="20"/>
        </w:rPr>
        <w:t xml:space="preserve">were less effectively, with </w:t>
      </w:r>
      <w:r w:rsidR="52FBE22F" w:rsidRPr="5F39A797">
        <w:rPr>
          <w:sz w:val="20"/>
        </w:rPr>
        <w:t xml:space="preserve">10% and 60% </w:t>
      </w:r>
      <w:r w:rsidR="004A4E9B">
        <w:rPr>
          <w:sz w:val="20"/>
        </w:rPr>
        <w:t>r</w:t>
      </w:r>
      <w:r w:rsidR="52FBE22F" w:rsidRPr="5F39A797">
        <w:rPr>
          <w:sz w:val="20"/>
        </w:rPr>
        <w:t>eduction in viability</w:t>
      </w:r>
      <w:r w:rsidR="004E0669">
        <w:rPr>
          <w:sz w:val="20"/>
        </w:rPr>
        <w:t>, respectively</w:t>
      </w:r>
      <w:r w:rsidR="52FBE22F" w:rsidRPr="5F39A797">
        <w:rPr>
          <w:sz w:val="20"/>
        </w:rPr>
        <w:t>.</w:t>
      </w:r>
      <w:r w:rsidR="76D59E3B" w:rsidRPr="5F39A797">
        <w:rPr>
          <w:sz w:val="20"/>
        </w:rPr>
        <w:t xml:space="preserve"> Only CBN demonstrated </w:t>
      </w:r>
      <w:r>
        <w:rPr>
          <w:sz w:val="20"/>
        </w:rPr>
        <w:t>significant</w:t>
      </w:r>
      <w:r w:rsidRPr="5F39A797">
        <w:rPr>
          <w:sz w:val="20"/>
        </w:rPr>
        <w:t xml:space="preserve"> </w:t>
      </w:r>
      <w:r w:rsidR="76D59E3B" w:rsidRPr="5F39A797">
        <w:rPr>
          <w:sz w:val="20"/>
        </w:rPr>
        <w:t xml:space="preserve">biofilm dispersal effect at all concentrations. </w:t>
      </w:r>
      <w:r w:rsidR="004E0669">
        <w:rPr>
          <w:sz w:val="20"/>
        </w:rPr>
        <w:t>With</w:t>
      </w:r>
      <w:r w:rsidR="3D961B88" w:rsidRPr="5F39A797">
        <w:rPr>
          <w:sz w:val="20"/>
        </w:rPr>
        <w:t xml:space="preserve"> the</w:t>
      </w:r>
      <w:r w:rsidR="00C61B12">
        <w:rPr>
          <w:sz w:val="20"/>
        </w:rPr>
        <w:t>ir</w:t>
      </w:r>
      <w:r w:rsidR="3D961B88" w:rsidRPr="5F39A797">
        <w:rPr>
          <w:sz w:val="20"/>
        </w:rPr>
        <w:t xml:space="preserve"> penetration </w:t>
      </w:r>
      <w:r w:rsidR="00C61B12">
        <w:rPr>
          <w:sz w:val="20"/>
        </w:rPr>
        <w:t>through</w:t>
      </w:r>
      <w:r w:rsidR="008A6E74">
        <w:rPr>
          <w:sz w:val="20"/>
        </w:rPr>
        <w:t xml:space="preserve"> the</w:t>
      </w:r>
      <w:r w:rsidR="3D961B88" w:rsidRPr="5F39A797">
        <w:rPr>
          <w:sz w:val="20"/>
        </w:rPr>
        <w:t xml:space="preserve"> </w:t>
      </w:r>
      <w:r w:rsidR="616FD794" w:rsidRPr="5F39A797">
        <w:rPr>
          <w:sz w:val="20"/>
        </w:rPr>
        <w:t xml:space="preserve">extracellular matrix </w:t>
      </w:r>
      <w:r w:rsidR="3D961B88" w:rsidRPr="5F39A797">
        <w:rPr>
          <w:sz w:val="20"/>
        </w:rPr>
        <w:t>and potent anti</w:t>
      </w:r>
      <w:r w:rsidR="3782D08D" w:rsidRPr="5F39A797">
        <w:rPr>
          <w:sz w:val="20"/>
        </w:rPr>
        <w:t xml:space="preserve">biofilm </w:t>
      </w:r>
      <w:r w:rsidR="3D961B88" w:rsidRPr="5F39A797">
        <w:rPr>
          <w:sz w:val="20"/>
        </w:rPr>
        <w:t xml:space="preserve">activity </w:t>
      </w:r>
      <w:r w:rsidR="54F5F635" w:rsidRPr="5F39A797">
        <w:rPr>
          <w:sz w:val="20"/>
        </w:rPr>
        <w:t>against MRSA</w:t>
      </w:r>
      <w:r w:rsidR="004E0669">
        <w:rPr>
          <w:sz w:val="20"/>
        </w:rPr>
        <w:t>, cannabinoids</w:t>
      </w:r>
      <w:r w:rsidR="1393AB09" w:rsidRPr="5F39A797">
        <w:rPr>
          <w:sz w:val="20"/>
        </w:rPr>
        <w:t xml:space="preserve"> </w:t>
      </w:r>
      <w:r w:rsidR="5E12C236" w:rsidRPr="5F39A797">
        <w:rPr>
          <w:sz w:val="20"/>
        </w:rPr>
        <w:t>present an exciting opportunity for the development of inhalable formulations</w:t>
      </w:r>
      <w:r w:rsidR="51F3CBF0" w:rsidRPr="5F39A797">
        <w:rPr>
          <w:sz w:val="20"/>
        </w:rPr>
        <w:t xml:space="preserve"> to treat </w:t>
      </w:r>
      <w:r w:rsidR="002C41D7">
        <w:rPr>
          <w:sz w:val="20"/>
        </w:rPr>
        <w:t xml:space="preserve">bacterial </w:t>
      </w:r>
      <w:r w:rsidR="51F3CBF0" w:rsidRPr="5F39A797">
        <w:rPr>
          <w:sz w:val="20"/>
        </w:rPr>
        <w:t>pneumonia</w:t>
      </w:r>
      <w:r w:rsidR="5E12C236" w:rsidRPr="5F39A797">
        <w:rPr>
          <w:sz w:val="20"/>
        </w:rPr>
        <w:t>.</w:t>
      </w:r>
    </w:p>
    <w:p w14:paraId="57DCC0F1" w14:textId="0A85F2F6" w:rsidR="00E14DBF" w:rsidRPr="00582113" w:rsidRDefault="00E14DBF" w:rsidP="5F39A797">
      <w:pPr>
        <w:pStyle w:val="DDLBodyText"/>
        <w:rPr>
          <w:b/>
          <w:bCs/>
          <w:sz w:val="20"/>
        </w:rPr>
      </w:pPr>
      <w:r w:rsidRPr="5F39A797">
        <w:rPr>
          <w:b/>
          <w:bCs/>
          <w:sz w:val="20"/>
        </w:rPr>
        <w:t>Key Message</w:t>
      </w:r>
    </w:p>
    <w:p w14:paraId="28D05E48" w14:textId="05A2D693" w:rsidR="00FE28F7" w:rsidRDefault="00777F33" w:rsidP="00E14DBF">
      <w:pPr>
        <w:pStyle w:val="DDLBodyText"/>
        <w:rPr>
          <w:rStyle w:val="Strong"/>
          <w:rFonts w:cs="Arial"/>
          <w:b w:val="0"/>
          <w:sz w:val="20"/>
          <w:shd w:val="clear" w:color="auto" w:fill="FFFFFF"/>
        </w:rPr>
      </w:pPr>
      <w:r>
        <w:rPr>
          <w:rStyle w:val="Strong"/>
          <w:rFonts w:cs="Arial"/>
          <w:b w:val="0"/>
          <w:sz w:val="20"/>
          <w:shd w:val="clear" w:color="auto" w:fill="FFFFFF"/>
        </w:rPr>
        <w:t>Cannabinoids showed</w:t>
      </w:r>
      <w:r w:rsidR="007164FA">
        <w:rPr>
          <w:rStyle w:val="Strong"/>
          <w:rFonts w:cs="Arial"/>
          <w:b w:val="0"/>
          <w:sz w:val="20"/>
          <w:shd w:val="clear" w:color="auto" w:fill="FFFFFF"/>
        </w:rPr>
        <w:t xml:space="preserve"> activity against</w:t>
      </w:r>
      <w:r w:rsidR="00C51838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7164FA">
        <w:rPr>
          <w:rStyle w:val="Strong"/>
          <w:rFonts w:cs="Arial"/>
          <w:b w:val="0"/>
          <w:sz w:val="20"/>
          <w:shd w:val="clear" w:color="auto" w:fill="FFFFFF"/>
        </w:rPr>
        <w:t>MRSA</w:t>
      </w:r>
      <w:r w:rsidR="005D5B01">
        <w:rPr>
          <w:rStyle w:val="Strong"/>
          <w:rFonts w:cs="Arial"/>
          <w:b w:val="0"/>
          <w:sz w:val="20"/>
          <w:shd w:val="clear" w:color="auto" w:fill="FFFFFF"/>
        </w:rPr>
        <w:t xml:space="preserve"> biofilms in vitro by</w:t>
      </w:r>
      <w:r w:rsidR="00A52F9B">
        <w:rPr>
          <w:rStyle w:val="Strong"/>
          <w:rFonts w:cs="Arial"/>
          <w:b w:val="0"/>
          <w:sz w:val="20"/>
          <w:shd w:val="clear" w:color="auto" w:fill="FFFFFF"/>
        </w:rPr>
        <w:t xml:space="preserve"> reducing</w:t>
      </w:r>
      <w:r w:rsidR="007164FA">
        <w:rPr>
          <w:rStyle w:val="Strong"/>
          <w:rFonts w:cs="Arial"/>
          <w:b w:val="0"/>
          <w:sz w:val="20"/>
          <w:shd w:val="clear" w:color="auto" w:fill="FFFFFF"/>
        </w:rPr>
        <w:t xml:space="preserve"> biofilm biomass and </w:t>
      </w:r>
      <w:r w:rsidR="00A52F9B">
        <w:rPr>
          <w:rStyle w:val="Strong"/>
          <w:rFonts w:cs="Arial"/>
          <w:b w:val="0"/>
          <w:sz w:val="20"/>
          <w:shd w:val="clear" w:color="auto" w:fill="FFFFFF"/>
        </w:rPr>
        <w:t xml:space="preserve">bacterial </w:t>
      </w:r>
      <w:r w:rsidR="007164FA">
        <w:rPr>
          <w:rStyle w:val="Strong"/>
          <w:rFonts w:cs="Arial"/>
          <w:b w:val="0"/>
          <w:sz w:val="20"/>
          <w:shd w:val="clear" w:color="auto" w:fill="FFFFFF"/>
        </w:rPr>
        <w:t xml:space="preserve">viability. </w:t>
      </w:r>
      <w:r w:rsidR="006B5AD2">
        <w:rPr>
          <w:rStyle w:val="Strong"/>
          <w:rFonts w:cs="Arial"/>
          <w:b w:val="0"/>
          <w:sz w:val="20"/>
          <w:shd w:val="clear" w:color="auto" w:fill="FFFFFF"/>
        </w:rPr>
        <w:t xml:space="preserve">They </w:t>
      </w:r>
      <w:r w:rsidR="00475BCC">
        <w:rPr>
          <w:rStyle w:val="Strong"/>
          <w:rFonts w:cs="Arial"/>
          <w:b w:val="0"/>
          <w:sz w:val="20"/>
          <w:shd w:val="clear" w:color="auto" w:fill="FFFFFF"/>
        </w:rPr>
        <w:t>ha</w:t>
      </w:r>
      <w:r w:rsidR="006B5AD2">
        <w:rPr>
          <w:rStyle w:val="Strong"/>
          <w:rFonts w:cs="Arial"/>
          <w:b w:val="0"/>
          <w:sz w:val="20"/>
          <w:shd w:val="clear" w:color="auto" w:fill="FFFFFF"/>
        </w:rPr>
        <w:t>ve</w:t>
      </w:r>
      <w:r w:rsidR="00475BCC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4B7140">
        <w:rPr>
          <w:rStyle w:val="Strong"/>
          <w:rFonts w:cs="Arial"/>
          <w:b w:val="0"/>
          <w:sz w:val="20"/>
          <w:shd w:val="clear" w:color="auto" w:fill="FFFFFF"/>
        </w:rPr>
        <w:t xml:space="preserve">the </w:t>
      </w:r>
      <w:r w:rsidR="00475BCC">
        <w:rPr>
          <w:rStyle w:val="Strong"/>
          <w:rFonts w:cs="Arial"/>
          <w:b w:val="0"/>
          <w:sz w:val="20"/>
          <w:shd w:val="clear" w:color="auto" w:fill="FFFFFF"/>
        </w:rPr>
        <w:t xml:space="preserve">potential </w:t>
      </w:r>
      <w:r w:rsidR="00CB1CF1">
        <w:rPr>
          <w:rStyle w:val="Strong"/>
          <w:rFonts w:cs="Arial"/>
          <w:b w:val="0"/>
          <w:sz w:val="20"/>
          <w:shd w:val="clear" w:color="auto" w:fill="FFFFFF"/>
        </w:rPr>
        <w:t xml:space="preserve">to be formulated as </w:t>
      </w:r>
      <w:r w:rsidR="0020276D">
        <w:rPr>
          <w:rStyle w:val="Strong"/>
          <w:rFonts w:cs="Arial"/>
          <w:b w:val="0"/>
          <w:sz w:val="20"/>
          <w:shd w:val="clear" w:color="auto" w:fill="FFFFFF"/>
        </w:rPr>
        <w:t xml:space="preserve">an </w:t>
      </w:r>
      <w:r w:rsidR="00CB1CF1">
        <w:rPr>
          <w:rStyle w:val="Strong"/>
          <w:rFonts w:cs="Arial"/>
          <w:b w:val="0"/>
          <w:sz w:val="20"/>
          <w:shd w:val="clear" w:color="auto" w:fill="FFFFFF"/>
        </w:rPr>
        <w:t xml:space="preserve">inhalable </w:t>
      </w:r>
      <w:r w:rsidR="0020276D">
        <w:rPr>
          <w:rStyle w:val="Strong"/>
          <w:rFonts w:cs="Arial"/>
          <w:b w:val="0"/>
          <w:sz w:val="20"/>
          <w:shd w:val="clear" w:color="auto" w:fill="FFFFFF"/>
        </w:rPr>
        <w:t>formulation</w:t>
      </w:r>
      <w:r w:rsidR="00CB1CF1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B9061E">
        <w:rPr>
          <w:rStyle w:val="Strong"/>
          <w:rFonts w:cs="Arial"/>
          <w:b w:val="0"/>
          <w:sz w:val="20"/>
          <w:shd w:val="clear" w:color="auto" w:fill="FFFFFF"/>
        </w:rPr>
        <w:t xml:space="preserve">that is </w:t>
      </w:r>
      <w:r w:rsidR="00CB1CF1">
        <w:rPr>
          <w:rStyle w:val="Strong"/>
          <w:rFonts w:cs="Arial"/>
          <w:b w:val="0"/>
          <w:sz w:val="20"/>
          <w:shd w:val="clear" w:color="auto" w:fill="FFFFFF"/>
        </w:rPr>
        <w:t xml:space="preserve">locally </w:t>
      </w:r>
      <w:r w:rsidR="00B9061E">
        <w:rPr>
          <w:rStyle w:val="Strong"/>
          <w:rFonts w:cs="Arial"/>
          <w:b w:val="0"/>
          <w:sz w:val="20"/>
          <w:shd w:val="clear" w:color="auto" w:fill="FFFFFF"/>
        </w:rPr>
        <w:t xml:space="preserve">effective </w:t>
      </w:r>
      <w:r w:rsidR="00E73F56">
        <w:rPr>
          <w:rStyle w:val="Strong"/>
          <w:rFonts w:cs="Arial"/>
          <w:b w:val="0"/>
          <w:sz w:val="20"/>
          <w:shd w:val="clear" w:color="auto" w:fill="FFFFFF"/>
        </w:rPr>
        <w:t xml:space="preserve">against </w:t>
      </w:r>
      <w:r w:rsidR="00CB1CF1">
        <w:rPr>
          <w:rStyle w:val="Strong"/>
          <w:rFonts w:cs="Arial"/>
          <w:b w:val="0"/>
          <w:sz w:val="20"/>
          <w:shd w:val="clear" w:color="auto" w:fill="FFFFFF"/>
        </w:rPr>
        <w:t xml:space="preserve">MRSA pneumonia. </w:t>
      </w:r>
    </w:p>
    <w:p w14:paraId="57DCC0F3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70F607E5" w14:textId="3213EFE4" w:rsidR="00A36D75" w:rsidRDefault="008827F7" w:rsidP="00CD531F">
      <w:pPr>
        <w:pStyle w:val="DDLBodyText"/>
        <w:rPr>
          <w:sz w:val="20"/>
        </w:rPr>
      </w:pPr>
      <w:r>
        <w:rPr>
          <w:sz w:val="20"/>
        </w:rPr>
        <w:t>M</w:t>
      </w:r>
      <w:r w:rsidRPr="008827F7">
        <w:rPr>
          <w:sz w:val="20"/>
        </w:rPr>
        <w:t xml:space="preserve">ethicillin-resistant </w:t>
      </w:r>
      <w:r w:rsidRPr="008827F7">
        <w:rPr>
          <w:i/>
          <w:iCs/>
          <w:sz w:val="20"/>
        </w:rPr>
        <w:t>Staphylococcus aureus</w:t>
      </w:r>
      <w:r>
        <w:rPr>
          <w:sz w:val="20"/>
        </w:rPr>
        <w:t xml:space="preserve"> </w:t>
      </w:r>
      <w:r w:rsidR="00C63954">
        <w:rPr>
          <w:sz w:val="20"/>
        </w:rPr>
        <w:t xml:space="preserve">(MRSA) </w:t>
      </w:r>
      <w:r w:rsidR="001F4ABF">
        <w:rPr>
          <w:sz w:val="20"/>
        </w:rPr>
        <w:t xml:space="preserve">is </w:t>
      </w:r>
      <w:r w:rsidR="005D3904">
        <w:rPr>
          <w:sz w:val="20"/>
        </w:rPr>
        <w:t xml:space="preserve">a </w:t>
      </w:r>
      <w:r w:rsidR="005D3904" w:rsidRPr="005D3904">
        <w:rPr>
          <w:sz w:val="20"/>
        </w:rPr>
        <w:t xml:space="preserve">prominent </w:t>
      </w:r>
      <w:r w:rsidR="00474264">
        <w:rPr>
          <w:sz w:val="20"/>
        </w:rPr>
        <w:t>cause of</w:t>
      </w:r>
      <w:r w:rsidR="005D3904">
        <w:rPr>
          <w:sz w:val="20"/>
        </w:rPr>
        <w:t xml:space="preserve"> </w:t>
      </w:r>
      <w:r w:rsidR="008B17D9">
        <w:rPr>
          <w:sz w:val="20"/>
        </w:rPr>
        <w:t>nosocomial</w:t>
      </w:r>
      <w:r w:rsidR="00E34FC3" w:rsidRPr="00E34FC3">
        <w:rPr>
          <w:sz w:val="20"/>
        </w:rPr>
        <w:t xml:space="preserve"> </w:t>
      </w:r>
      <w:r w:rsidR="00271D56">
        <w:rPr>
          <w:sz w:val="20"/>
        </w:rPr>
        <w:t>pneumonia</w:t>
      </w:r>
      <w:r w:rsidR="00E34FC3">
        <w:rPr>
          <w:sz w:val="20"/>
        </w:rPr>
        <w:t xml:space="preserve"> and </w:t>
      </w:r>
      <w:r w:rsidR="00DD5499" w:rsidRPr="00DD5499">
        <w:rPr>
          <w:sz w:val="20"/>
        </w:rPr>
        <w:t>is frequently linked to illness, death, extended hospital stays, and financial burdens</w:t>
      </w:r>
      <w:r w:rsidR="00B02A94" w:rsidRPr="006166DA">
        <w:rPr>
          <w:sz w:val="20"/>
          <w:vertAlign w:val="superscript"/>
        </w:rPr>
        <w:t>1</w:t>
      </w:r>
      <w:r w:rsidR="00F34C80">
        <w:rPr>
          <w:sz w:val="20"/>
        </w:rPr>
        <w:t xml:space="preserve">. </w:t>
      </w:r>
      <w:r w:rsidR="00FB65DD" w:rsidRPr="00940D8E">
        <w:rPr>
          <w:sz w:val="20"/>
        </w:rPr>
        <w:t xml:space="preserve">Patients who have had a hospital stay, require the use of a </w:t>
      </w:r>
      <w:r w:rsidR="00A95E58" w:rsidRPr="00940D8E">
        <w:rPr>
          <w:sz w:val="20"/>
        </w:rPr>
        <w:t>ventilator</w:t>
      </w:r>
      <w:r w:rsidR="00A95E58">
        <w:rPr>
          <w:sz w:val="20"/>
        </w:rPr>
        <w:t>,</w:t>
      </w:r>
      <w:r w:rsidR="00A95E58" w:rsidRPr="00940D8E">
        <w:rPr>
          <w:sz w:val="20"/>
        </w:rPr>
        <w:t xml:space="preserve"> or</w:t>
      </w:r>
      <w:r w:rsidR="00FB65DD" w:rsidRPr="00940D8E">
        <w:rPr>
          <w:sz w:val="20"/>
        </w:rPr>
        <w:t xml:space="preserve"> suffer from cystic fibrosis </w:t>
      </w:r>
      <w:r w:rsidR="008E34E2">
        <w:rPr>
          <w:sz w:val="20"/>
        </w:rPr>
        <w:t>have higher</w:t>
      </w:r>
      <w:r w:rsidR="00FB65DD" w:rsidRPr="00940D8E">
        <w:rPr>
          <w:sz w:val="20"/>
        </w:rPr>
        <w:t xml:space="preserve"> risk</w:t>
      </w:r>
      <w:r w:rsidR="008E34E2">
        <w:rPr>
          <w:sz w:val="20"/>
        </w:rPr>
        <w:t>s</w:t>
      </w:r>
      <w:r w:rsidR="00FB65DD" w:rsidRPr="00940D8E">
        <w:rPr>
          <w:sz w:val="20"/>
        </w:rPr>
        <w:t xml:space="preserve"> </w:t>
      </w:r>
      <w:r w:rsidR="00EA3594">
        <w:rPr>
          <w:sz w:val="20"/>
        </w:rPr>
        <w:t>in</w:t>
      </w:r>
      <w:r w:rsidR="00EA3594" w:rsidRPr="00940D8E">
        <w:rPr>
          <w:sz w:val="20"/>
        </w:rPr>
        <w:t xml:space="preserve"> </w:t>
      </w:r>
      <w:r w:rsidR="00FB65DD" w:rsidRPr="00940D8E">
        <w:rPr>
          <w:sz w:val="20"/>
        </w:rPr>
        <w:t xml:space="preserve">developing </w:t>
      </w:r>
      <w:r w:rsidR="00FB65DD">
        <w:rPr>
          <w:sz w:val="20"/>
        </w:rPr>
        <w:t xml:space="preserve">MRSA </w:t>
      </w:r>
      <w:r w:rsidR="00FB65DD" w:rsidRPr="00940D8E">
        <w:rPr>
          <w:sz w:val="20"/>
        </w:rPr>
        <w:t>pneumonia</w:t>
      </w:r>
      <w:r w:rsidR="00B02A94">
        <w:rPr>
          <w:sz w:val="20"/>
          <w:vertAlign w:val="superscript"/>
        </w:rPr>
        <w:t>2</w:t>
      </w:r>
      <w:r w:rsidR="00FB65DD">
        <w:rPr>
          <w:sz w:val="20"/>
        </w:rPr>
        <w:t xml:space="preserve">. </w:t>
      </w:r>
      <w:r w:rsidR="00815B77">
        <w:rPr>
          <w:sz w:val="20"/>
        </w:rPr>
        <w:t xml:space="preserve">According to </w:t>
      </w:r>
      <w:r w:rsidR="00604BDA" w:rsidRPr="00604BDA">
        <w:rPr>
          <w:sz w:val="20"/>
        </w:rPr>
        <w:t>The World Health Organization</w:t>
      </w:r>
      <w:r w:rsidR="00604BDA">
        <w:rPr>
          <w:sz w:val="20"/>
        </w:rPr>
        <w:t xml:space="preserve">, </w:t>
      </w:r>
      <w:r w:rsidR="00271D56">
        <w:rPr>
          <w:sz w:val="20"/>
        </w:rPr>
        <w:t xml:space="preserve">patients with MRSA infection </w:t>
      </w:r>
      <w:r w:rsidR="0071379E" w:rsidRPr="0071379E">
        <w:rPr>
          <w:sz w:val="20"/>
        </w:rPr>
        <w:t>a</w:t>
      </w:r>
      <w:r w:rsidR="0021336E">
        <w:rPr>
          <w:sz w:val="20"/>
        </w:rPr>
        <w:t>re</w:t>
      </w:r>
      <w:r w:rsidR="0071379E" w:rsidRPr="0071379E">
        <w:rPr>
          <w:sz w:val="20"/>
        </w:rPr>
        <w:t xml:space="preserve"> 64% </w:t>
      </w:r>
      <w:r w:rsidR="0021336E">
        <w:rPr>
          <w:sz w:val="20"/>
        </w:rPr>
        <w:t>more</w:t>
      </w:r>
      <w:r w:rsidR="0071379E" w:rsidRPr="0071379E">
        <w:rPr>
          <w:sz w:val="20"/>
        </w:rPr>
        <w:t xml:space="preserve"> likel</w:t>
      </w:r>
      <w:r w:rsidR="0021336E">
        <w:rPr>
          <w:sz w:val="20"/>
        </w:rPr>
        <w:t>y</w:t>
      </w:r>
      <w:r w:rsidR="0071379E" w:rsidRPr="0071379E">
        <w:rPr>
          <w:sz w:val="20"/>
        </w:rPr>
        <w:t xml:space="preserve"> </w:t>
      </w:r>
      <w:r w:rsidR="0021336E">
        <w:rPr>
          <w:sz w:val="20"/>
        </w:rPr>
        <w:t>to die</w:t>
      </w:r>
      <w:r w:rsidR="0071379E" w:rsidRPr="0071379E">
        <w:rPr>
          <w:sz w:val="20"/>
        </w:rPr>
        <w:t xml:space="preserve"> </w:t>
      </w:r>
      <w:r w:rsidR="000166C9">
        <w:rPr>
          <w:sz w:val="20"/>
        </w:rPr>
        <w:t>than</w:t>
      </w:r>
      <w:r w:rsidR="0071379E" w:rsidRPr="0071379E">
        <w:rPr>
          <w:sz w:val="20"/>
        </w:rPr>
        <w:t xml:space="preserve"> those with </w:t>
      </w:r>
      <w:r w:rsidR="000166C9" w:rsidRPr="000166C9">
        <w:rPr>
          <w:sz w:val="20"/>
        </w:rPr>
        <w:t>drug-sensitive infections</w:t>
      </w:r>
      <w:r w:rsidR="00B02A94" w:rsidRPr="006166DA">
        <w:rPr>
          <w:sz w:val="20"/>
          <w:vertAlign w:val="superscript"/>
        </w:rPr>
        <w:t>3</w:t>
      </w:r>
      <w:r w:rsidR="00FC798C">
        <w:rPr>
          <w:sz w:val="20"/>
        </w:rPr>
        <w:t xml:space="preserve">. </w:t>
      </w:r>
      <w:proofErr w:type="gramStart"/>
      <w:r w:rsidR="00C9196A">
        <w:rPr>
          <w:sz w:val="20"/>
        </w:rPr>
        <w:t>In particular, MRSA</w:t>
      </w:r>
      <w:proofErr w:type="gramEnd"/>
      <w:r w:rsidR="00C9196A">
        <w:rPr>
          <w:sz w:val="20"/>
        </w:rPr>
        <w:t xml:space="preserve"> is a well</w:t>
      </w:r>
      <w:r w:rsidR="008C6415">
        <w:rPr>
          <w:sz w:val="20"/>
        </w:rPr>
        <w:t xml:space="preserve">-known pathogen </w:t>
      </w:r>
      <w:r w:rsidR="000C21AC">
        <w:rPr>
          <w:sz w:val="20"/>
        </w:rPr>
        <w:t>causing a variety of biofilm</w:t>
      </w:r>
      <w:r w:rsidR="00C2124C">
        <w:rPr>
          <w:sz w:val="20"/>
        </w:rPr>
        <w:t>-</w:t>
      </w:r>
      <w:r w:rsidR="000C21AC">
        <w:rPr>
          <w:sz w:val="20"/>
        </w:rPr>
        <w:t xml:space="preserve">associated </w:t>
      </w:r>
      <w:r w:rsidR="00C2124C">
        <w:rPr>
          <w:sz w:val="20"/>
        </w:rPr>
        <w:t>pneumonia</w:t>
      </w:r>
      <w:r w:rsidR="004A43C7">
        <w:rPr>
          <w:sz w:val="20"/>
        </w:rPr>
        <w:t xml:space="preserve"> by releasing surface proteins</w:t>
      </w:r>
      <w:r w:rsidR="00B02A94" w:rsidRPr="006166DA">
        <w:rPr>
          <w:sz w:val="20"/>
          <w:vertAlign w:val="superscript"/>
        </w:rPr>
        <w:t>4</w:t>
      </w:r>
      <w:r w:rsidR="00C2124C">
        <w:rPr>
          <w:sz w:val="20"/>
        </w:rPr>
        <w:t xml:space="preserve">. </w:t>
      </w:r>
      <w:r w:rsidR="00CD531F" w:rsidRPr="00CD531F">
        <w:rPr>
          <w:sz w:val="20"/>
        </w:rPr>
        <w:t>Eliminating biofilms</w:t>
      </w:r>
      <w:r w:rsidR="00C821A5">
        <w:rPr>
          <w:sz w:val="20"/>
        </w:rPr>
        <w:t xml:space="preserve"> from </w:t>
      </w:r>
      <w:r w:rsidR="008F3BC6">
        <w:rPr>
          <w:sz w:val="20"/>
        </w:rPr>
        <w:t xml:space="preserve">the </w:t>
      </w:r>
      <w:r w:rsidR="00C821A5">
        <w:rPr>
          <w:sz w:val="20"/>
        </w:rPr>
        <w:t>airways</w:t>
      </w:r>
      <w:r w:rsidR="00CD531F" w:rsidRPr="00CD531F">
        <w:rPr>
          <w:sz w:val="20"/>
        </w:rPr>
        <w:t xml:space="preserve"> is </w:t>
      </w:r>
      <w:r w:rsidR="002D7F8E">
        <w:rPr>
          <w:sz w:val="20"/>
        </w:rPr>
        <w:t xml:space="preserve">10 – 1000 times </w:t>
      </w:r>
      <w:r w:rsidR="00C821A5">
        <w:rPr>
          <w:sz w:val="20"/>
        </w:rPr>
        <w:t xml:space="preserve">more </w:t>
      </w:r>
      <w:r w:rsidR="002D2D73">
        <w:rPr>
          <w:sz w:val="20"/>
        </w:rPr>
        <w:t xml:space="preserve">difficult </w:t>
      </w:r>
      <w:r w:rsidR="00C821A5">
        <w:rPr>
          <w:sz w:val="20"/>
        </w:rPr>
        <w:t xml:space="preserve">than </w:t>
      </w:r>
      <w:r w:rsidR="00B4559E">
        <w:rPr>
          <w:sz w:val="20"/>
        </w:rPr>
        <w:t xml:space="preserve">eliminating </w:t>
      </w:r>
      <w:r w:rsidR="00C821A5">
        <w:rPr>
          <w:sz w:val="20"/>
        </w:rPr>
        <w:t>planktonic cells</w:t>
      </w:r>
      <w:r w:rsidR="00B02A94" w:rsidRPr="006166DA">
        <w:rPr>
          <w:sz w:val="20"/>
          <w:vertAlign w:val="superscript"/>
        </w:rPr>
        <w:t>5</w:t>
      </w:r>
      <w:r w:rsidR="00C821A5">
        <w:rPr>
          <w:sz w:val="20"/>
        </w:rPr>
        <w:t xml:space="preserve">. </w:t>
      </w:r>
      <w:r w:rsidR="00C9475F" w:rsidRPr="00C9475F">
        <w:rPr>
          <w:sz w:val="20"/>
        </w:rPr>
        <w:t xml:space="preserve">Linezolid and vancomycin are the </w:t>
      </w:r>
      <w:r w:rsidR="00C9475F">
        <w:rPr>
          <w:sz w:val="20"/>
        </w:rPr>
        <w:t>conventional</w:t>
      </w:r>
      <w:r w:rsidR="00C9475F" w:rsidRPr="00C9475F">
        <w:rPr>
          <w:sz w:val="20"/>
        </w:rPr>
        <w:t xml:space="preserve"> </w:t>
      </w:r>
      <w:r w:rsidR="00FF62E2">
        <w:rPr>
          <w:sz w:val="20"/>
        </w:rPr>
        <w:t>drugs</w:t>
      </w:r>
      <w:r w:rsidR="00C9475F" w:rsidRPr="00C9475F">
        <w:rPr>
          <w:sz w:val="20"/>
        </w:rPr>
        <w:t xml:space="preserve"> for </w:t>
      </w:r>
      <w:r w:rsidR="006463B6">
        <w:rPr>
          <w:sz w:val="20"/>
        </w:rPr>
        <w:t>treating</w:t>
      </w:r>
      <w:r w:rsidR="006463B6" w:rsidRPr="00C9475F">
        <w:rPr>
          <w:sz w:val="20"/>
        </w:rPr>
        <w:t xml:space="preserve"> </w:t>
      </w:r>
      <w:r w:rsidR="00C9475F" w:rsidRPr="00C9475F">
        <w:rPr>
          <w:sz w:val="20"/>
        </w:rPr>
        <w:t>MRSA pneumonia</w:t>
      </w:r>
      <w:r w:rsidR="00B02A94" w:rsidRPr="006166DA">
        <w:rPr>
          <w:sz w:val="20"/>
          <w:vertAlign w:val="superscript"/>
        </w:rPr>
        <w:t>6</w:t>
      </w:r>
      <w:r w:rsidR="00C9475F" w:rsidRPr="00C9475F">
        <w:rPr>
          <w:sz w:val="20"/>
        </w:rPr>
        <w:t>.</w:t>
      </w:r>
      <w:r w:rsidR="0061700E">
        <w:rPr>
          <w:sz w:val="20"/>
        </w:rPr>
        <w:t xml:space="preserve"> </w:t>
      </w:r>
      <w:r w:rsidR="00C5417D">
        <w:rPr>
          <w:sz w:val="20"/>
        </w:rPr>
        <w:t xml:space="preserve">However, </w:t>
      </w:r>
      <w:r w:rsidR="00A36D75" w:rsidRPr="00A36D75">
        <w:rPr>
          <w:sz w:val="20"/>
        </w:rPr>
        <w:t>the use of linezolid is associated with potential severe adverse effects, including haematological disorders</w:t>
      </w:r>
      <w:r w:rsidR="00B02A94">
        <w:rPr>
          <w:sz w:val="20"/>
          <w:vertAlign w:val="superscript"/>
        </w:rPr>
        <w:t>7</w:t>
      </w:r>
      <w:r w:rsidR="00A36D75" w:rsidRPr="00A36D75">
        <w:rPr>
          <w:sz w:val="20"/>
        </w:rPr>
        <w:t xml:space="preserve">. </w:t>
      </w:r>
      <w:r w:rsidR="009A7864">
        <w:rPr>
          <w:sz w:val="20"/>
        </w:rPr>
        <w:t>On the other hand</w:t>
      </w:r>
      <w:r w:rsidR="00A36D75" w:rsidRPr="00A36D75">
        <w:rPr>
          <w:sz w:val="20"/>
        </w:rPr>
        <w:t xml:space="preserve">, vancomycin </w:t>
      </w:r>
      <w:r w:rsidR="00086F4D">
        <w:rPr>
          <w:sz w:val="20"/>
        </w:rPr>
        <w:t>is</w:t>
      </w:r>
      <w:r w:rsidR="00A36D75" w:rsidRPr="00A36D75">
        <w:rPr>
          <w:sz w:val="20"/>
        </w:rPr>
        <w:t xml:space="preserve"> nephrotoxic</w:t>
      </w:r>
      <w:r w:rsidR="00B02A94">
        <w:rPr>
          <w:sz w:val="20"/>
          <w:vertAlign w:val="superscript"/>
        </w:rPr>
        <w:t>7</w:t>
      </w:r>
      <w:r w:rsidR="00A36D75" w:rsidRPr="00A36D75">
        <w:rPr>
          <w:sz w:val="20"/>
        </w:rPr>
        <w:t>.</w:t>
      </w:r>
      <w:r w:rsidR="00E42ED7">
        <w:rPr>
          <w:sz w:val="20"/>
        </w:rPr>
        <w:t xml:space="preserve"> </w:t>
      </w:r>
      <w:r w:rsidR="00ED0CB5">
        <w:rPr>
          <w:sz w:val="20"/>
        </w:rPr>
        <w:t xml:space="preserve">Furthermore, </w:t>
      </w:r>
      <w:r w:rsidR="00ED0CB5" w:rsidRPr="00ED0CB5">
        <w:rPr>
          <w:sz w:val="20"/>
        </w:rPr>
        <w:t xml:space="preserve">there are emerging cases of resistance to vancomycin and </w:t>
      </w:r>
      <w:r w:rsidR="00C74CE5">
        <w:rPr>
          <w:sz w:val="20"/>
        </w:rPr>
        <w:t xml:space="preserve">even </w:t>
      </w:r>
      <w:r w:rsidR="00ED0CB5" w:rsidRPr="00ED0CB5">
        <w:rPr>
          <w:sz w:val="20"/>
        </w:rPr>
        <w:t>linezolid in hospital</w:t>
      </w:r>
      <w:r w:rsidR="00CE08CD">
        <w:rPr>
          <w:sz w:val="20"/>
        </w:rPr>
        <w:t>s</w:t>
      </w:r>
      <w:r w:rsidR="002F1633">
        <w:rPr>
          <w:sz w:val="20"/>
          <w:vertAlign w:val="superscript"/>
        </w:rPr>
        <w:t>8</w:t>
      </w:r>
      <w:r w:rsidR="00ED0CB5" w:rsidRPr="00ED0CB5">
        <w:rPr>
          <w:sz w:val="20"/>
        </w:rPr>
        <w:t>.</w:t>
      </w:r>
      <w:r w:rsidR="00ED0CB5">
        <w:rPr>
          <w:sz w:val="20"/>
        </w:rPr>
        <w:t xml:space="preserve"> </w:t>
      </w:r>
      <w:r w:rsidR="00C87296">
        <w:rPr>
          <w:sz w:val="20"/>
        </w:rPr>
        <w:t xml:space="preserve">Hence, the </w:t>
      </w:r>
      <w:r w:rsidR="006C296C">
        <w:rPr>
          <w:sz w:val="20"/>
        </w:rPr>
        <w:t>discovery</w:t>
      </w:r>
      <w:r w:rsidR="00C87296">
        <w:rPr>
          <w:sz w:val="20"/>
        </w:rPr>
        <w:t xml:space="preserve"> </w:t>
      </w:r>
      <w:r w:rsidR="002F132F">
        <w:rPr>
          <w:sz w:val="20"/>
        </w:rPr>
        <w:t>of</w:t>
      </w:r>
      <w:r w:rsidR="00C87296">
        <w:rPr>
          <w:sz w:val="20"/>
        </w:rPr>
        <w:t xml:space="preserve"> new antimicrobial agent</w:t>
      </w:r>
      <w:r w:rsidR="002F132F">
        <w:rPr>
          <w:sz w:val="20"/>
        </w:rPr>
        <w:t>s</w:t>
      </w:r>
      <w:r w:rsidR="00C87296">
        <w:rPr>
          <w:sz w:val="20"/>
        </w:rPr>
        <w:t xml:space="preserve"> </w:t>
      </w:r>
      <w:r w:rsidR="002F132F">
        <w:rPr>
          <w:sz w:val="20"/>
        </w:rPr>
        <w:t xml:space="preserve">for MRSA </w:t>
      </w:r>
      <w:r w:rsidR="00D0552C">
        <w:rPr>
          <w:sz w:val="20"/>
        </w:rPr>
        <w:t>pneumonia is urgent</w:t>
      </w:r>
      <w:r w:rsidR="00C6740C">
        <w:rPr>
          <w:sz w:val="20"/>
        </w:rPr>
        <w:t>ly need</w:t>
      </w:r>
      <w:r w:rsidR="000B527A">
        <w:rPr>
          <w:sz w:val="20"/>
        </w:rPr>
        <w:t>ed to fight the threat</w:t>
      </w:r>
      <w:r w:rsidR="00D0552C">
        <w:rPr>
          <w:sz w:val="20"/>
        </w:rPr>
        <w:t>.</w:t>
      </w:r>
    </w:p>
    <w:p w14:paraId="2C7B669C" w14:textId="7BBB2626" w:rsidR="00AC3EAD" w:rsidRDefault="0054076C" w:rsidP="5F39A797">
      <w:pPr>
        <w:pStyle w:val="DDLBodyText"/>
        <w:rPr>
          <w:sz w:val="20"/>
        </w:rPr>
      </w:pPr>
      <w:r w:rsidRPr="5F39A797">
        <w:rPr>
          <w:sz w:val="20"/>
        </w:rPr>
        <w:t xml:space="preserve">Cannabinoids </w:t>
      </w:r>
      <w:r w:rsidR="003E2B34" w:rsidRPr="5F39A797">
        <w:rPr>
          <w:sz w:val="20"/>
        </w:rPr>
        <w:t xml:space="preserve">have a good potential </w:t>
      </w:r>
      <w:r w:rsidR="00AC2D91" w:rsidRPr="5F39A797">
        <w:rPr>
          <w:sz w:val="20"/>
        </w:rPr>
        <w:t xml:space="preserve">as </w:t>
      </w:r>
      <w:r w:rsidR="000F4199">
        <w:rPr>
          <w:sz w:val="20"/>
        </w:rPr>
        <w:t xml:space="preserve">new antibiotic </w:t>
      </w:r>
      <w:proofErr w:type="gramStart"/>
      <w:r w:rsidR="00AC2D91" w:rsidRPr="5F39A797">
        <w:rPr>
          <w:sz w:val="20"/>
        </w:rPr>
        <w:t>candidate</w:t>
      </w:r>
      <w:r w:rsidR="000F4199">
        <w:rPr>
          <w:sz w:val="20"/>
        </w:rPr>
        <w:t>s</w:t>
      </w:r>
      <w:proofErr w:type="gramEnd"/>
      <w:r w:rsidR="00882501" w:rsidRPr="5F39A797">
        <w:rPr>
          <w:sz w:val="20"/>
        </w:rPr>
        <w:t>. T</w:t>
      </w:r>
      <w:r w:rsidR="000D6CE2" w:rsidRPr="5F39A797">
        <w:rPr>
          <w:sz w:val="20"/>
        </w:rPr>
        <w:t xml:space="preserve">hey are isolated from </w:t>
      </w:r>
      <w:r w:rsidR="00455C5D" w:rsidRPr="5F39A797">
        <w:rPr>
          <w:sz w:val="20"/>
        </w:rPr>
        <w:t xml:space="preserve">the </w:t>
      </w:r>
      <w:r w:rsidR="00455C5D" w:rsidRPr="5F39A797">
        <w:rPr>
          <w:i/>
          <w:iCs/>
          <w:sz w:val="20"/>
        </w:rPr>
        <w:t>Cannabis sativa</w:t>
      </w:r>
      <w:r w:rsidR="00455C5D" w:rsidRPr="5F39A797">
        <w:rPr>
          <w:sz w:val="20"/>
        </w:rPr>
        <w:t xml:space="preserve"> L plant</w:t>
      </w:r>
      <w:r w:rsidR="00882501" w:rsidRPr="5F39A797">
        <w:rPr>
          <w:sz w:val="20"/>
        </w:rPr>
        <w:t xml:space="preserve">, which </w:t>
      </w:r>
      <w:r w:rsidR="00591974" w:rsidRPr="5F39A797">
        <w:rPr>
          <w:sz w:val="20"/>
        </w:rPr>
        <w:t xml:space="preserve">has been used </w:t>
      </w:r>
      <w:r w:rsidR="000F4199">
        <w:rPr>
          <w:sz w:val="20"/>
        </w:rPr>
        <w:t>to</w:t>
      </w:r>
      <w:r w:rsidR="009D37E4" w:rsidRPr="5F39A797">
        <w:rPr>
          <w:sz w:val="20"/>
        </w:rPr>
        <w:t xml:space="preserve"> treat infectious disease</w:t>
      </w:r>
      <w:r w:rsidR="00055F16" w:rsidRPr="5F39A797">
        <w:rPr>
          <w:sz w:val="20"/>
        </w:rPr>
        <w:t>s</w:t>
      </w:r>
      <w:r w:rsidR="009D37E4" w:rsidRPr="5F39A797">
        <w:rPr>
          <w:sz w:val="20"/>
        </w:rPr>
        <w:t xml:space="preserve"> </w:t>
      </w:r>
      <w:r w:rsidR="00591974" w:rsidRPr="5F39A797">
        <w:rPr>
          <w:sz w:val="20"/>
        </w:rPr>
        <w:t>for centuries</w:t>
      </w:r>
      <w:r w:rsidR="002F1633">
        <w:rPr>
          <w:sz w:val="20"/>
          <w:vertAlign w:val="superscript"/>
        </w:rPr>
        <w:t>9</w:t>
      </w:r>
      <w:r w:rsidR="009D276D" w:rsidRPr="5F39A797">
        <w:rPr>
          <w:sz w:val="20"/>
        </w:rPr>
        <w:t xml:space="preserve">. </w:t>
      </w:r>
      <w:r w:rsidR="00A8043A" w:rsidRPr="5F39A797">
        <w:rPr>
          <w:sz w:val="20"/>
        </w:rPr>
        <w:t xml:space="preserve">The most common cannabinoids are </w:t>
      </w:r>
      <w:r w:rsidR="00FD6862" w:rsidRPr="5F39A797">
        <w:rPr>
          <w:sz w:val="20"/>
        </w:rPr>
        <w:t>Δ</w:t>
      </w:r>
      <w:r w:rsidR="00FD6862" w:rsidRPr="5F39A797">
        <w:rPr>
          <w:sz w:val="20"/>
          <w:vertAlign w:val="superscript"/>
        </w:rPr>
        <w:t>9</w:t>
      </w:r>
      <w:r w:rsidR="00FD6862" w:rsidRPr="5F39A797">
        <w:rPr>
          <w:sz w:val="20"/>
        </w:rPr>
        <w:t>-tetrahydrocannabinol (THC)</w:t>
      </w:r>
      <w:r w:rsidR="00FD6862">
        <w:rPr>
          <w:sz w:val="20"/>
        </w:rPr>
        <w:t xml:space="preserve">, </w:t>
      </w:r>
      <w:r w:rsidR="00EF6254" w:rsidRPr="5F39A797">
        <w:rPr>
          <w:sz w:val="20"/>
        </w:rPr>
        <w:t xml:space="preserve">cannabidiol (CBD), </w:t>
      </w:r>
      <w:proofErr w:type="spellStart"/>
      <w:r w:rsidR="007731DC" w:rsidRPr="5F39A797">
        <w:rPr>
          <w:sz w:val="20"/>
        </w:rPr>
        <w:t>cannabigerol</w:t>
      </w:r>
      <w:proofErr w:type="spellEnd"/>
      <w:r w:rsidR="007731DC" w:rsidRPr="5F39A797">
        <w:rPr>
          <w:sz w:val="20"/>
        </w:rPr>
        <w:t xml:space="preserve"> (CBG), and </w:t>
      </w:r>
      <w:r w:rsidR="00CA6333" w:rsidRPr="5F39A797">
        <w:rPr>
          <w:sz w:val="20"/>
        </w:rPr>
        <w:t>cannabinol (CBN).</w:t>
      </w:r>
      <w:r w:rsidR="008E5BEA">
        <w:t xml:space="preserve"> </w:t>
      </w:r>
      <w:r w:rsidR="00F63199" w:rsidRPr="5F39A797">
        <w:rPr>
          <w:sz w:val="20"/>
        </w:rPr>
        <w:t xml:space="preserve">All of them exert modest </w:t>
      </w:r>
      <w:r w:rsidR="00192628" w:rsidRPr="5F39A797">
        <w:rPr>
          <w:sz w:val="20"/>
        </w:rPr>
        <w:t xml:space="preserve">antibacterial effect </w:t>
      </w:r>
      <w:r w:rsidR="000D7D6F" w:rsidRPr="5F39A797">
        <w:rPr>
          <w:sz w:val="20"/>
        </w:rPr>
        <w:t xml:space="preserve">against </w:t>
      </w:r>
      <w:r w:rsidR="008B2963" w:rsidRPr="5F39A797">
        <w:rPr>
          <w:sz w:val="20"/>
        </w:rPr>
        <w:t xml:space="preserve">different </w:t>
      </w:r>
      <w:r w:rsidR="000D7D6F" w:rsidRPr="5F39A797">
        <w:rPr>
          <w:sz w:val="20"/>
        </w:rPr>
        <w:t>MRSA</w:t>
      </w:r>
      <w:r w:rsidR="008B2963" w:rsidRPr="5F39A797">
        <w:rPr>
          <w:sz w:val="20"/>
        </w:rPr>
        <w:t xml:space="preserve"> strains</w:t>
      </w:r>
      <w:r w:rsidR="00012F6B" w:rsidRPr="5F39A797">
        <w:rPr>
          <w:sz w:val="20"/>
        </w:rPr>
        <w:t xml:space="preserve"> with a minimum inhibitory concentration</w:t>
      </w:r>
      <w:r w:rsidR="00042E31" w:rsidRPr="5F39A797">
        <w:rPr>
          <w:sz w:val="20"/>
        </w:rPr>
        <w:t xml:space="preserve"> (MIC)</w:t>
      </w:r>
      <w:r w:rsidR="00012F6B" w:rsidRPr="5F39A797">
        <w:rPr>
          <w:sz w:val="20"/>
        </w:rPr>
        <w:t xml:space="preserve"> from </w:t>
      </w:r>
      <w:r w:rsidR="00E556A8" w:rsidRPr="5F39A797">
        <w:rPr>
          <w:sz w:val="20"/>
        </w:rPr>
        <w:t>1</w:t>
      </w:r>
      <w:r w:rsidR="00012F6B" w:rsidRPr="5F39A797">
        <w:rPr>
          <w:sz w:val="20"/>
        </w:rPr>
        <w:t xml:space="preserve"> </w:t>
      </w:r>
      <w:r w:rsidR="000F4199">
        <w:rPr>
          <w:sz w:val="20"/>
        </w:rPr>
        <w:t xml:space="preserve">– </w:t>
      </w:r>
      <w:r w:rsidR="4F96351B" w:rsidRPr="5F39A797">
        <w:rPr>
          <w:sz w:val="20"/>
        </w:rPr>
        <w:t>4</w:t>
      </w:r>
      <w:r w:rsidR="006862D7" w:rsidRPr="5F39A797">
        <w:rPr>
          <w:sz w:val="20"/>
        </w:rPr>
        <w:t xml:space="preserve"> </w:t>
      </w:r>
      <w:r w:rsidR="000F4199">
        <w:rPr>
          <w:rFonts w:eastAsia="Symbol" w:cs="Arial"/>
          <w:sz w:val="20"/>
        </w:rPr>
        <w:t>µ</w:t>
      </w:r>
      <w:r w:rsidR="006862D7" w:rsidRPr="5F39A797">
        <w:rPr>
          <w:sz w:val="20"/>
        </w:rPr>
        <w:t>g/m</w:t>
      </w:r>
      <w:r w:rsidR="005B4BFE">
        <w:rPr>
          <w:sz w:val="20"/>
        </w:rPr>
        <w:t>L</w:t>
      </w:r>
      <w:r w:rsidR="002F1633">
        <w:rPr>
          <w:sz w:val="20"/>
          <w:vertAlign w:val="superscript"/>
        </w:rPr>
        <w:t>10</w:t>
      </w:r>
      <w:r w:rsidR="008B2963" w:rsidRPr="5F39A797">
        <w:rPr>
          <w:sz w:val="20"/>
        </w:rPr>
        <w:t>.</w:t>
      </w:r>
      <w:r w:rsidR="006737A8" w:rsidRPr="5F39A797">
        <w:rPr>
          <w:sz w:val="20"/>
        </w:rPr>
        <w:t xml:space="preserve"> </w:t>
      </w:r>
      <w:r w:rsidR="003000E6" w:rsidRPr="5F39A797">
        <w:rPr>
          <w:sz w:val="20"/>
        </w:rPr>
        <w:t xml:space="preserve">More importantly, they </w:t>
      </w:r>
      <w:r w:rsidR="00F7569F" w:rsidRPr="5F39A797">
        <w:rPr>
          <w:sz w:val="20"/>
        </w:rPr>
        <w:t xml:space="preserve">have low propensity to induce resistance, which </w:t>
      </w:r>
      <w:r w:rsidR="004955C4" w:rsidRPr="5F39A797">
        <w:rPr>
          <w:sz w:val="20"/>
        </w:rPr>
        <w:t xml:space="preserve">makes </w:t>
      </w:r>
      <w:r w:rsidR="00E31AD1">
        <w:rPr>
          <w:sz w:val="20"/>
        </w:rPr>
        <w:t>them</w:t>
      </w:r>
      <w:r w:rsidR="00E31AD1" w:rsidRPr="5F39A797">
        <w:rPr>
          <w:sz w:val="20"/>
        </w:rPr>
        <w:t xml:space="preserve"> </w:t>
      </w:r>
      <w:r w:rsidR="00F92A21" w:rsidRPr="5F39A797">
        <w:rPr>
          <w:sz w:val="20"/>
        </w:rPr>
        <w:t>appealing</w:t>
      </w:r>
      <w:r w:rsidR="00B56016" w:rsidRPr="5F39A797">
        <w:rPr>
          <w:sz w:val="20"/>
        </w:rPr>
        <w:t xml:space="preserve"> </w:t>
      </w:r>
      <w:r w:rsidR="00F92A21" w:rsidRPr="5F39A797">
        <w:rPr>
          <w:sz w:val="20"/>
        </w:rPr>
        <w:t>choice</w:t>
      </w:r>
      <w:r w:rsidR="004A59EE" w:rsidRPr="5F39A797">
        <w:rPr>
          <w:sz w:val="20"/>
        </w:rPr>
        <w:t xml:space="preserve">s </w:t>
      </w:r>
      <w:r w:rsidR="001B40A3" w:rsidRPr="5F39A797">
        <w:rPr>
          <w:sz w:val="20"/>
        </w:rPr>
        <w:t xml:space="preserve">for </w:t>
      </w:r>
      <w:r w:rsidR="00421492">
        <w:rPr>
          <w:sz w:val="20"/>
        </w:rPr>
        <w:t>treating</w:t>
      </w:r>
      <w:r w:rsidR="00E214CF" w:rsidRPr="5F39A797">
        <w:rPr>
          <w:sz w:val="20"/>
        </w:rPr>
        <w:t xml:space="preserve"> MRSA pneumonia</w:t>
      </w:r>
      <w:r w:rsidR="001A7E62" w:rsidRPr="001A7E62">
        <w:rPr>
          <w:sz w:val="20"/>
          <w:vertAlign w:val="superscript"/>
        </w:rPr>
        <w:t>10</w:t>
      </w:r>
      <w:r w:rsidR="00F92A21" w:rsidRPr="5F39A797">
        <w:rPr>
          <w:sz w:val="20"/>
        </w:rPr>
        <w:t>.</w:t>
      </w:r>
      <w:r w:rsidR="00C40DC2" w:rsidRPr="5F39A797">
        <w:rPr>
          <w:sz w:val="20"/>
        </w:rPr>
        <w:t xml:space="preserve"> </w:t>
      </w:r>
    </w:p>
    <w:p w14:paraId="7484DEBB" w14:textId="530E65FF" w:rsidR="000E78C4" w:rsidRPr="00A8043A" w:rsidRDefault="00CD7D2B" w:rsidP="00CD531F">
      <w:pPr>
        <w:pStyle w:val="DDLBodyText"/>
        <w:rPr>
          <w:sz w:val="20"/>
        </w:rPr>
      </w:pPr>
      <w:r w:rsidRPr="008E5BEA">
        <w:rPr>
          <w:sz w:val="20"/>
        </w:rPr>
        <w:t>Considerable research has been conducted on the</w:t>
      </w:r>
      <w:r w:rsidR="00421492">
        <w:rPr>
          <w:sz w:val="20"/>
        </w:rPr>
        <w:t>ir</w:t>
      </w:r>
      <w:r w:rsidRPr="008E5BEA">
        <w:rPr>
          <w:sz w:val="20"/>
        </w:rPr>
        <w:t xml:space="preserve"> antimicrobial properties </w:t>
      </w:r>
      <w:r>
        <w:rPr>
          <w:sz w:val="20"/>
        </w:rPr>
        <w:t xml:space="preserve">against planktonic bacterial cells but their </w:t>
      </w:r>
      <w:r w:rsidR="00871280">
        <w:rPr>
          <w:sz w:val="20"/>
        </w:rPr>
        <w:t xml:space="preserve">activity </w:t>
      </w:r>
      <w:r>
        <w:rPr>
          <w:sz w:val="20"/>
        </w:rPr>
        <w:t>on biofilm</w:t>
      </w:r>
      <w:r w:rsidR="0029448F">
        <w:rPr>
          <w:sz w:val="20"/>
        </w:rPr>
        <w:t xml:space="preserve"> is little known</w:t>
      </w:r>
      <w:r>
        <w:rPr>
          <w:sz w:val="20"/>
        </w:rPr>
        <w:t xml:space="preserve">. Therefore, </w:t>
      </w:r>
      <w:r w:rsidR="00267EEB">
        <w:rPr>
          <w:sz w:val="20"/>
        </w:rPr>
        <w:t xml:space="preserve">the antibiofilm activity </w:t>
      </w:r>
      <w:r w:rsidR="005B2DAC">
        <w:rPr>
          <w:sz w:val="20"/>
        </w:rPr>
        <w:t>of CBD, CBG, and CB</w:t>
      </w:r>
      <w:r w:rsidR="00BC011A">
        <w:rPr>
          <w:sz w:val="20"/>
        </w:rPr>
        <w:t>N</w:t>
      </w:r>
      <w:r w:rsidR="005B2DAC">
        <w:rPr>
          <w:sz w:val="20"/>
        </w:rPr>
        <w:t xml:space="preserve"> against MRSA </w:t>
      </w:r>
      <w:r w:rsidR="00B9061E">
        <w:rPr>
          <w:sz w:val="20"/>
        </w:rPr>
        <w:t xml:space="preserve">was </w:t>
      </w:r>
      <w:r w:rsidR="00434B14">
        <w:rPr>
          <w:sz w:val="20"/>
        </w:rPr>
        <w:t>investigated</w:t>
      </w:r>
      <w:r w:rsidR="00FD6862" w:rsidRPr="00FD6862">
        <w:rPr>
          <w:sz w:val="20"/>
        </w:rPr>
        <w:t xml:space="preserve"> </w:t>
      </w:r>
      <w:r w:rsidR="00FD6862">
        <w:rPr>
          <w:sz w:val="20"/>
        </w:rPr>
        <w:t>in this study</w:t>
      </w:r>
      <w:r w:rsidR="00C31F33">
        <w:rPr>
          <w:sz w:val="20"/>
        </w:rPr>
        <w:t xml:space="preserve">. THC </w:t>
      </w:r>
      <w:r w:rsidR="006647CD">
        <w:rPr>
          <w:sz w:val="20"/>
        </w:rPr>
        <w:t xml:space="preserve">was </w:t>
      </w:r>
      <w:r w:rsidR="00C31F33">
        <w:rPr>
          <w:sz w:val="20"/>
        </w:rPr>
        <w:t xml:space="preserve">not </w:t>
      </w:r>
      <w:r w:rsidR="006647CD">
        <w:rPr>
          <w:sz w:val="20"/>
        </w:rPr>
        <w:t>included in</w:t>
      </w:r>
      <w:r w:rsidR="00CA214D">
        <w:rPr>
          <w:sz w:val="20"/>
        </w:rPr>
        <w:t xml:space="preserve"> this study</w:t>
      </w:r>
      <w:r w:rsidR="00FD6862" w:rsidRPr="00FD6862">
        <w:rPr>
          <w:sz w:val="20"/>
        </w:rPr>
        <w:t xml:space="preserve"> </w:t>
      </w:r>
      <w:r w:rsidR="00CC3F38">
        <w:rPr>
          <w:sz w:val="20"/>
        </w:rPr>
        <w:t xml:space="preserve">because </w:t>
      </w:r>
      <w:r w:rsidR="009768B1">
        <w:rPr>
          <w:sz w:val="20"/>
        </w:rPr>
        <w:t xml:space="preserve">it </w:t>
      </w:r>
      <w:r w:rsidR="00CC3F38">
        <w:rPr>
          <w:sz w:val="20"/>
        </w:rPr>
        <w:t>is psychoactive</w:t>
      </w:r>
      <w:r w:rsidR="007528F4">
        <w:rPr>
          <w:sz w:val="20"/>
        </w:rPr>
        <w:t xml:space="preserve"> and </w:t>
      </w:r>
      <w:r w:rsidR="009768B1">
        <w:rPr>
          <w:sz w:val="20"/>
        </w:rPr>
        <w:t xml:space="preserve">may cause </w:t>
      </w:r>
      <w:r w:rsidR="007528F4">
        <w:rPr>
          <w:sz w:val="20"/>
        </w:rPr>
        <w:t>related</w:t>
      </w:r>
      <w:r w:rsidR="009768B1">
        <w:rPr>
          <w:sz w:val="20"/>
        </w:rPr>
        <w:t xml:space="preserve"> side effects </w:t>
      </w:r>
      <w:r w:rsidR="00785D94">
        <w:rPr>
          <w:sz w:val="20"/>
        </w:rPr>
        <w:t xml:space="preserve">when used </w:t>
      </w:r>
      <w:r w:rsidR="00785D94">
        <w:rPr>
          <w:i/>
          <w:iCs/>
          <w:sz w:val="20"/>
        </w:rPr>
        <w:t>in vivo</w:t>
      </w:r>
      <w:r w:rsidR="009768B1">
        <w:rPr>
          <w:sz w:val="20"/>
        </w:rPr>
        <w:t>.</w:t>
      </w:r>
    </w:p>
    <w:p w14:paraId="512C667A" w14:textId="77777777" w:rsidR="00330251" w:rsidRDefault="00330251" w:rsidP="00A0358B">
      <w:pPr>
        <w:pStyle w:val="DDLBodyText"/>
        <w:rPr>
          <w:b/>
          <w:bCs/>
          <w:sz w:val="20"/>
        </w:rPr>
      </w:pPr>
    </w:p>
    <w:p w14:paraId="7766D730" w14:textId="77777777" w:rsidR="00330251" w:rsidRDefault="00330251" w:rsidP="00A0358B">
      <w:pPr>
        <w:pStyle w:val="DDLBodyText"/>
        <w:rPr>
          <w:b/>
          <w:bCs/>
          <w:sz w:val="20"/>
        </w:rPr>
      </w:pPr>
    </w:p>
    <w:p w14:paraId="3CC0C2EA" w14:textId="3384C890" w:rsidR="00330251" w:rsidRDefault="00932E58" w:rsidP="00A0358B">
      <w:pPr>
        <w:pStyle w:val="DDLBodyText"/>
        <w:rPr>
          <w:sz w:val="20"/>
        </w:rPr>
      </w:pPr>
      <w:r>
        <w:rPr>
          <w:b/>
          <w:bCs/>
          <w:sz w:val="20"/>
        </w:rPr>
        <w:lastRenderedPageBreak/>
        <w:t>Material</w:t>
      </w:r>
      <w:r w:rsidR="00F2152D">
        <w:rPr>
          <w:b/>
          <w:bCs/>
          <w:sz w:val="20"/>
        </w:rPr>
        <w:t>s</w:t>
      </w:r>
    </w:p>
    <w:p w14:paraId="11C57443" w14:textId="3755FE34" w:rsidR="00451F03" w:rsidRDefault="00F2152D" w:rsidP="00A0358B">
      <w:pPr>
        <w:pStyle w:val="DDLBodyText"/>
        <w:rPr>
          <w:sz w:val="20"/>
        </w:rPr>
      </w:pPr>
      <w:r w:rsidRPr="009736EC">
        <w:rPr>
          <w:sz w:val="20"/>
        </w:rPr>
        <w:t>CBD, CBG, and CBN were purchased from THC Pharm (Fran</w:t>
      </w:r>
      <w:r w:rsidR="00D71ADD" w:rsidRPr="009736EC">
        <w:rPr>
          <w:sz w:val="20"/>
        </w:rPr>
        <w:t xml:space="preserve">kfurt, Hesse, Germany). Cation-adjusted Mueller Hinton broth </w:t>
      </w:r>
      <w:r w:rsidR="00D0598A" w:rsidRPr="009736EC">
        <w:rPr>
          <w:sz w:val="20"/>
        </w:rPr>
        <w:t>(MHB)</w:t>
      </w:r>
      <w:r w:rsidR="00A95E58" w:rsidRPr="009736EC">
        <w:rPr>
          <w:sz w:val="20"/>
        </w:rPr>
        <w:t xml:space="preserve">, bacteriological agar, </w:t>
      </w:r>
      <w:r w:rsidR="00D0598A" w:rsidRPr="009736EC">
        <w:rPr>
          <w:sz w:val="20"/>
        </w:rPr>
        <w:t xml:space="preserve">and </w:t>
      </w:r>
      <w:r w:rsidR="00A95E58" w:rsidRPr="009736EC">
        <w:rPr>
          <w:sz w:val="20"/>
        </w:rPr>
        <w:t>t</w:t>
      </w:r>
      <w:r w:rsidR="00D0598A" w:rsidRPr="009736EC">
        <w:rPr>
          <w:sz w:val="20"/>
        </w:rPr>
        <w:t>ryptone soy broth</w:t>
      </w:r>
      <w:r w:rsidR="00330251" w:rsidRPr="009736EC">
        <w:rPr>
          <w:sz w:val="20"/>
        </w:rPr>
        <w:t xml:space="preserve"> (TSB)</w:t>
      </w:r>
      <w:r w:rsidR="00D0598A" w:rsidRPr="009736EC">
        <w:rPr>
          <w:sz w:val="20"/>
        </w:rPr>
        <w:t xml:space="preserve"> were</w:t>
      </w:r>
      <w:r w:rsidR="00D71ADD" w:rsidRPr="009736EC">
        <w:rPr>
          <w:sz w:val="20"/>
        </w:rPr>
        <w:t xml:space="preserve"> bought from </w:t>
      </w:r>
      <w:r w:rsidR="00A95E58" w:rsidRPr="009736EC">
        <w:rPr>
          <w:sz w:val="20"/>
        </w:rPr>
        <w:t>Amyl Media (Adelaide, South Australia)</w:t>
      </w:r>
      <w:r w:rsidR="0023553D" w:rsidRPr="009736EC">
        <w:rPr>
          <w:sz w:val="20"/>
        </w:rPr>
        <w:t xml:space="preserve">. </w:t>
      </w:r>
      <w:r w:rsidR="00A95E58" w:rsidRPr="009736EC">
        <w:rPr>
          <w:color w:val="000000" w:themeColor="text1"/>
          <w:sz w:val="20"/>
        </w:rPr>
        <w:t>D</w:t>
      </w:r>
      <w:r w:rsidR="003873D2" w:rsidRPr="009736EC">
        <w:rPr>
          <w:color w:val="000000" w:themeColor="text1"/>
          <w:sz w:val="20"/>
        </w:rPr>
        <w:t xml:space="preserve">imethyl </w:t>
      </w:r>
      <w:r w:rsidR="003873D2" w:rsidRPr="009736EC">
        <w:rPr>
          <w:sz w:val="20"/>
        </w:rPr>
        <w:t xml:space="preserve">sulfoxide (DMSO), </w:t>
      </w:r>
      <w:r w:rsidR="001D2F68" w:rsidRPr="009736EC">
        <w:rPr>
          <w:sz w:val="20"/>
        </w:rPr>
        <w:t xml:space="preserve">acetic acid, </w:t>
      </w:r>
      <w:r w:rsidR="003873D2" w:rsidRPr="009736EC">
        <w:rPr>
          <w:sz w:val="20"/>
        </w:rPr>
        <w:t>c</w:t>
      </w:r>
      <w:r w:rsidR="00D0598A" w:rsidRPr="009736EC">
        <w:rPr>
          <w:sz w:val="20"/>
        </w:rPr>
        <w:t xml:space="preserve">rystal violet and </w:t>
      </w:r>
      <w:r w:rsidR="00D471CF" w:rsidRPr="009736EC">
        <w:rPr>
          <w:sz w:val="20"/>
        </w:rPr>
        <w:t xml:space="preserve">resazurin sodium were </w:t>
      </w:r>
      <w:r w:rsidR="007B107B" w:rsidRPr="009736EC">
        <w:rPr>
          <w:sz w:val="20"/>
        </w:rPr>
        <w:t>purchased from Sigma</w:t>
      </w:r>
      <w:r w:rsidR="007F3558" w:rsidRPr="009736EC">
        <w:rPr>
          <w:sz w:val="20"/>
        </w:rPr>
        <w:t>-Aldrich (St. Louis, Missouri,</w:t>
      </w:r>
      <w:r w:rsidR="007F3558">
        <w:rPr>
          <w:sz w:val="20"/>
        </w:rPr>
        <w:t xml:space="preserve"> United States)</w:t>
      </w:r>
      <w:r w:rsidR="000C3E16">
        <w:rPr>
          <w:sz w:val="20"/>
        </w:rPr>
        <w:t>, while phosphate buffered saline (</w:t>
      </w:r>
      <w:r w:rsidR="000C3E16" w:rsidRPr="009736EC">
        <w:rPr>
          <w:sz w:val="20"/>
        </w:rPr>
        <w:t xml:space="preserve">pH 7.4) was supplied by </w:t>
      </w:r>
      <w:proofErr w:type="spellStart"/>
      <w:r w:rsidR="0010655A" w:rsidRPr="009736EC">
        <w:rPr>
          <w:sz w:val="20"/>
        </w:rPr>
        <w:t>Thermo</w:t>
      </w:r>
      <w:proofErr w:type="spellEnd"/>
      <w:r w:rsidR="0010655A" w:rsidRPr="009736EC">
        <w:rPr>
          <w:sz w:val="20"/>
        </w:rPr>
        <w:t xml:space="preserve"> Fisher Scientific (Waltham, MA, United States)</w:t>
      </w:r>
      <w:r w:rsidR="00311237" w:rsidRPr="009736EC">
        <w:rPr>
          <w:sz w:val="20"/>
        </w:rPr>
        <w:t xml:space="preserve">. </w:t>
      </w:r>
      <w:r w:rsidR="00A946A3" w:rsidRPr="009736EC">
        <w:rPr>
          <w:sz w:val="20"/>
        </w:rPr>
        <w:t xml:space="preserve">Ultra-purified water </w:t>
      </w:r>
      <w:r w:rsidR="001B6547" w:rsidRPr="009736EC">
        <w:rPr>
          <w:sz w:val="20"/>
        </w:rPr>
        <w:t xml:space="preserve">(resistivity </w:t>
      </w:r>
      <w:r w:rsidR="00CB1EDC" w:rsidRPr="009736EC">
        <w:rPr>
          <w:sz w:val="20"/>
        </w:rPr>
        <w:t xml:space="preserve">18.2 </w:t>
      </w:r>
      <w:proofErr w:type="spellStart"/>
      <w:r w:rsidR="001B6547" w:rsidRPr="009736EC">
        <w:rPr>
          <w:sz w:val="20"/>
        </w:rPr>
        <w:t>MΩ·cm</w:t>
      </w:r>
      <w:proofErr w:type="spellEnd"/>
      <w:r w:rsidR="001B6547" w:rsidRPr="009736EC">
        <w:rPr>
          <w:sz w:val="20"/>
        </w:rPr>
        <w:t xml:space="preserve">) </w:t>
      </w:r>
      <w:r w:rsidR="00A946A3" w:rsidRPr="009736EC">
        <w:rPr>
          <w:sz w:val="20"/>
        </w:rPr>
        <w:t>was obtained from a Milli-Q water system (Millipore, Bedford, MA, USA).</w:t>
      </w:r>
    </w:p>
    <w:p w14:paraId="652F16FC" w14:textId="42A53C87" w:rsidR="00DB499B" w:rsidRDefault="00DB499B" w:rsidP="00A0358B">
      <w:pPr>
        <w:pStyle w:val="DDLBodyText"/>
        <w:rPr>
          <w:b/>
          <w:bCs/>
          <w:sz w:val="20"/>
        </w:rPr>
      </w:pPr>
      <w:r w:rsidRPr="00DB499B">
        <w:rPr>
          <w:b/>
          <w:bCs/>
          <w:sz w:val="20"/>
        </w:rPr>
        <w:t>Method</w:t>
      </w:r>
    </w:p>
    <w:p w14:paraId="1124A27B" w14:textId="77777777" w:rsidR="00FD2ED6" w:rsidRDefault="00FD2ED6" w:rsidP="005C64B3">
      <w:pPr>
        <w:pStyle w:val="DDLBodyText"/>
        <w:rPr>
          <w:sz w:val="20"/>
          <w:u w:val="single"/>
        </w:rPr>
      </w:pPr>
      <w:r>
        <w:rPr>
          <w:sz w:val="20"/>
          <w:u w:val="single"/>
        </w:rPr>
        <w:t>Bacterial strain</w:t>
      </w:r>
    </w:p>
    <w:p w14:paraId="457A0573" w14:textId="705338E6" w:rsidR="00FD2ED6" w:rsidRPr="00C15797" w:rsidRDefault="00FD2ED6" w:rsidP="005C64B3">
      <w:pPr>
        <w:pStyle w:val="DDLBodyText"/>
        <w:rPr>
          <w:sz w:val="20"/>
        </w:rPr>
      </w:pPr>
      <w:r>
        <w:rPr>
          <w:sz w:val="20"/>
        </w:rPr>
        <w:t xml:space="preserve">MRSA ATCC 43300, a reference strain, was used. Before the experiment, the bacteria were </w:t>
      </w:r>
      <w:proofErr w:type="spellStart"/>
      <w:r>
        <w:rPr>
          <w:sz w:val="20"/>
        </w:rPr>
        <w:t>subcultured</w:t>
      </w:r>
      <w:proofErr w:type="spellEnd"/>
      <w:r>
        <w:rPr>
          <w:sz w:val="20"/>
        </w:rPr>
        <w:t xml:space="preserve"> from a -80</w:t>
      </w:r>
      <w:r w:rsidRPr="0039738D">
        <w:rPr>
          <w:sz w:val="20"/>
        </w:rPr>
        <w:t>°C</w:t>
      </w:r>
      <w:r>
        <w:rPr>
          <w:sz w:val="20"/>
        </w:rPr>
        <w:t xml:space="preserve"> frozen stock on agar plates and incubated at </w:t>
      </w:r>
      <w:r w:rsidRPr="0039738D">
        <w:rPr>
          <w:sz w:val="20"/>
        </w:rPr>
        <w:t>37°C</w:t>
      </w:r>
      <w:r>
        <w:rPr>
          <w:sz w:val="20"/>
        </w:rPr>
        <w:t xml:space="preserve"> until colonies were formed. </w:t>
      </w:r>
    </w:p>
    <w:p w14:paraId="550DF58D" w14:textId="09156ADD" w:rsidR="00DB499B" w:rsidRDefault="00FD6637" w:rsidP="00A0358B">
      <w:pPr>
        <w:pStyle w:val="DDLBodyText"/>
        <w:rPr>
          <w:sz w:val="20"/>
          <w:u w:val="single"/>
        </w:rPr>
      </w:pPr>
      <w:r w:rsidRPr="00D27DDA">
        <w:rPr>
          <w:sz w:val="20"/>
          <w:u w:val="single"/>
        </w:rPr>
        <w:t>MIC assay</w:t>
      </w:r>
    </w:p>
    <w:p w14:paraId="2F9A21D4" w14:textId="7D11716E" w:rsidR="00DB499B" w:rsidRDefault="00B43AFA" w:rsidP="00A0358B">
      <w:pPr>
        <w:pStyle w:val="DDLBodyText"/>
        <w:rPr>
          <w:sz w:val="20"/>
        </w:rPr>
      </w:pPr>
      <w:r>
        <w:rPr>
          <w:sz w:val="20"/>
        </w:rPr>
        <w:t xml:space="preserve">The MIC of CBD, CBG, and CBN </w:t>
      </w:r>
      <w:r w:rsidR="00892E26">
        <w:rPr>
          <w:sz w:val="20"/>
        </w:rPr>
        <w:t xml:space="preserve">were determined using a </w:t>
      </w:r>
      <w:r w:rsidR="00892E26" w:rsidRPr="00892E26">
        <w:rPr>
          <w:sz w:val="20"/>
        </w:rPr>
        <w:t>microtiter plate method</w:t>
      </w:r>
      <w:r w:rsidR="00892E26">
        <w:rPr>
          <w:sz w:val="20"/>
        </w:rPr>
        <w:t xml:space="preserve"> </w:t>
      </w:r>
      <w:r w:rsidR="00343CE0">
        <w:rPr>
          <w:sz w:val="20"/>
        </w:rPr>
        <w:t xml:space="preserve">with </w:t>
      </w:r>
      <w:r w:rsidR="00A51EE6">
        <w:rPr>
          <w:sz w:val="20"/>
        </w:rPr>
        <w:t>two</w:t>
      </w:r>
      <w:r w:rsidR="00343CE0">
        <w:rPr>
          <w:sz w:val="20"/>
        </w:rPr>
        <w:t xml:space="preserve"> </w:t>
      </w:r>
      <w:r w:rsidR="00A81865">
        <w:rPr>
          <w:sz w:val="20"/>
        </w:rPr>
        <w:t>independent</w:t>
      </w:r>
      <w:r w:rsidR="00343CE0">
        <w:rPr>
          <w:sz w:val="20"/>
        </w:rPr>
        <w:t xml:space="preserve"> biological replicates</w:t>
      </w:r>
      <w:r w:rsidR="003D17BC">
        <w:rPr>
          <w:sz w:val="20"/>
        </w:rPr>
        <w:t xml:space="preserve"> with three technical repeats</w:t>
      </w:r>
      <w:r w:rsidR="008A6880">
        <w:rPr>
          <w:sz w:val="20"/>
        </w:rPr>
        <w:t xml:space="preserve"> ea</w:t>
      </w:r>
      <w:r w:rsidR="00F8528C">
        <w:rPr>
          <w:sz w:val="20"/>
        </w:rPr>
        <w:t>ch</w:t>
      </w:r>
      <w:r w:rsidR="00A81865" w:rsidRPr="00A81865">
        <w:rPr>
          <w:sz w:val="20"/>
          <w:vertAlign w:val="superscript"/>
        </w:rPr>
        <w:t>10</w:t>
      </w:r>
      <w:r w:rsidR="00892E26">
        <w:rPr>
          <w:sz w:val="20"/>
        </w:rPr>
        <w:t>.</w:t>
      </w:r>
      <w:r w:rsidR="002F0B70">
        <w:rPr>
          <w:sz w:val="20"/>
        </w:rPr>
        <w:t xml:space="preserve"> </w:t>
      </w:r>
      <w:r w:rsidR="00BE3BC1">
        <w:rPr>
          <w:sz w:val="20"/>
        </w:rPr>
        <w:t xml:space="preserve">Cannabinoids were dissolved </w:t>
      </w:r>
      <w:r w:rsidR="0032494D">
        <w:rPr>
          <w:sz w:val="20"/>
        </w:rPr>
        <w:t xml:space="preserve">and diluted </w:t>
      </w:r>
      <w:r w:rsidR="00F53CE5">
        <w:rPr>
          <w:sz w:val="20"/>
        </w:rPr>
        <w:t xml:space="preserve">in DMSO </w:t>
      </w:r>
      <w:r w:rsidR="0032494D">
        <w:rPr>
          <w:sz w:val="20"/>
        </w:rPr>
        <w:t xml:space="preserve">to concentrations ranged from </w:t>
      </w:r>
      <w:r w:rsidR="003144CC">
        <w:rPr>
          <w:sz w:val="20"/>
        </w:rPr>
        <w:t>0.1 - 3.2 mg/</w:t>
      </w:r>
      <w:proofErr w:type="spellStart"/>
      <w:r w:rsidR="003144CC">
        <w:rPr>
          <w:sz w:val="20"/>
        </w:rPr>
        <w:t>mL.</w:t>
      </w:r>
      <w:proofErr w:type="spellEnd"/>
      <w:r w:rsidR="003144CC">
        <w:rPr>
          <w:sz w:val="20"/>
        </w:rPr>
        <w:t xml:space="preserve"> </w:t>
      </w:r>
      <w:r w:rsidR="004C5467">
        <w:rPr>
          <w:sz w:val="20"/>
        </w:rPr>
        <w:t>MRSA</w:t>
      </w:r>
      <w:r w:rsidR="002505AD">
        <w:rPr>
          <w:sz w:val="20"/>
        </w:rPr>
        <w:t xml:space="preserve"> w</w:t>
      </w:r>
      <w:r w:rsidR="004C5467">
        <w:rPr>
          <w:sz w:val="20"/>
        </w:rPr>
        <w:t>as</w:t>
      </w:r>
      <w:r w:rsidR="002505AD">
        <w:rPr>
          <w:sz w:val="20"/>
        </w:rPr>
        <w:t xml:space="preserve"> cultured in </w:t>
      </w:r>
      <w:r w:rsidR="00B335FF">
        <w:rPr>
          <w:sz w:val="20"/>
        </w:rPr>
        <w:t>MHB</w:t>
      </w:r>
      <w:r w:rsidR="00E7556C">
        <w:rPr>
          <w:sz w:val="20"/>
        </w:rPr>
        <w:t xml:space="preserve"> for 18 </w:t>
      </w:r>
      <w:r w:rsidR="00205DD2">
        <w:rPr>
          <w:sz w:val="20"/>
        </w:rPr>
        <w:t>h</w:t>
      </w:r>
      <w:r w:rsidR="00E7556C">
        <w:rPr>
          <w:sz w:val="20"/>
        </w:rPr>
        <w:t xml:space="preserve"> </w:t>
      </w:r>
      <w:r w:rsidR="00521637">
        <w:rPr>
          <w:sz w:val="20"/>
        </w:rPr>
        <w:t>at 37</w:t>
      </w:r>
      <w:r w:rsidR="00521637">
        <w:rPr>
          <w:rFonts w:ascii="Symbol" w:eastAsia="Symbol" w:hAnsi="Symbol" w:cs="Symbol"/>
          <w:sz w:val="20"/>
        </w:rPr>
        <w:t>°</w:t>
      </w:r>
      <w:r w:rsidR="00521637">
        <w:rPr>
          <w:sz w:val="20"/>
        </w:rPr>
        <w:t xml:space="preserve">C </w:t>
      </w:r>
      <w:r w:rsidR="004B1EA4" w:rsidRPr="004B1EA4">
        <w:rPr>
          <w:sz w:val="20"/>
        </w:rPr>
        <w:t>with continuous shaking at 150 rpm.</w:t>
      </w:r>
      <w:r w:rsidR="004B1EA4">
        <w:rPr>
          <w:sz w:val="20"/>
        </w:rPr>
        <w:t xml:space="preserve"> </w:t>
      </w:r>
      <w:r w:rsidR="00707E2B">
        <w:rPr>
          <w:sz w:val="20"/>
        </w:rPr>
        <w:t xml:space="preserve">The overnight culture was diluted </w:t>
      </w:r>
      <w:r w:rsidR="00EE2A56">
        <w:rPr>
          <w:sz w:val="20"/>
        </w:rPr>
        <w:t xml:space="preserve">with </w:t>
      </w:r>
      <w:r w:rsidR="00707E2B">
        <w:rPr>
          <w:sz w:val="20"/>
        </w:rPr>
        <w:t xml:space="preserve">fresh MHB </w:t>
      </w:r>
      <w:r w:rsidR="003419A7" w:rsidRPr="003419A7">
        <w:rPr>
          <w:sz w:val="20"/>
        </w:rPr>
        <w:t>and incubated at 37°C at 150 rpm</w:t>
      </w:r>
      <w:r w:rsidR="00025CFB">
        <w:rPr>
          <w:sz w:val="20"/>
        </w:rPr>
        <w:t xml:space="preserve"> until it reached early-log phase. The ear</w:t>
      </w:r>
      <w:r w:rsidR="00391BFE">
        <w:rPr>
          <w:sz w:val="20"/>
        </w:rPr>
        <w:t xml:space="preserve">ly-log cultures were </w:t>
      </w:r>
      <w:r w:rsidR="00391BFE" w:rsidRPr="00391BFE">
        <w:rPr>
          <w:sz w:val="20"/>
        </w:rPr>
        <w:t>harvested by centrifugation (</w:t>
      </w:r>
      <w:r w:rsidR="00391BFE">
        <w:rPr>
          <w:sz w:val="20"/>
        </w:rPr>
        <w:t>3200</w:t>
      </w:r>
      <w:r w:rsidR="00391BFE" w:rsidRPr="00391BFE">
        <w:rPr>
          <w:sz w:val="20"/>
        </w:rPr>
        <w:t xml:space="preserve"> </w:t>
      </w:r>
      <w:r w:rsidR="00391BFE" w:rsidRPr="006166DA">
        <w:rPr>
          <w:i/>
          <w:iCs/>
          <w:sz w:val="20"/>
        </w:rPr>
        <w:t>g</w:t>
      </w:r>
      <w:r w:rsidR="00391BFE" w:rsidRPr="00391BFE">
        <w:rPr>
          <w:sz w:val="20"/>
        </w:rPr>
        <w:t xml:space="preserve">, </w:t>
      </w:r>
      <w:r w:rsidR="00391BFE">
        <w:rPr>
          <w:sz w:val="20"/>
        </w:rPr>
        <w:t>10</w:t>
      </w:r>
      <w:r w:rsidR="00391BFE" w:rsidRPr="00391BFE">
        <w:rPr>
          <w:sz w:val="20"/>
        </w:rPr>
        <w:t xml:space="preserve"> min)</w:t>
      </w:r>
      <w:r w:rsidR="00391BFE">
        <w:rPr>
          <w:sz w:val="20"/>
        </w:rPr>
        <w:t xml:space="preserve"> and resuspended in PBS </w:t>
      </w:r>
      <w:r w:rsidR="00F40217" w:rsidRPr="00F40217">
        <w:rPr>
          <w:sz w:val="20"/>
        </w:rPr>
        <w:t xml:space="preserve">with </w:t>
      </w:r>
      <w:r w:rsidR="001A6CAD">
        <w:rPr>
          <w:sz w:val="20"/>
        </w:rPr>
        <w:t>o</w:t>
      </w:r>
      <w:r w:rsidR="00930A1B" w:rsidRPr="00930A1B">
        <w:rPr>
          <w:sz w:val="20"/>
        </w:rPr>
        <w:t>ptical density at 600 nm (OD</w:t>
      </w:r>
      <w:r w:rsidR="00930A1B" w:rsidRPr="00930A1B">
        <w:rPr>
          <w:sz w:val="20"/>
          <w:vertAlign w:val="subscript"/>
        </w:rPr>
        <w:t>600</w:t>
      </w:r>
      <w:r w:rsidR="00930A1B" w:rsidRPr="00930A1B">
        <w:rPr>
          <w:sz w:val="20"/>
        </w:rPr>
        <w:t xml:space="preserve">) </w:t>
      </w:r>
      <w:r w:rsidR="00F40217" w:rsidRPr="00F40217">
        <w:rPr>
          <w:sz w:val="20"/>
        </w:rPr>
        <w:t>adjusted to 0.</w:t>
      </w:r>
      <w:r w:rsidR="00F40217">
        <w:rPr>
          <w:sz w:val="20"/>
        </w:rPr>
        <w:t>4</w:t>
      </w:r>
      <w:r w:rsidR="00F40217" w:rsidRPr="00F40217">
        <w:rPr>
          <w:sz w:val="20"/>
        </w:rPr>
        <w:t xml:space="preserve"> ± 0.0</w:t>
      </w:r>
      <w:r w:rsidR="00236293">
        <w:rPr>
          <w:sz w:val="20"/>
        </w:rPr>
        <w:t>1</w:t>
      </w:r>
      <w:r w:rsidR="00F40217" w:rsidRPr="00F40217">
        <w:rPr>
          <w:sz w:val="20"/>
        </w:rPr>
        <w:t>.</w:t>
      </w:r>
      <w:r w:rsidR="00534E40">
        <w:rPr>
          <w:sz w:val="20"/>
        </w:rPr>
        <w:t xml:space="preserve"> </w:t>
      </w:r>
      <w:r w:rsidR="009E071F">
        <w:rPr>
          <w:sz w:val="20"/>
        </w:rPr>
        <w:t xml:space="preserve">The resulting bacterial culture was further diluted to achieve </w:t>
      </w:r>
      <w:r w:rsidR="00663A47">
        <w:rPr>
          <w:sz w:val="20"/>
        </w:rPr>
        <w:t>5 x 10</w:t>
      </w:r>
      <w:r w:rsidR="00663A47" w:rsidRPr="00663A47">
        <w:rPr>
          <w:sz w:val="20"/>
          <w:vertAlign w:val="superscript"/>
        </w:rPr>
        <w:t>5</w:t>
      </w:r>
      <w:r w:rsidR="00663A47">
        <w:rPr>
          <w:sz w:val="20"/>
        </w:rPr>
        <w:t xml:space="preserve"> </w:t>
      </w:r>
      <w:proofErr w:type="spellStart"/>
      <w:r w:rsidR="00D26516">
        <w:rPr>
          <w:sz w:val="20"/>
        </w:rPr>
        <w:t>cfu</w:t>
      </w:r>
      <w:proofErr w:type="spellEnd"/>
      <w:r w:rsidR="00A420D9">
        <w:rPr>
          <w:sz w:val="20"/>
        </w:rPr>
        <w:t>/</w:t>
      </w:r>
      <w:proofErr w:type="spellStart"/>
      <w:r w:rsidR="00A420D9">
        <w:rPr>
          <w:sz w:val="20"/>
        </w:rPr>
        <w:t>mL.</w:t>
      </w:r>
      <w:proofErr w:type="spellEnd"/>
      <w:r w:rsidR="00A420D9">
        <w:rPr>
          <w:sz w:val="20"/>
        </w:rPr>
        <w:t xml:space="preserve"> </w:t>
      </w:r>
      <w:r w:rsidR="00647555">
        <w:rPr>
          <w:sz w:val="20"/>
        </w:rPr>
        <w:t xml:space="preserve">Afterwards, </w:t>
      </w:r>
      <w:r w:rsidR="00EE2A56">
        <w:rPr>
          <w:sz w:val="20"/>
        </w:rPr>
        <w:t xml:space="preserve">1 </w:t>
      </w:r>
      <w:r w:rsidR="00EE2A56">
        <w:rPr>
          <w:rFonts w:cs="Arial"/>
          <w:sz w:val="20"/>
        </w:rPr>
        <w:t>µ</w:t>
      </w:r>
      <w:r w:rsidR="00EE2A56">
        <w:rPr>
          <w:sz w:val="20"/>
        </w:rPr>
        <w:t>L</w:t>
      </w:r>
      <w:r w:rsidR="00647555">
        <w:rPr>
          <w:sz w:val="20"/>
        </w:rPr>
        <w:t xml:space="preserve"> of cannabinoid </w:t>
      </w:r>
      <w:r w:rsidR="00EE2A56">
        <w:rPr>
          <w:sz w:val="20"/>
        </w:rPr>
        <w:t xml:space="preserve">was </w:t>
      </w:r>
      <w:r w:rsidR="00D94B20">
        <w:rPr>
          <w:sz w:val="20"/>
        </w:rPr>
        <w:t xml:space="preserve">added to 199 </w:t>
      </w:r>
      <w:r w:rsidR="00EE2A56">
        <w:rPr>
          <w:rFonts w:cs="Arial"/>
          <w:sz w:val="20"/>
        </w:rPr>
        <w:t>µ</w:t>
      </w:r>
      <w:r w:rsidR="00D94B20">
        <w:rPr>
          <w:sz w:val="20"/>
        </w:rPr>
        <w:t xml:space="preserve">L of </w:t>
      </w:r>
      <w:r w:rsidR="00D26516">
        <w:rPr>
          <w:sz w:val="20"/>
        </w:rPr>
        <w:t xml:space="preserve">bacterial culture </w:t>
      </w:r>
      <w:r w:rsidR="00DE1C86" w:rsidRPr="00DE1C86">
        <w:rPr>
          <w:sz w:val="20"/>
        </w:rPr>
        <w:t xml:space="preserve">in </w:t>
      </w:r>
      <w:r w:rsidR="00EE2A56">
        <w:rPr>
          <w:sz w:val="20"/>
        </w:rPr>
        <w:t xml:space="preserve">a </w:t>
      </w:r>
      <w:r w:rsidR="00DE1C86" w:rsidRPr="00DE1C86">
        <w:rPr>
          <w:sz w:val="20"/>
        </w:rPr>
        <w:t>96-well plate</w:t>
      </w:r>
      <w:r w:rsidR="00806CA0">
        <w:rPr>
          <w:sz w:val="20"/>
        </w:rPr>
        <w:t xml:space="preserve">, resulting </w:t>
      </w:r>
      <w:r w:rsidR="00067428">
        <w:rPr>
          <w:sz w:val="20"/>
        </w:rPr>
        <w:t>cannabinoid</w:t>
      </w:r>
      <w:r w:rsidR="002D0CD4">
        <w:rPr>
          <w:sz w:val="20"/>
        </w:rPr>
        <w:t xml:space="preserve"> concentration</w:t>
      </w:r>
      <w:r w:rsidR="00067428">
        <w:rPr>
          <w:sz w:val="20"/>
        </w:rPr>
        <w:t>s</w:t>
      </w:r>
      <w:r w:rsidR="004C097E">
        <w:rPr>
          <w:sz w:val="20"/>
        </w:rPr>
        <w:t xml:space="preserve"> </w:t>
      </w:r>
      <w:r w:rsidR="002D0CD4">
        <w:rPr>
          <w:sz w:val="20"/>
        </w:rPr>
        <w:t xml:space="preserve">from 0.5 – 16 </w:t>
      </w:r>
      <w:r w:rsidR="00EE2A56">
        <w:rPr>
          <w:rFonts w:cs="Arial"/>
          <w:sz w:val="20"/>
        </w:rPr>
        <w:t>µ</w:t>
      </w:r>
      <w:r w:rsidR="002D0CD4">
        <w:rPr>
          <w:sz w:val="20"/>
        </w:rPr>
        <w:t>g/</w:t>
      </w:r>
      <w:proofErr w:type="spellStart"/>
      <w:r w:rsidR="002D0CD4">
        <w:rPr>
          <w:sz w:val="20"/>
        </w:rPr>
        <w:t>mL.</w:t>
      </w:r>
      <w:proofErr w:type="spellEnd"/>
      <w:r w:rsidR="002D0CD4">
        <w:rPr>
          <w:sz w:val="20"/>
        </w:rPr>
        <w:t xml:space="preserve"> </w:t>
      </w:r>
      <w:r w:rsidR="00067428">
        <w:rPr>
          <w:sz w:val="20"/>
        </w:rPr>
        <w:t>The microplates were</w:t>
      </w:r>
      <w:r w:rsidR="0039738D">
        <w:rPr>
          <w:sz w:val="20"/>
        </w:rPr>
        <w:t xml:space="preserve"> incubated </w:t>
      </w:r>
      <w:r w:rsidR="0039738D" w:rsidRPr="0039738D">
        <w:rPr>
          <w:sz w:val="20"/>
        </w:rPr>
        <w:t xml:space="preserve">for </w:t>
      </w:r>
      <w:r w:rsidR="0039738D">
        <w:rPr>
          <w:sz w:val="20"/>
        </w:rPr>
        <w:t>18</w:t>
      </w:r>
      <w:r w:rsidR="0039738D" w:rsidRPr="0039738D">
        <w:rPr>
          <w:sz w:val="20"/>
        </w:rPr>
        <w:t xml:space="preserve"> h at 37 °C with continuous shaking</w:t>
      </w:r>
      <w:r w:rsidR="0039738D">
        <w:rPr>
          <w:sz w:val="20"/>
        </w:rPr>
        <w:t xml:space="preserve">. </w:t>
      </w:r>
      <w:r w:rsidR="00930A1B" w:rsidRPr="00930A1B">
        <w:rPr>
          <w:sz w:val="20"/>
        </w:rPr>
        <w:t>OD</w:t>
      </w:r>
      <w:r w:rsidR="00930A1B" w:rsidRPr="00930A1B">
        <w:rPr>
          <w:sz w:val="20"/>
          <w:vertAlign w:val="subscript"/>
        </w:rPr>
        <w:t>600</w:t>
      </w:r>
      <w:r w:rsidR="00930A1B">
        <w:rPr>
          <w:sz w:val="20"/>
          <w:vertAlign w:val="subscript"/>
        </w:rPr>
        <w:t xml:space="preserve"> </w:t>
      </w:r>
      <w:r w:rsidR="006D1F07">
        <w:rPr>
          <w:sz w:val="20"/>
        </w:rPr>
        <w:t>was</w:t>
      </w:r>
      <w:r w:rsidR="007E6099">
        <w:rPr>
          <w:sz w:val="20"/>
        </w:rPr>
        <w:t xml:space="preserve"> then</w:t>
      </w:r>
      <w:r w:rsidR="006D1F07">
        <w:rPr>
          <w:sz w:val="20"/>
        </w:rPr>
        <w:t xml:space="preserve"> measured </w:t>
      </w:r>
      <w:r w:rsidR="00D467EF">
        <w:rPr>
          <w:sz w:val="20"/>
        </w:rPr>
        <w:t xml:space="preserve">by </w:t>
      </w:r>
      <w:r w:rsidR="006D1F07">
        <w:rPr>
          <w:sz w:val="20"/>
        </w:rPr>
        <w:t xml:space="preserve">a </w:t>
      </w:r>
      <w:r w:rsidR="006D1F07" w:rsidRPr="006D1F07">
        <w:rPr>
          <w:sz w:val="20"/>
        </w:rPr>
        <w:t>microplate reader</w:t>
      </w:r>
      <w:r w:rsidR="00AA4262">
        <w:rPr>
          <w:sz w:val="20"/>
        </w:rPr>
        <w:t xml:space="preserve"> (</w:t>
      </w:r>
      <w:r w:rsidR="00AA4262" w:rsidRPr="00224E3F">
        <w:rPr>
          <w:sz w:val="20"/>
        </w:rPr>
        <w:t>Victor multilabel Plate Reader, Perkin Elmer, United States</w:t>
      </w:r>
      <w:r w:rsidR="00AA4262">
        <w:rPr>
          <w:sz w:val="20"/>
        </w:rPr>
        <w:t>)</w:t>
      </w:r>
      <w:r w:rsidR="00224E3F">
        <w:rPr>
          <w:sz w:val="20"/>
        </w:rPr>
        <w:t xml:space="preserve"> </w:t>
      </w:r>
      <w:r w:rsidR="00AA4262">
        <w:rPr>
          <w:sz w:val="20"/>
        </w:rPr>
        <w:t xml:space="preserve">to determine </w:t>
      </w:r>
      <w:r w:rsidR="00C92B3D">
        <w:rPr>
          <w:sz w:val="20"/>
        </w:rPr>
        <w:t xml:space="preserve">the </w:t>
      </w:r>
      <w:r w:rsidR="00AA4262">
        <w:rPr>
          <w:sz w:val="20"/>
        </w:rPr>
        <w:t>MIC, which</w:t>
      </w:r>
      <w:r w:rsidR="00D07600">
        <w:rPr>
          <w:sz w:val="20"/>
        </w:rPr>
        <w:t xml:space="preserve"> was </w:t>
      </w:r>
      <w:r w:rsidR="00E94C44">
        <w:rPr>
          <w:sz w:val="20"/>
        </w:rPr>
        <w:t xml:space="preserve">the lowest concentration of </w:t>
      </w:r>
      <w:r w:rsidR="00AA4262">
        <w:rPr>
          <w:sz w:val="20"/>
        </w:rPr>
        <w:t xml:space="preserve">the </w:t>
      </w:r>
      <w:r w:rsidR="00C92B3D">
        <w:rPr>
          <w:sz w:val="20"/>
        </w:rPr>
        <w:t>cannabinoid</w:t>
      </w:r>
      <w:r w:rsidR="00AA4262">
        <w:rPr>
          <w:sz w:val="20"/>
        </w:rPr>
        <w:t xml:space="preserve"> </w:t>
      </w:r>
      <w:r w:rsidR="00C92B3D">
        <w:rPr>
          <w:sz w:val="20"/>
        </w:rPr>
        <w:t>at which the culture showed</w:t>
      </w:r>
      <w:r w:rsidR="00C92B3D" w:rsidRPr="00065444">
        <w:rPr>
          <w:sz w:val="20"/>
        </w:rPr>
        <w:t xml:space="preserve"> </w:t>
      </w:r>
      <w:r w:rsidR="00065444" w:rsidRPr="00065444">
        <w:rPr>
          <w:sz w:val="20"/>
        </w:rPr>
        <w:t>no turbidity</w:t>
      </w:r>
      <w:r w:rsidR="00587DD5">
        <w:rPr>
          <w:sz w:val="20"/>
        </w:rPr>
        <w:t xml:space="preserve">. </w:t>
      </w:r>
    </w:p>
    <w:p w14:paraId="38298285" w14:textId="73663BC4" w:rsidR="007F255E" w:rsidRDefault="007F255E" w:rsidP="00A0358B">
      <w:pPr>
        <w:pStyle w:val="DDLBodyText"/>
        <w:rPr>
          <w:sz w:val="20"/>
          <w:u w:val="single"/>
        </w:rPr>
      </w:pPr>
      <w:r w:rsidRPr="00C90BFD">
        <w:rPr>
          <w:sz w:val="20"/>
          <w:u w:val="single"/>
        </w:rPr>
        <w:t xml:space="preserve">Crystal violet </w:t>
      </w:r>
      <w:r w:rsidR="00C90BFD" w:rsidRPr="00C90BFD">
        <w:rPr>
          <w:sz w:val="20"/>
          <w:u w:val="single"/>
        </w:rPr>
        <w:t>biofilm biomass assay</w:t>
      </w:r>
    </w:p>
    <w:p w14:paraId="2EB7C082" w14:textId="3D1BE3FC" w:rsidR="009818FB" w:rsidRDefault="00300789" w:rsidP="008E6787">
      <w:pPr>
        <w:pStyle w:val="DDLBodyText"/>
        <w:rPr>
          <w:sz w:val="20"/>
        </w:rPr>
      </w:pPr>
      <w:r>
        <w:rPr>
          <w:sz w:val="20"/>
        </w:rPr>
        <w:t xml:space="preserve">Crystal violet assay was performed in 24-well plates. </w:t>
      </w:r>
      <w:r w:rsidR="00DD40B1">
        <w:rPr>
          <w:sz w:val="20"/>
        </w:rPr>
        <w:t>Cannabinoid</w:t>
      </w:r>
      <w:r w:rsidR="0034604A">
        <w:rPr>
          <w:sz w:val="20"/>
        </w:rPr>
        <w:t xml:space="preserve"> solution</w:t>
      </w:r>
      <w:r w:rsidR="00DD40B1">
        <w:rPr>
          <w:sz w:val="20"/>
        </w:rPr>
        <w:t xml:space="preserve">s </w:t>
      </w:r>
      <w:r w:rsidR="00D36599">
        <w:rPr>
          <w:sz w:val="20"/>
        </w:rPr>
        <w:t xml:space="preserve">were prepared as </w:t>
      </w:r>
      <w:r w:rsidR="00190142">
        <w:rPr>
          <w:sz w:val="20"/>
        </w:rPr>
        <w:t xml:space="preserve">for </w:t>
      </w:r>
      <w:r w:rsidR="00CB1CC5">
        <w:rPr>
          <w:sz w:val="20"/>
        </w:rPr>
        <w:t xml:space="preserve">the </w:t>
      </w:r>
      <w:r w:rsidR="00D36599">
        <w:rPr>
          <w:sz w:val="20"/>
        </w:rPr>
        <w:t>MIC</w:t>
      </w:r>
      <w:r w:rsidR="00877130">
        <w:rPr>
          <w:sz w:val="20"/>
        </w:rPr>
        <w:t xml:space="preserve"> assay</w:t>
      </w:r>
      <w:r w:rsidR="00D36599">
        <w:rPr>
          <w:sz w:val="20"/>
        </w:rPr>
        <w:t xml:space="preserve"> but with concentrations from </w:t>
      </w:r>
      <w:r w:rsidR="003A246C">
        <w:rPr>
          <w:sz w:val="20"/>
        </w:rPr>
        <w:t xml:space="preserve">100 – 800 </w:t>
      </w:r>
      <w:r w:rsidR="00190142">
        <w:rPr>
          <w:rFonts w:cs="Arial"/>
          <w:sz w:val="20"/>
        </w:rPr>
        <w:t>µ</w:t>
      </w:r>
      <w:r w:rsidR="003A246C">
        <w:rPr>
          <w:sz w:val="20"/>
        </w:rPr>
        <w:t>g/</w:t>
      </w:r>
      <w:proofErr w:type="spellStart"/>
      <w:r w:rsidR="003A246C">
        <w:rPr>
          <w:sz w:val="20"/>
        </w:rPr>
        <w:t>mL.</w:t>
      </w:r>
      <w:proofErr w:type="spellEnd"/>
      <w:r w:rsidR="003A246C">
        <w:rPr>
          <w:sz w:val="20"/>
        </w:rPr>
        <w:t xml:space="preserve"> </w:t>
      </w:r>
      <w:r w:rsidR="000D4559">
        <w:rPr>
          <w:sz w:val="20"/>
        </w:rPr>
        <w:t>MRSA w</w:t>
      </w:r>
      <w:r w:rsidR="004C5467">
        <w:rPr>
          <w:sz w:val="20"/>
        </w:rPr>
        <w:t>as</w:t>
      </w:r>
      <w:r w:rsidR="000D4559">
        <w:rPr>
          <w:sz w:val="20"/>
        </w:rPr>
        <w:t xml:space="preserve"> grown in TSB </w:t>
      </w:r>
      <w:r w:rsidR="008E6787">
        <w:rPr>
          <w:sz w:val="20"/>
        </w:rPr>
        <w:t>for 24 hours at 37</w:t>
      </w:r>
      <w:r w:rsidR="008E6787">
        <w:rPr>
          <w:rFonts w:ascii="Symbol" w:eastAsia="Symbol" w:hAnsi="Symbol" w:cs="Symbol"/>
          <w:sz w:val="20"/>
        </w:rPr>
        <w:t>°</w:t>
      </w:r>
      <w:r w:rsidR="008E6787">
        <w:rPr>
          <w:sz w:val="20"/>
        </w:rPr>
        <w:t xml:space="preserve">C </w:t>
      </w:r>
      <w:r w:rsidR="008E6787" w:rsidRPr="004B1EA4">
        <w:rPr>
          <w:sz w:val="20"/>
        </w:rPr>
        <w:t>with continuous shaking at 150 rpm</w:t>
      </w:r>
      <w:r w:rsidR="00574A99">
        <w:rPr>
          <w:sz w:val="20"/>
        </w:rPr>
        <w:t xml:space="preserve"> and harvested </w:t>
      </w:r>
      <w:r w:rsidR="00574A99" w:rsidRPr="00574A99">
        <w:rPr>
          <w:sz w:val="20"/>
        </w:rPr>
        <w:t>by centrifugation (</w:t>
      </w:r>
      <w:r w:rsidR="00574A99">
        <w:rPr>
          <w:sz w:val="20"/>
        </w:rPr>
        <w:t>3200</w:t>
      </w:r>
      <w:r w:rsidR="00574A99" w:rsidRPr="00574A99">
        <w:rPr>
          <w:sz w:val="20"/>
        </w:rPr>
        <w:t xml:space="preserve"> </w:t>
      </w:r>
      <w:r w:rsidR="00574A99" w:rsidRPr="006166DA">
        <w:rPr>
          <w:i/>
          <w:iCs/>
          <w:sz w:val="20"/>
        </w:rPr>
        <w:t>g</w:t>
      </w:r>
      <w:r w:rsidR="00574A99" w:rsidRPr="00574A99">
        <w:rPr>
          <w:sz w:val="20"/>
        </w:rPr>
        <w:t xml:space="preserve">, </w:t>
      </w:r>
      <w:r w:rsidR="00574A99">
        <w:rPr>
          <w:sz w:val="20"/>
        </w:rPr>
        <w:t>10</w:t>
      </w:r>
      <w:r w:rsidR="00574A99" w:rsidRPr="00574A99">
        <w:rPr>
          <w:sz w:val="20"/>
        </w:rPr>
        <w:t xml:space="preserve"> min)</w:t>
      </w:r>
      <w:r w:rsidR="00574A99">
        <w:rPr>
          <w:sz w:val="20"/>
        </w:rPr>
        <w:t xml:space="preserve">. </w:t>
      </w:r>
      <w:r w:rsidR="00F83EB5">
        <w:rPr>
          <w:sz w:val="20"/>
        </w:rPr>
        <w:t xml:space="preserve">The bacterial pellet </w:t>
      </w:r>
      <w:r w:rsidR="00304590">
        <w:rPr>
          <w:sz w:val="20"/>
        </w:rPr>
        <w:t xml:space="preserve">was resuspended in fresh TSB. </w:t>
      </w:r>
      <w:r w:rsidR="00F540CB">
        <w:rPr>
          <w:sz w:val="20"/>
        </w:rPr>
        <w:t>The resulting bacterial culture (</w:t>
      </w:r>
      <w:r w:rsidR="00525FCA">
        <w:rPr>
          <w:sz w:val="20"/>
        </w:rPr>
        <w:t xml:space="preserve">60 </w:t>
      </w:r>
      <w:r w:rsidR="00694B77">
        <w:rPr>
          <w:rFonts w:cs="Arial"/>
          <w:sz w:val="20"/>
        </w:rPr>
        <w:t>µ</w:t>
      </w:r>
      <w:r w:rsidR="00525FCA">
        <w:rPr>
          <w:sz w:val="20"/>
        </w:rPr>
        <w:t xml:space="preserve">L) was added to </w:t>
      </w:r>
      <w:r w:rsidR="00267709">
        <w:rPr>
          <w:sz w:val="20"/>
        </w:rPr>
        <w:t xml:space="preserve">the wells of a 24-well plate </w:t>
      </w:r>
      <w:r w:rsidR="000742AA">
        <w:rPr>
          <w:sz w:val="20"/>
        </w:rPr>
        <w:t xml:space="preserve">containing 940 </w:t>
      </w:r>
      <w:r w:rsidR="00AD34DE">
        <w:rPr>
          <w:rFonts w:cs="Arial"/>
          <w:sz w:val="20"/>
        </w:rPr>
        <w:t>µ</w:t>
      </w:r>
      <w:r w:rsidR="000742AA">
        <w:rPr>
          <w:sz w:val="20"/>
        </w:rPr>
        <w:t xml:space="preserve">L </w:t>
      </w:r>
      <w:r w:rsidR="00CE1147">
        <w:rPr>
          <w:sz w:val="20"/>
        </w:rPr>
        <w:t>of f</w:t>
      </w:r>
      <w:r w:rsidR="000742AA">
        <w:rPr>
          <w:sz w:val="20"/>
        </w:rPr>
        <w:t>resh TSB</w:t>
      </w:r>
      <w:r w:rsidR="008A7A7D">
        <w:rPr>
          <w:sz w:val="20"/>
        </w:rPr>
        <w:t xml:space="preserve"> and incubated </w:t>
      </w:r>
      <w:r w:rsidR="008A7A7D" w:rsidRPr="0039738D">
        <w:rPr>
          <w:sz w:val="20"/>
        </w:rPr>
        <w:t xml:space="preserve">for </w:t>
      </w:r>
      <w:r w:rsidR="008A7A7D">
        <w:rPr>
          <w:sz w:val="20"/>
        </w:rPr>
        <w:t>24</w:t>
      </w:r>
      <w:r w:rsidR="008A7A7D" w:rsidRPr="0039738D">
        <w:rPr>
          <w:sz w:val="20"/>
        </w:rPr>
        <w:t xml:space="preserve"> h at 37 °C with continuous shaking</w:t>
      </w:r>
      <w:r w:rsidR="00BB26AF">
        <w:rPr>
          <w:sz w:val="20"/>
        </w:rPr>
        <w:t xml:space="preserve"> to initiate biofilm growth. </w:t>
      </w:r>
      <w:r w:rsidR="001A7160">
        <w:rPr>
          <w:sz w:val="20"/>
        </w:rPr>
        <w:t>After</w:t>
      </w:r>
      <w:r w:rsidR="00787FEE">
        <w:rPr>
          <w:sz w:val="20"/>
        </w:rPr>
        <w:t xml:space="preserve"> incubation, </w:t>
      </w:r>
      <w:r w:rsidR="001A7160">
        <w:rPr>
          <w:sz w:val="20"/>
        </w:rPr>
        <w:t xml:space="preserve">the </w:t>
      </w:r>
      <w:r w:rsidR="00787FEE">
        <w:rPr>
          <w:sz w:val="20"/>
        </w:rPr>
        <w:t xml:space="preserve">supernatant was cleared out </w:t>
      </w:r>
      <w:r w:rsidR="00CD0A2C">
        <w:rPr>
          <w:sz w:val="20"/>
        </w:rPr>
        <w:t xml:space="preserve">carefully and </w:t>
      </w:r>
      <w:r w:rsidR="004929C9">
        <w:rPr>
          <w:sz w:val="20"/>
        </w:rPr>
        <w:t xml:space="preserve">replaced with 995 </w:t>
      </w:r>
      <w:r w:rsidR="001A7160">
        <w:rPr>
          <w:rFonts w:cs="Arial"/>
          <w:sz w:val="20"/>
        </w:rPr>
        <w:t>µ</w:t>
      </w:r>
      <w:r w:rsidR="004929C9">
        <w:rPr>
          <w:sz w:val="20"/>
        </w:rPr>
        <w:t xml:space="preserve">L </w:t>
      </w:r>
      <w:r w:rsidR="00DC3040">
        <w:rPr>
          <w:sz w:val="20"/>
        </w:rPr>
        <w:t xml:space="preserve">of </w:t>
      </w:r>
      <w:r w:rsidR="00271E5C">
        <w:rPr>
          <w:sz w:val="20"/>
        </w:rPr>
        <w:t xml:space="preserve">PBS, followed by </w:t>
      </w:r>
      <w:r w:rsidR="00992E13">
        <w:rPr>
          <w:sz w:val="20"/>
        </w:rPr>
        <w:t xml:space="preserve">5 </w:t>
      </w:r>
      <w:r w:rsidR="005107E2">
        <w:rPr>
          <w:rFonts w:cs="Arial"/>
          <w:sz w:val="20"/>
        </w:rPr>
        <w:t>µ</w:t>
      </w:r>
      <w:r w:rsidR="00992E13">
        <w:rPr>
          <w:sz w:val="20"/>
        </w:rPr>
        <w:t xml:space="preserve">L </w:t>
      </w:r>
      <w:r w:rsidR="00DC3040">
        <w:rPr>
          <w:sz w:val="20"/>
        </w:rPr>
        <w:t xml:space="preserve">of </w:t>
      </w:r>
      <w:r w:rsidR="00271E5C">
        <w:rPr>
          <w:sz w:val="20"/>
        </w:rPr>
        <w:t>cannabinoid solution</w:t>
      </w:r>
      <w:r w:rsidR="00A75E59">
        <w:rPr>
          <w:sz w:val="20"/>
        </w:rPr>
        <w:t xml:space="preserve"> to achieve </w:t>
      </w:r>
      <w:r w:rsidR="0034604A">
        <w:rPr>
          <w:sz w:val="20"/>
        </w:rPr>
        <w:t xml:space="preserve">the </w:t>
      </w:r>
      <w:r w:rsidR="00A75E59">
        <w:rPr>
          <w:sz w:val="20"/>
        </w:rPr>
        <w:t xml:space="preserve">desired concentrations (0.5 – 4 </w:t>
      </w:r>
      <w:r w:rsidR="0034604A">
        <w:rPr>
          <w:rFonts w:cs="Arial"/>
          <w:sz w:val="20"/>
        </w:rPr>
        <w:t>µ</w:t>
      </w:r>
      <w:r w:rsidR="00A75E59">
        <w:rPr>
          <w:sz w:val="20"/>
        </w:rPr>
        <w:t>g/mL)</w:t>
      </w:r>
      <w:r w:rsidR="00271E5C">
        <w:rPr>
          <w:sz w:val="20"/>
        </w:rPr>
        <w:t xml:space="preserve">. </w:t>
      </w:r>
      <w:r w:rsidR="007A1450">
        <w:rPr>
          <w:sz w:val="20"/>
        </w:rPr>
        <w:t xml:space="preserve">The plates were incubated for a further 24 h </w:t>
      </w:r>
      <w:r w:rsidR="004F559D">
        <w:rPr>
          <w:sz w:val="20"/>
        </w:rPr>
        <w:t xml:space="preserve">under </w:t>
      </w:r>
      <w:r w:rsidR="007A1450">
        <w:rPr>
          <w:sz w:val="20"/>
        </w:rPr>
        <w:t xml:space="preserve">the same conditions. </w:t>
      </w:r>
      <w:r w:rsidR="009818FB">
        <w:rPr>
          <w:sz w:val="20"/>
        </w:rPr>
        <w:t xml:space="preserve">After 24 h treatment, the supernatant was removed and </w:t>
      </w:r>
      <w:r w:rsidR="00B85D82">
        <w:rPr>
          <w:sz w:val="20"/>
        </w:rPr>
        <w:t xml:space="preserve">stained with 0.1% w/v crystal violet for </w:t>
      </w:r>
      <w:r w:rsidR="00165535">
        <w:rPr>
          <w:sz w:val="20"/>
        </w:rPr>
        <w:t xml:space="preserve">another </w:t>
      </w:r>
      <w:r w:rsidR="00B85D82">
        <w:rPr>
          <w:sz w:val="20"/>
        </w:rPr>
        <w:t xml:space="preserve">24 hours. </w:t>
      </w:r>
      <w:r w:rsidR="00165535">
        <w:rPr>
          <w:sz w:val="20"/>
        </w:rPr>
        <w:t xml:space="preserve">The wells were washed </w:t>
      </w:r>
      <w:r w:rsidR="003B0ADB">
        <w:rPr>
          <w:sz w:val="20"/>
        </w:rPr>
        <w:t xml:space="preserve">multiple times </w:t>
      </w:r>
      <w:r w:rsidR="00165535">
        <w:rPr>
          <w:sz w:val="20"/>
        </w:rPr>
        <w:t xml:space="preserve">with Milli-Q water </w:t>
      </w:r>
      <w:r w:rsidR="004867D4">
        <w:rPr>
          <w:sz w:val="20"/>
        </w:rPr>
        <w:t xml:space="preserve">to </w:t>
      </w:r>
      <w:r w:rsidR="004867D4" w:rsidRPr="004867D4">
        <w:rPr>
          <w:sz w:val="20"/>
        </w:rPr>
        <w:t xml:space="preserve">ensure the complete removal of the free dye and then allowed to </w:t>
      </w:r>
      <w:r w:rsidR="00061776">
        <w:rPr>
          <w:sz w:val="20"/>
        </w:rPr>
        <w:t xml:space="preserve">air </w:t>
      </w:r>
      <w:r w:rsidR="004867D4" w:rsidRPr="004867D4">
        <w:rPr>
          <w:sz w:val="20"/>
        </w:rPr>
        <w:t>dry.</w:t>
      </w:r>
      <w:r w:rsidR="003012E0">
        <w:rPr>
          <w:sz w:val="20"/>
        </w:rPr>
        <w:t xml:space="preserve"> </w:t>
      </w:r>
      <w:r w:rsidR="001D2F68">
        <w:rPr>
          <w:sz w:val="20"/>
        </w:rPr>
        <w:t>To dissolve the crystal violet,</w:t>
      </w:r>
      <w:r w:rsidR="00E62713">
        <w:rPr>
          <w:sz w:val="20"/>
        </w:rPr>
        <w:t xml:space="preserve"> 1 mL of </w:t>
      </w:r>
      <w:r w:rsidR="001D2F68">
        <w:rPr>
          <w:sz w:val="20"/>
        </w:rPr>
        <w:t xml:space="preserve">30% </w:t>
      </w:r>
      <w:r w:rsidR="00E62713">
        <w:rPr>
          <w:sz w:val="20"/>
        </w:rPr>
        <w:t xml:space="preserve">v/v acetic acid in water was </w:t>
      </w:r>
      <w:r w:rsidR="00134504">
        <w:rPr>
          <w:sz w:val="20"/>
        </w:rPr>
        <w:t xml:space="preserve">added </w:t>
      </w:r>
      <w:r w:rsidR="00E62713">
        <w:rPr>
          <w:sz w:val="20"/>
        </w:rPr>
        <w:t>in</w:t>
      </w:r>
      <w:r w:rsidR="00134504">
        <w:rPr>
          <w:sz w:val="20"/>
        </w:rPr>
        <w:t>to</w:t>
      </w:r>
      <w:r w:rsidR="00E62713">
        <w:rPr>
          <w:sz w:val="20"/>
        </w:rPr>
        <w:t xml:space="preserve"> each well </w:t>
      </w:r>
      <w:r w:rsidR="00C331A2">
        <w:rPr>
          <w:sz w:val="20"/>
        </w:rPr>
        <w:t xml:space="preserve">and </w:t>
      </w:r>
      <w:r w:rsidR="00F51B62">
        <w:rPr>
          <w:sz w:val="20"/>
        </w:rPr>
        <w:t xml:space="preserve">incubated </w:t>
      </w:r>
      <w:r w:rsidR="00EE6BCF">
        <w:rPr>
          <w:sz w:val="20"/>
        </w:rPr>
        <w:t xml:space="preserve">for 1 h </w:t>
      </w:r>
      <w:r w:rsidR="00F51B62">
        <w:rPr>
          <w:sz w:val="20"/>
        </w:rPr>
        <w:t>at room temperature.</w:t>
      </w:r>
      <w:r w:rsidR="00E962B0">
        <w:rPr>
          <w:sz w:val="20"/>
        </w:rPr>
        <w:t xml:space="preserve"> </w:t>
      </w:r>
      <w:r w:rsidR="001B7411">
        <w:rPr>
          <w:sz w:val="20"/>
        </w:rPr>
        <w:t xml:space="preserve">Lastly, </w:t>
      </w:r>
      <w:r w:rsidR="00D07600" w:rsidRPr="00930A1B">
        <w:rPr>
          <w:sz w:val="20"/>
        </w:rPr>
        <w:t>OD</w:t>
      </w:r>
      <w:r w:rsidR="00D07600" w:rsidRPr="00930A1B">
        <w:rPr>
          <w:sz w:val="20"/>
          <w:vertAlign w:val="subscript"/>
        </w:rPr>
        <w:t>600</w:t>
      </w:r>
      <w:r w:rsidR="00D07600">
        <w:rPr>
          <w:sz w:val="20"/>
          <w:vertAlign w:val="subscript"/>
        </w:rPr>
        <w:t xml:space="preserve"> </w:t>
      </w:r>
      <w:r w:rsidR="00D07600">
        <w:rPr>
          <w:sz w:val="20"/>
        </w:rPr>
        <w:t xml:space="preserve">was measured </w:t>
      </w:r>
      <w:r w:rsidR="00CE48A4">
        <w:rPr>
          <w:sz w:val="20"/>
        </w:rPr>
        <w:t xml:space="preserve">by </w:t>
      </w:r>
      <w:r w:rsidR="00D07600">
        <w:rPr>
          <w:sz w:val="20"/>
        </w:rPr>
        <w:t xml:space="preserve">a </w:t>
      </w:r>
      <w:r w:rsidR="00D07600" w:rsidRPr="006D1F07">
        <w:rPr>
          <w:sz w:val="20"/>
        </w:rPr>
        <w:t>microplate reader</w:t>
      </w:r>
      <w:r w:rsidR="00D07600">
        <w:rPr>
          <w:sz w:val="20"/>
        </w:rPr>
        <w:t xml:space="preserve"> to determine the relative biofilm biomass. </w:t>
      </w:r>
      <w:r w:rsidR="00A51EE6">
        <w:rPr>
          <w:sz w:val="20"/>
        </w:rPr>
        <w:t>Two</w:t>
      </w:r>
      <w:r w:rsidR="00CB5198">
        <w:rPr>
          <w:sz w:val="20"/>
        </w:rPr>
        <w:t xml:space="preserve"> biological </w:t>
      </w:r>
      <w:r w:rsidR="0061165B">
        <w:rPr>
          <w:sz w:val="20"/>
        </w:rPr>
        <w:t xml:space="preserve">replicates with four technical repeats each </w:t>
      </w:r>
      <w:r w:rsidR="00CB5198">
        <w:rPr>
          <w:sz w:val="20"/>
        </w:rPr>
        <w:t xml:space="preserve">were </w:t>
      </w:r>
      <w:r w:rsidR="00A51EE6">
        <w:rPr>
          <w:sz w:val="20"/>
        </w:rPr>
        <w:t>performed</w:t>
      </w:r>
      <w:r w:rsidR="00CB5198">
        <w:rPr>
          <w:sz w:val="20"/>
        </w:rPr>
        <w:t>.</w:t>
      </w:r>
    </w:p>
    <w:p w14:paraId="145F2C82" w14:textId="7D20998A" w:rsidR="00194B86" w:rsidRDefault="00194B86" w:rsidP="008E6787">
      <w:pPr>
        <w:pStyle w:val="DDLBodyText"/>
        <w:rPr>
          <w:sz w:val="20"/>
          <w:u w:val="single"/>
        </w:rPr>
      </w:pPr>
      <w:r w:rsidRPr="00194B86">
        <w:rPr>
          <w:sz w:val="20"/>
          <w:u w:val="single"/>
        </w:rPr>
        <w:t>Resazurin biofilm viability test</w:t>
      </w:r>
    </w:p>
    <w:p w14:paraId="3C988AA9" w14:textId="34DA8601" w:rsidR="008E6787" w:rsidRDefault="00587DD5" w:rsidP="008E6787">
      <w:pPr>
        <w:pStyle w:val="DDLBodyText"/>
        <w:rPr>
          <w:sz w:val="20"/>
        </w:rPr>
      </w:pPr>
      <w:r>
        <w:rPr>
          <w:sz w:val="20"/>
        </w:rPr>
        <w:t>Biofilm</w:t>
      </w:r>
      <w:r w:rsidR="0037207A">
        <w:rPr>
          <w:sz w:val="20"/>
        </w:rPr>
        <w:t xml:space="preserve"> and cannabinoids treatment were </w:t>
      </w:r>
      <w:r>
        <w:rPr>
          <w:sz w:val="20"/>
        </w:rPr>
        <w:t xml:space="preserve">prepared in the same manner as </w:t>
      </w:r>
      <w:r w:rsidR="00DD5D97">
        <w:rPr>
          <w:sz w:val="20"/>
        </w:rPr>
        <w:t xml:space="preserve">for the </w:t>
      </w:r>
      <w:r>
        <w:rPr>
          <w:sz w:val="20"/>
        </w:rPr>
        <w:t xml:space="preserve">crystal violet assay. </w:t>
      </w:r>
      <w:r w:rsidR="00BA0BEA">
        <w:rPr>
          <w:sz w:val="20"/>
        </w:rPr>
        <w:t xml:space="preserve">After 24 h treatment, the </w:t>
      </w:r>
      <w:r w:rsidR="004929C9">
        <w:rPr>
          <w:sz w:val="20"/>
        </w:rPr>
        <w:t xml:space="preserve">supernatant was </w:t>
      </w:r>
      <w:proofErr w:type="gramStart"/>
      <w:r w:rsidR="00A82DB7">
        <w:rPr>
          <w:sz w:val="20"/>
        </w:rPr>
        <w:t>removed</w:t>
      </w:r>
      <w:proofErr w:type="gramEnd"/>
      <w:r w:rsidR="004929C9">
        <w:rPr>
          <w:sz w:val="20"/>
        </w:rPr>
        <w:t xml:space="preserve"> </w:t>
      </w:r>
      <w:r w:rsidR="00992E13">
        <w:rPr>
          <w:sz w:val="20"/>
        </w:rPr>
        <w:t xml:space="preserve">and </w:t>
      </w:r>
      <w:r w:rsidR="00A82DB7">
        <w:rPr>
          <w:sz w:val="20"/>
        </w:rPr>
        <w:t xml:space="preserve">1 mL of PBS added. </w:t>
      </w:r>
      <w:r w:rsidR="00836AA0">
        <w:rPr>
          <w:sz w:val="20"/>
        </w:rPr>
        <w:t>Seventy-five microlitre</w:t>
      </w:r>
      <w:r w:rsidR="00DD5D97">
        <w:rPr>
          <w:sz w:val="20"/>
        </w:rPr>
        <w:t>s</w:t>
      </w:r>
      <w:r w:rsidR="00836AA0">
        <w:rPr>
          <w:sz w:val="20"/>
        </w:rPr>
        <w:t xml:space="preserve"> of 0.05% w/v resazurin </w:t>
      </w:r>
      <w:r w:rsidR="00142FEE">
        <w:rPr>
          <w:sz w:val="20"/>
        </w:rPr>
        <w:t xml:space="preserve">solution was added to the wells and the plates were incubated for 4 more hours </w:t>
      </w:r>
      <w:r w:rsidR="00774AA1">
        <w:rPr>
          <w:sz w:val="20"/>
        </w:rPr>
        <w:t>at 37</w:t>
      </w:r>
      <w:r w:rsidR="00774AA1">
        <w:rPr>
          <w:rFonts w:ascii="Symbol" w:eastAsia="Symbol" w:hAnsi="Symbol" w:cs="Symbol"/>
          <w:sz w:val="20"/>
        </w:rPr>
        <w:t>°</w:t>
      </w:r>
      <w:r w:rsidR="00774AA1">
        <w:rPr>
          <w:sz w:val="20"/>
        </w:rPr>
        <w:t xml:space="preserve">C </w:t>
      </w:r>
      <w:r w:rsidR="007A2F61">
        <w:rPr>
          <w:sz w:val="20"/>
        </w:rPr>
        <w:t xml:space="preserve">with continuous shaking. </w:t>
      </w:r>
      <w:r w:rsidR="000B54BD">
        <w:rPr>
          <w:sz w:val="20"/>
        </w:rPr>
        <w:t xml:space="preserve">The </w:t>
      </w:r>
      <w:r w:rsidR="007815B5" w:rsidRPr="007815B5">
        <w:rPr>
          <w:sz w:val="20"/>
        </w:rPr>
        <w:t xml:space="preserve">fluorescent </w:t>
      </w:r>
      <w:r w:rsidR="000B54BD">
        <w:rPr>
          <w:sz w:val="20"/>
        </w:rPr>
        <w:t>intensity</w:t>
      </w:r>
      <w:r w:rsidR="007815B5">
        <w:rPr>
          <w:sz w:val="20"/>
        </w:rPr>
        <w:t xml:space="preserve"> was </w:t>
      </w:r>
      <w:r w:rsidR="00682C62">
        <w:rPr>
          <w:sz w:val="20"/>
        </w:rPr>
        <w:t>measured</w:t>
      </w:r>
      <w:r w:rsidR="007815B5">
        <w:rPr>
          <w:sz w:val="20"/>
        </w:rPr>
        <w:t xml:space="preserve"> </w:t>
      </w:r>
      <w:r w:rsidR="00D75B42">
        <w:rPr>
          <w:sz w:val="20"/>
        </w:rPr>
        <w:t xml:space="preserve">by a </w:t>
      </w:r>
      <w:r w:rsidR="00D75B42" w:rsidRPr="006D1F07">
        <w:rPr>
          <w:sz w:val="20"/>
        </w:rPr>
        <w:t>microplate reader</w:t>
      </w:r>
      <w:r w:rsidR="00D75B42">
        <w:rPr>
          <w:sz w:val="20"/>
        </w:rPr>
        <w:t xml:space="preserve"> </w:t>
      </w:r>
      <w:r w:rsidR="0005321B">
        <w:rPr>
          <w:sz w:val="20"/>
        </w:rPr>
        <w:t>with an excitation wavelength at 550 nm and an</w:t>
      </w:r>
      <w:r w:rsidR="00D75B42">
        <w:rPr>
          <w:sz w:val="20"/>
        </w:rPr>
        <w:t xml:space="preserve"> emission wavelength of 590 nm</w:t>
      </w:r>
      <w:r w:rsidR="007815B5">
        <w:rPr>
          <w:sz w:val="20"/>
        </w:rPr>
        <w:t xml:space="preserve"> </w:t>
      </w:r>
      <w:r w:rsidR="00682C62">
        <w:rPr>
          <w:sz w:val="20"/>
        </w:rPr>
        <w:t>to determine the relative biofilm viability</w:t>
      </w:r>
      <w:r w:rsidR="00DB0DEF">
        <w:rPr>
          <w:sz w:val="20"/>
        </w:rPr>
        <w:t xml:space="preserve">. </w:t>
      </w:r>
      <w:r w:rsidR="00E16784" w:rsidRPr="00E16784">
        <w:rPr>
          <w:sz w:val="20"/>
        </w:rPr>
        <w:t xml:space="preserve">The experiment was conducted with two biological </w:t>
      </w:r>
      <w:r w:rsidR="00E16784">
        <w:rPr>
          <w:sz w:val="20"/>
        </w:rPr>
        <w:t>replicates</w:t>
      </w:r>
      <w:r w:rsidR="0061165B" w:rsidRPr="0061165B">
        <w:rPr>
          <w:sz w:val="20"/>
        </w:rPr>
        <w:t xml:space="preserve"> </w:t>
      </w:r>
      <w:r w:rsidR="0061165B">
        <w:rPr>
          <w:sz w:val="20"/>
        </w:rPr>
        <w:t>with four technical repeats</w:t>
      </w:r>
      <w:r w:rsidR="0060610A">
        <w:rPr>
          <w:sz w:val="20"/>
        </w:rPr>
        <w:t xml:space="preserve"> each</w:t>
      </w:r>
      <w:r w:rsidR="00E16784">
        <w:rPr>
          <w:sz w:val="20"/>
        </w:rPr>
        <w:t>.</w:t>
      </w:r>
    </w:p>
    <w:p w14:paraId="20F82E87" w14:textId="7C50B627" w:rsidR="00F443E0" w:rsidRDefault="00F443E0" w:rsidP="008E6787">
      <w:pPr>
        <w:pStyle w:val="DDLBodyText"/>
        <w:rPr>
          <w:sz w:val="20"/>
          <w:u w:val="single"/>
        </w:rPr>
      </w:pPr>
      <w:r w:rsidRPr="00F443E0">
        <w:rPr>
          <w:sz w:val="20"/>
          <w:u w:val="single"/>
        </w:rPr>
        <w:t>Statistical analysis</w:t>
      </w:r>
    </w:p>
    <w:p w14:paraId="1DD45A94" w14:textId="2219A8A5" w:rsidR="00A75F51" w:rsidRPr="00A81865" w:rsidRDefault="00837611" w:rsidP="008E6787">
      <w:pPr>
        <w:pStyle w:val="DDLBodyText"/>
        <w:rPr>
          <w:sz w:val="20"/>
        </w:rPr>
      </w:pPr>
      <w:r>
        <w:rPr>
          <w:sz w:val="20"/>
        </w:rPr>
        <w:t xml:space="preserve">The collected data was </w:t>
      </w:r>
      <w:r w:rsidR="00181669" w:rsidRPr="00181669">
        <w:rPr>
          <w:sz w:val="20"/>
        </w:rPr>
        <w:t>statistically analysed using ANOVA (</w:t>
      </w:r>
      <w:r w:rsidR="00660E90">
        <w:rPr>
          <w:sz w:val="20"/>
        </w:rPr>
        <w:t>a</w:t>
      </w:r>
      <w:r w:rsidR="00660E90" w:rsidRPr="00181669">
        <w:rPr>
          <w:sz w:val="20"/>
        </w:rPr>
        <w:t xml:space="preserve">nalysis </w:t>
      </w:r>
      <w:r w:rsidR="00181669" w:rsidRPr="00181669">
        <w:rPr>
          <w:sz w:val="20"/>
        </w:rPr>
        <w:t xml:space="preserve">of </w:t>
      </w:r>
      <w:r w:rsidR="00660E90">
        <w:rPr>
          <w:sz w:val="20"/>
        </w:rPr>
        <w:t>v</w:t>
      </w:r>
      <w:r w:rsidR="00660E90" w:rsidRPr="00181669">
        <w:rPr>
          <w:sz w:val="20"/>
        </w:rPr>
        <w:t>ariance</w:t>
      </w:r>
      <w:r w:rsidR="00181669" w:rsidRPr="00181669">
        <w:rPr>
          <w:sz w:val="20"/>
        </w:rPr>
        <w:t xml:space="preserve">) </w:t>
      </w:r>
      <w:r w:rsidR="00181669">
        <w:rPr>
          <w:sz w:val="20"/>
        </w:rPr>
        <w:t xml:space="preserve">followed by a </w:t>
      </w:r>
      <w:r w:rsidR="00181669" w:rsidRPr="00181669">
        <w:rPr>
          <w:sz w:val="20"/>
        </w:rPr>
        <w:t xml:space="preserve">Tukey </w:t>
      </w:r>
      <w:r w:rsidR="00181669" w:rsidRPr="006166DA">
        <w:rPr>
          <w:i/>
          <w:iCs/>
          <w:sz w:val="20"/>
        </w:rPr>
        <w:t>post hoc</w:t>
      </w:r>
      <w:r w:rsidR="00181669" w:rsidRPr="00181669">
        <w:rPr>
          <w:sz w:val="20"/>
        </w:rPr>
        <w:t xml:space="preserve"> test.</w:t>
      </w:r>
      <w:r w:rsidR="00ED2FC1">
        <w:rPr>
          <w:sz w:val="20"/>
        </w:rPr>
        <w:t xml:space="preserve"> </w:t>
      </w:r>
      <w:r w:rsidR="00ED2FC1" w:rsidRPr="00ED2FC1">
        <w:rPr>
          <w:sz w:val="20"/>
        </w:rPr>
        <w:t>The analysis was conducted at a confidence level of 95% to determine significant differences. A probability (</w:t>
      </w:r>
      <w:r w:rsidR="00ED2FC1" w:rsidRPr="00ED2FC1">
        <w:rPr>
          <w:i/>
          <w:iCs/>
          <w:sz w:val="20"/>
        </w:rPr>
        <w:t>p</w:t>
      </w:r>
      <w:r w:rsidR="00ED2FC1" w:rsidRPr="00ED2FC1">
        <w:rPr>
          <w:sz w:val="20"/>
        </w:rPr>
        <w:t xml:space="preserve">) value </w:t>
      </w:r>
      <w:r w:rsidR="00C448EC">
        <w:rPr>
          <w:sz w:val="20"/>
        </w:rPr>
        <w:t>&lt;</w:t>
      </w:r>
      <w:r w:rsidR="00ED2FC1" w:rsidRPr="00ED2FC1">
        <w:rPr>
          <w:sz w:val="20"/>
        </w:rPr>
        <w:t xml:space="preserve"> 0.05 was considered statistically significant.</w:t>
      </w:r>
    </w:p>
    <w:p w14:paraId="6187F27C" w14:textId="77777777" w:rsidR="00596436" w:rsidRDefault="00596436" w:rsidP="008E6787">
      <w:pPr>
        <w:pStyle w:val="DDLBodyText"/>
        <w:rPr>
          <w:b/>
          <w:bCs/>
          <w:sz w:val="20"/>
        </w:rPr>
      </w:pPr>
    </w:p>
    <w:p w14:paraId="0895B597" w14:textId="4D67993B" w:rsidR="00FB288C" w:rsidRDefault="00CF5157" w:rsidP="008E6787">
      <w:pPr>
        <w:pStyle w:val="DDLBodyText"/>
        <w:rPr>
          <w:b/>
          <w:bCs/>
          <w:sz w:val="20"/>
        </w:rPr>
      </w:pPr>
      <w:r w:rsidRPr="00CF5157">
        <w:rPr>
          <w:b/>
          <w:bCs/>
          <w:sz w:val="20"/>
        </w:rPr>
        <w:lastRenderedPageBreak/>
        <w:t>Result</w:t>
      </w:r>
      <w:r w:rsidR="00815BE7">
        <w:rPr>
          <w:rFonts w:hint="eastAsia"/>
          <w:b/>
          <w:bCs/>
          <w:sz w:val="20"/>
          <w:lang w:eastAsia="zh-TW"/>
        </w:rPr>
        <w:t>s</w:t>
      </w:r>
      <w:r w:rsidRPr="00CF5157">
        <w:rPr>
          <w:b/>
          <w:bCs/>
          <w:sz w:val="20"/>
        </w:rPr>
        <w:t xml:space="preserve"> and </w:t>
      </w:r>
      <w:r w:rsidR="00887039">
        <w:rPr>
          <w:b/>
          <w:bCs/>
          <w:sz w:val="20"/>
        </w:rPr>
        <w:t>D</w:t>
      </w:r>
      <w:r w:rsidR="00887039" w:rsidRPr="00CF5157">
        <w:rPr>
          <w:b/>
          <w:bCs/>
          <w:sz w:val="20"/>
        </w:rPr>
        <w:t>iscussion</w:t>
      </w:r>
    </w:p>
    <w:p w14:paraId="175E21B7" w14:textId="77054B5B" w:rsidR="006B2C4A" w:rsidRDefault="00AA6737" w:rsidP="00FB288C">
      <w:pPr>
        <w:pStyle w:val="DDLBodyText"/>
        <w:rPr>
          <w:sz w:val="20"/>
        </w:rPr>
      </w:pPr>
      <w:r>
        <w:rPr>
          <w:sz w:val="20"/>
          <w:lang w:eastAsia="zh-TW"/>
        </w:rPr>
        <w:t>A</w:t>
      </w:r>
      <w:r w:rsidR="009679AE">
        <w:rPr>
          <w:sz w:val="20"/>
          <w:lang w:eastAsia="zh-TW"/>
        </w:rPr>
        <w:t xml:space="preserve">ntibiofilm activity of CBD, CBG, and CBN was </w:t>
      </w:r>
      <w:r w:rsidR="00F2732F">
        <w:rPr>
          <w:sz w:val="20"/>
          <w:lang w:eastAsia="zh-TW"/>
        </w:rPr>
        <w:t>observed</w:t>
      </w:r>
      <w:r w:rsidR="001A4317">
        <w:rPr>
          <w:sz w:val="20"/>
          <w:lang w:eastAsia="zh-TW"/>
        </w:rPr>
        <w:t xml:space="preserve"> in this study</w:t>
      </w:r>
      <w:r w:rsidR="009679AE">
        <w:rPr>
          <w:sz w:val="20"/>
          <w:lang w:eastAsia="zh-TW"/>
        </w:rPr>
        <w:t xml:space="preserve">. </w:t>
      </w:r>
      <w:r w:rsidR="003A7056">
        <w:rPr>
          <w:sz w:val="20"/>
          <w:lang w:eastAsia="zh-TW"/>
        </w:rPr>
        <w:t xml:space="preserve">The </w:t>
      </w:r>
      <w:r w:rsidR="0081799B">
        <w:rPr>
          <w:sz w:val="20"/>
          <w:lang w:eastAsia="zh-TW"/>
        </w:rPr>
        <w:t xml:space="preserve">MIC assay was conducted </w:t>
      </w:r>
      <w:r w:rsidR="002443D9">
        <w:rPr>
          <w:sz w:val="20"/>
          <w:lang w:eastAsia="zh-TW"/>
        </w:rPr>
        <w:t xml:space="preserve">to screen the </w:t>
      </w:r>
      <w:r w:rsidR="005F338F">
        <w:rPr>
          <w:sz w:val="20"/>
          <w:lang w:eastAsia="zh-TW"/>
        </w:rPr>
        <w:t xml:space="preserve">antibacterial potency of </w:t>
      </w:r>
      <w:r w:rsidR="002E00FA">
        <w:rPr>
          <w:sz w:val="20"/>
          <w:lang w:eastAsia="zh-TW"/>
        </w:rPr>
        <w:t xml:space="preserve">the </w:t>
      </w:r>
      <w:r w:rsidR="005F338F">
        <w:rPr>
          <w:sz w:val="20"/>
          <w:lang w:eastAsia="zh-TW"/>
        </w:rPr>
        <w:t xml:space="preserve">cannabinoids against </w:t>
      </w:r>
      <w:r w:rsidR="002E00FA">
        <w:rPr>
          <w:sz w:val="20"/>
          <w:lang w:eastAsia="zh-TW"/>
        </w:rPr>
        <w:t xml:space="preserve">the </w:t>
      </w:r>
      <w:r w:rsidR="005F338F">
        <w:rPr>
          <w:sz w:val="20"/>
          <w:lang w:eastAsia="zh-TW"/>
        </w:rPr>
        <w:t>MRS</w:t>
      </w:r>
      <w:r w:rsidR="005F6215">
        <w:rPr>
          <w:sz w:val="20"/>
          <w:lang w:eastAsia="zh-TW"/>
        </w:rPr>
        <w:t xml:space="preserve">A reference </w:t>
      </w:r>
      <w:r w:rsidR="004420D1">
        <w:rPr>
          <w:sz w:val="20"/>
          <w:lang w:eastAsia="zh-TW"/>
        </w:rPr>
        <w:t>isolate</w:t>
      </w:r>
      <w:r w:rsidR="005F6215">
        <w:rPr>
          <w:sz w:val="20"/>
          <w:lang w:eastAsia="zh-TW"/>
        </w:rPr>
        <w:t>.</w:t>
      </w:r>
      <w:r w:rsidR="008230BD">
        <w:rPr>
          <w:sz w:val="20"/>
          <w:lang w:eastAsia="zh-TW"/>
        </w:rPr>
        <w:t xml:space="preserve"> </w:t>
      </w:r>
      <w:r w:rsidR="00050ABF" w:rsidRPr="00EC72CB">
        <w:rPr>
          <w:sz w:val="20"/>
          <w:lang w:eastAsia="zh-TW"/>
        </w:rPr>
        <w:t xml:space="preserve">CBD and CBG exhibited the same MIC (2 </w:t>
      </w:r>
      <w:r w:rsidR="00050ABF" w:rsidRPr="00EC72CB">
        <w:rPr>
          <w:rFonts w:cs="Arial"/>
          <w:sz w:val="20"/>
        </w:rPr>
        <w:t>µ</w:t>
      </w:r>
      <w:r w:rsidR="00050ABF" w:rsidRPr="00EC72CB">
        <w:rPr>
          <w:sz w:val="20"/>
        </w:rPr>
        <w:t xml:space="preserve">g/mL), whereas that of CBN was 1 </w:t>
      </w:r>
      <w:r w:rsidR="00050ABF" w:rsidRPr="00EC72CB">
        <w:rPr>
          <w:rFonts w:cs="Arial"/>
          <w:sz w:val="20"/>
        </w:rPr>
        <w:t>µ</w:t>
      </w:r>
      <w:r w:rsidR="00050ABF" w:rsidRPr="00EC72CB">
        <w:rPr>
          <w:sz w:val="20"/>
        </w:rPr>
        <w:t>g/mL, indicating its higher potency. Despite the similar chemical structures of the cannabinoids</w:t>
      </w:r>
      <w:r w:rsidR="00330251" w:rsidRPr="00EC72CB">
        <w:rPr>
          <w:sz w:val="20"/>
        </w:rPr>
        <w:t xml:space="preserve"> (</w:t>
      </w:r>
      <w:r w:rsidR="00113377" w:rsidRPr="00EC72CB">
        <w:rPr>
          <w:sz w:val="20"/>
        </w:rPr>
        <w:t>Figure 1</w:t>
      </w:r>
      <w:r w:rsidR="00330251">
        <w:rPr>
          <w:sz w:val="20"/>
        </w:rPr>
        <w:t>)</w:t>
      </w:r>
      <w:r w:rsidR="00050ABF">
        <w:rPr>
          <w:sz w:val="20"/>
        </w:rPr>
        <w:t>, a small difference in their structure may affect their antibacterial potency.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3263"/>
        <w:gridCol w:w="2855"/>
      </w:tblGrid>
      <w:tr w:rsidR="00845730" w14:paraId="79EEC873" w14:textId="77777777" w:rsidTr="00A2762D">
        <w:tc>
          <w:tcPr>
            <w:tcW w:w="2954" w:type="dxa"/>
          </w:tcPr>
          <w:p w14:paraId="16814464" w14:textId="77777777" w:rsidR="00050ABF" w:rsidRDefault="00050ABF" w:rsidP="00A2762D">
            <w:pPr>
              <w:pStyle w:val="DDLBodyText"/>
            </w:pPr>
            <w:r>
              <w:fldChar w:fldCharType="begin"/>
            </w:r>
            <w:r>
              <w:instrText xml:space="preserve"> INCLUDEPICTURE "https://upload.wikimedia.org/wikipedia/commons/thumb/9/9a/Cannabidiol.svg/800px-Cannabidiol.svg.png"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FF42937" wp14:editId="64DE0A61">
                  <wp:extent cx="1792042" cy="1001110"/>
                  <wp:effectExtent l="0" t="0" r="0" b="2540"/>
                  <wp:docPr id="28287964" name="Picture 28287964" descr="Cannabidiol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nnabidiol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191" cy="1026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782964B3" w14:textId="2C0DE6EC" w:rsidR="00050ABF" w:rsidRDefault="008230BD" w:rsidP="006166DA">
            <w:pPr>
              <w:pStyle w:val="DDLBodyText"/>
              <w:jc w:val="center"/>
              <w:rPr>
                <w:rFonts w:ascii="ａｒｉａｌ" w:eastAsia="ａｒｉａｌ"/>
                <w:sz w:val="20"/>
                <w:lang w:eastAsia="zh-TW"/>
              </w:rPr>
            </w:pPr>
            <w:r>
              <w:rPr>
                <w:rFonts w:eastAsia="ａｒｉａｌ"/>
                <w:lang w:eastAsia="zh-TW"/>
              </w:rPr>
              <w:t>Cannabidiol</w:t>
            </w:r>
          </w:p>
        </w:tc>
        <w:tc>
          <w:tcPr>
            <w:tcW w:w="3263" w:type="dxa"/>
          </w:tcPr>
          <w:p w14:paraId="670925F4" w14:textId="77777777" w:rsidR="00050ABF" w:rsidRDefault="00050ABF" w:rsidP="00A2762D">
            <w:pPr>
              <w:pStyle w:val="DDLBodyText"/>
            </w:pPr>
            <w:r>
              <w:fldChar w:fldCharType="begin"/>
            </w:r>
            <w:r>
              <w:instrText xml:space="preserve"> INCLUDEPICTURE "https://upload.wikimedia.org/wikipedia/commons/thumb/2/29/CBGA_molecule.svg/1200px-CBGA_molecule.svg.png"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35411E8E" wp14:editId="1E3DF5F8">
                  <wp:extent cx="1987934" cy="1000760"/>
                  <wp:effectExtent l="0" t="0" r="6350" b="2540"/>
                  <wp:docPr id="1394990553" name="Picture 1394990553" descr="A black background with a black squ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990553" name="Picture 1394990553" descr="A black background with a black squar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734" cy="103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501F64D" w14:textId="1EAFFDA0" w:rsidR="00050ABF" w:rsidRDefault="008230BD" w:rsidP="006166DA">
            <w:pPr>
              <w:pStyle w:val="DDLBodyText"/>
              <w:jc w:val="center"/>
              <w:rPr>
                <w:rFonts w:ascii="ａｒｉａｌ" w:eastAsia="ａｒｉａｌ"/>
                <w:sz w:val="20"/>
                <w:lang w:eastAsia="zh-TW"/>
              </w:rPr>
            </w:pPr>
            <w:proofErr w:type="spellStart"/>
            <w:r>
              <w:rPr>
                <w:rFonts w:eastAsia="ａｒｉａｌ"/>
                <w:lang w:eastAsia="zh-TW"/>
              </w:rPr>
              <w:t>C</w:t>
            </w:r>
            <w:r w:rsidRPr="008230BD">
              <w:rPr>
                <w:rFonts w:eastAsia="ａｒｉａｌ"/>
                <w:lang w:eastAsia="zh-TW"/>
              </w:rPr>
              <w:t>annabigerol</w:t>
            </w:r>
            <w:proofErr w:type="spellEnd"/>
          </w:p>
        </w:tc>
        <w:tc>
          <w:tcPr>
            <w:tcW w:w="2855" w:type="dxa"/>
          </w:tcPr>
          <w:p w14:paraId="1752E10F" w14:textId="77777777" w:rsidR="00050ABF" w:rsidRDefault="00050ABF" w:rsidP="00A2762D">
            <w:pPr>
              <w:pStyle w:val="DDLBodyText"/>
            </w:pPr>
            <w:r>
              <w:fldChar w:fldCharType="begin"/>
            </w:r>
            <w:r>
              <w:instrText xml:space="preserve"> INCLUDEPICTURE "https://sensiseeds.com/blog/wp-content/uploads/2019/11/cbn-structural-formula-1024x594.jpg"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A11F067" wp14:editId="2D4079EF">
                  <wp:extent cx="1725370" cy="1000760"/>
                  <wp:effectExtent l="0" t="0" r="1905" b="2540"/>
                  <wp:docPr id="321044958" name="Picture 321044958" descr="Cannabinoid Science 101: What is Cannabinol (CBN)? - Sensi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annabinoid Science 101: What is Cannabinol (CBN)? - Sensi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086" cy="1054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6190C44E" w14:textId="2307EFEF" w:rsidR="00050ABF" w:rsidRDefault="008230BD" w:rsidP="006166DA">
            <w:pPr>
              <w:pStyle w:val="DDLBodyText"/>
              <w:jc w:val="center"/>
              <w:rPr>
                <w:rFonts w:ascii="ａｒｉａｌ" w:eastAsia="ａｒｉａｌ"/>
                <w:sz w:val="20"/>
                <w:lang w:eastAsia="zh-TW"/>
              </w:rPr>
            </w:pPr>
            <w:r>
              <w:rPr>
                <w:rFonts w:eastAsia="ａｒｉａｌ"/>
                <w:lang w:eastAsia="zh-TW"/>
              </w:rPr>
              <w:t>Cannabinol</w:t>
            </w:r>
          </w:p>
        </w:tc>
      </w:tr>
    </w:tbl>
    <w:p w14:paraId="6CA01D9F" w14:textId="519066FB" w:rsidR="00050ABF" w:rsidRPr="006166DA" w:rsidRDefault="00050ABF" w:rsidP="00FB288C">
      <w:pPr>
        <w:pStyle w:val="DDLBodyText"/>
        <w:rPr>
          <w:b/>
          <w:bCs/>
          <w:sz w:val="20"/>
        </w:rPr>
      </w:pPr>
      <w:r w:rsidRPr="006166DA">
        <w:rPr>
          <w:b/>
          <w:bCs/>
          <w:sz w:val="20"/>
        </w:rPr>
        <w:t xml:space="preserve">Figure 1 – </w:t>
      </w:r>
      <w:r w:rsidRPr="006A4744">
        <w:rPr>
          <w:b/>
          <w:bCs/>
          <w:color w:val="FF0000"/>
          <w:sz w:val="20"/>
        </w:rPr>
        <w:t>The chemical structure</w:t>
      </w:r>
      <w:r w:rsidR="0090201F" w:rsidRPr="006A4744">
        <w:rPr>
          <w:b/>
          <w:bCs/>
          <w:color w:val="FF0000"/>
          <w:sz w:val="20"/>
        </w:rPr>
        <w:t>s</w:t>
      </w:r>
      <w:r w:rsidRPr="006A4744">
        <w:rPr>
          <w:b/>
          <w:bCs/>
          <w:color w:val="FF0000"/>
          <w:sz w:val="20"/>
        </w:rPr>
        <w:t xml:space="preserve"> of </w:t>
      </w:r>
      <w:r w:rsidR="008230BD" w:rsidRPr="006A4744">
        <w:rPr>
          <w:b/>
          <w:bCs/>
          <w:color w:val="FF0000"/>
          <w:sz w:val="20"/>
        </w:rPr>
        <w:t>cannabidiol</w:t>
      </w:r>
      <w:r w:rsidRPr="006A4744">
        <w:rPr>
          <w:b/>
          <w:bCs/>
          <w:color w:val="FF0000"/>
          <w:sz w:val="20"/>
        </w:rPr>
        <w:t xml:space="preserve">, </w:t>
      </w:r>
      <w:proofErr w:type="spellStart"/>
      <w:r w:rsidR="008230BD" w:rsidRPr="006A4744">
        <w:rPr>
          <w:b/>
          <w:bCs/>
          <w:color w:val="FF0000"/>
          <w:sz w:val="20"/>
        </w:rPr>
        <w:t>cannabigerol</w:t>
      </w:r>
      <w:proofErr w:type="spellEnd"/>
      <w:r w:rsidRPr="006A4744">
        <w:rPr>
          <w:b/>
          <w:bCs/>
          <w:color w:val="FF0000"/>
          <w:sz w:val="20"/>
        </w:rPr>
        <w:t xml:space="preserve">, and </w:t>
      </w:r>
      <w:r w:rsidR="008230BD" w:rsidRPr="006A4744">
        <w:rPr>
          <w:b/>
          <w:bCs/>
          <w:color w:val="FF0000"/>
          <w:sz w:val="20"/>
        </w:rPr>
        <w:t>cannabinol</w:t>
      </w:r>
      <w:r w:rsidR="00330251">
        <w:rPr>
          <w:b/>
          <w:bCs/>
          <w:sz w:val="20"/>
        </w:rPr>
        <w:t>.</w:t>
      </w:r>
    </w:p>
    <w:p w14:paraId="61D56C05" w14:textId="08F3F44A" w:rsidR="009812BF" w:rsidRDefault="00845730" w:rsidP="00FB288C">
      <w:pPr>
        <w:pStyle w:val="DDLBodyText"/>
        <w:rPr>
          <w:sz w:val="20"/>
        </w:rPr>
      </w:pPr>
      <w:r>
        <w:rPr>
          <w:sz w:val="20"/>
        </w:rPr>
        <w:t>Figure 2</w:t>
      </w:r>
      <w:r w:rsidR="00321AA6">
        <w:rPr>
          <w:sz w:val="20"/>
        </w:rPr>
        <w:t xml:space="preserve"> </w:t>
      </w:r>
      <w:r w:rsidR="008A0C5E">
        <w:rPr>
          <w:sz w:val="20"/>
        </w:rPr>
        <w:t xml:space="preserve">shows the biofilm biomass of MRSA after 24 h treatment with CBD, CBG, and CBN. </w:t>
      </w:r>
      <w:r w:rsidR="00C770A5">
        <w:rPr>
          <w:sz w:val="20"/>
        </w:rPr>
        <w:t>CBN</w:t>
      </w:r>
      <w:r w:rsidR="0019272C">
        <w:rPr>
          <w:sz w:val="20"/>
        </w:rPr>
        <w:t xml:space="preserve"> </w:t>
      </w:r>
      <w:r w:rsidR="0038548F">
        <w:rPr>
          <w:sz w:val="20"/>
        </w:rPr>
        <w:t xml:space="preserve">showed </w:t>
      </w:r>
      <w:r w:rsidR="0019272C">
        <w:rPr>
          <w:sz w:val="20"/>
        </w:rPr>
        <w:t>a consistent dispersal effect a</w:t>
      </w:r>
      <w:r w:rsidR="0038548F">
        <w:rPr>
          <w:sz w:val="20"/>
        </w:rPr>
        <w:t>cross</w:t>
      </w:r>
      <w:r w:rsidR="0019272C">
        <w:rPr>
          <w:sz w:val="20"/>
        </w:rPr>
        <w:t xml:space="preserve"> all concentrations, </w:t>
      </w:r>
      <w:r w:rsidR="005F2949">
        <w:rPr>
          <w:sz w:val="20"/>
        </w:rPr>
        <w:t xml:space="preserve">with the maximum response </w:t>
      </w:r>
      <w:r w:rsidR="00664BFD">
        <w:rPr>
          <w:sz w:val="20"/>
        </w:rPr>
        <w:t xml:space="preserve">at only 0.5 </w:t>
      </w:r>
      <w:r w:rsidR="007A1FB4">
        <w:rPr>
          <w:rFonts w:cs="Arial"/>
          <w:sz w:val="20"/>
        </w:rPr>
        <w:t>µ</w:t>
      </w:r>
      <w:r w:rsidR="00664BFD">
        <w:rPr>
          <w:sz w:val="20"/>
        </w:rPr>
        <w:t>g/</w:t>
      </w:r>
      <w:proofErr w:type="spellStart"/>
      <w:r w:rsidR="00664BFD">
        <w:rPr>
          <w:sz w:val="20"/>
        </w:rPr>
        <w:t>mL.</w:t>
      </w:r>
      <w:proofErr w:type="spellEnd"/>
      <w:r w:rsidR="00664BFD">
        <w:rPr>
          <w:sz w:val="20"/>
        </w:rPr>
        <w:t xml:space="preserve"> </w:t>
      </w:r>
      <w:r w:rsidR="00CA58D7">
        <w:rPr>
          <w:sz w:val="20"/>
        </w:rPr>
        <w:t xml:space="preserve">CBG had a slightly weaker </w:t>
      </w:r>
      <w:r w:rsidR="004A37D0">
        <w:rPr>
          <w:sz w:val="20"/>
        </w:rPr>
        <w:t>biofilm disruption effect than CBN</w:t>
      </w:r>
      <w:r w:rsidR="00C67621">
        <w:rPr>
          <w:sz w:val="20"/>
        </w:rPr>
        <w:t>,</w:t>
      </w:r>
      <w:r w:rsidR="00E8005D">
        <w:rPr>
          <w:sz w:val="20"/>
        </w:rPr>
        <w:t xml:space="preserve"> with no significant difference observed with the growth control. </w:t>
      </w:r>
      <w:r w:rsidR="00EC7365">
        <w:rPr>
          <w:sz w:val="20"/>
        </w:rPr>
        <w:t xml:space="preserve">The biofilm biomass reduced </w:t>
      </w:r>
      <w:r w:rsidR="00C67621">
        <w:rPr>
          <w:sz w:val="20"/>
        </w:rPr>
        <w:t>with increasing</w:t>
      </w:r>
      <w:r w:rsidR="00EC7365">
        <w:rPr>
          <w:sz w:val="20"/>
        </w:rPr>
        <w:t xml:space="preserve"> CBG </w:t>
      </w:r>
      <w:r w:rsidR="00C67621">
        <w:rPr>
          <w:sz w:val="20"/>
        </w:rPr>
        <w:t>concentration</w:t>
      </w:r>
      <w:r w:rsidR="00EC7365">
        <w:rPr>
          <w:sz w:val="20"/>
        </w:rPr>
        <w:t xml:space="preserve">, reaching maximum </w:t>
      </w:r>
      <w:r w:rsidR="00F26CBD">
        <w:rPr>
          <w:sz w:val="20"/>
        </w:rPr>
        <w:t xml:space="preserve">effect </w:t>
      </w:r>
      <w:r w:rsidR="00EC7365">
        <w:rPr>
          <w:sz w:val="20"/>
        </w:rPr>
        <w:t xml:space="preserve">at 2 </w:t>
      </w:r>
      <w:r w:rsidR="00C67621">
        <w:rPr>
          <w:rFonts w:cs="Arial"/>
          <w:sz w:val="20"/>
        </w:rPr>
        <w:t>µ</w:t>
      </w:r>
      <w:r w:rsidR="00EC7365">
        <w:rPr>
          <w:sz w:val="20"/>
        </w:rPr>
        <w:t>g/mL</w:t>
      </w:r>
      <w:r w:rsidR="00F26CBD">
        <w:rPr>
          <w:sz w:val="20"/>
        </w:rPr>
        <w:t xml:space="preserve"> (30.4% reduction)</w:t>
      </w:r>
      <w:r w:rsidR="00EC7365">
        <w:rPr>
          <w:sz w:val="20"/>
        </w:rPr>
        <w:t xml:space="preserve">. </w:t>
      </w:r>
      <w:r w:rsidR="00EA2601">
        <w:rPr>
          <w:sz w:val="20"/>
        </w:rPr>
        <w:t xml:space="preserve">Surprisingly, despite sharing the </w:t>
      </w:r>
      <w:r w:rsidR="006F0DF7">
        <w:rPr>
          <w:sz w:val="20"/>
        </w:rPr>
        <w:t>same core structure</w:t>
      </w:r>
      <w:r w:rsidR="005C5BB1">
        <w:rPr>
          <w:sz w:val="20"/>
        </w:rPr>
        <w:t xml:space="preserve"> (Figure 1)</w:t>
      </w:r>
      <w:r w:rsidR="006F0DF7">
        <w:rPr>
          <w:sz w:val="20"/>
        </w:rPr>
        <w:t xml:space="preserve">, CBD had minimal dispersal effect on MRSA biofilm. </w:t>
      </w:r>
      <w:r w:rsidR="00903084">
        <w:rPr>
          <w:sz w:val="20"/>
        </w:rPr>
        <w:t>It even stimulated</w:t>
      </w:r>
      <w:r w:rsidR="00153A14">
        <w:rPr>
          <w:sz w:val="20"/>
        </w:rPr>
        <w:t xml:space="preserve"> biofilm growth</w:t>
      </w:r>
      <w:r w:rsidR="00903084">
        <w:rPr>
          <w:sz w:val="20"/>
        </w:rPr>
        <w:t xml:space="preserve"> at 0.5 </w:t>
      </w:r>
      <w:r w:rsidR="00E078DB">
        <w:rPr>
          <w:rFonts w:cs="Arial"/>
          <w:sz w:val="20"/>
        </w:rPr>
        <w:t>µ</w:t>
      </w:r>
      <w:r w:rsidR="00903084">
        <w:rPr>
          <w:sz w:val="20"/>
        </w:rPr>
        <w:t>g/mL (</w:t>
      </w:r>
      <w:r w:rsidR="00995BAB">
        <w:rPr>
          <w:sz w:val="20"/>
        </w:rPr>
        <w:t>0.25 times</w:t>
      </w:r>
      <w:r w:rsidR="00903084">
        <w:rPr>
          <w:sz w:val="20"/>
        </w:rPr>
        <w:t xml:space="preserve"> MIC)</w:t>
      </w:r>
      <w:r w:rsidR="00FF0967">
        <w:rPr>
          <w:sz w:val="20"/>
        </w:rPr>
        <w:t>, which was not observed in the literature</w:t>
      </w:r>
      <w:r w:rsidR="00A51630" w:rsidRPr="00A51630">
        <w:rPr>
          <w:sz w:val="20"/>
          <w:vertAlign w:val="superscript"/>
        </w:rPr>
        <w:t>8,10</w:t>
      </w:r>
      <w:r w:rsidR="00FF0967">
        <w:rPr>
          <w:sz w:val="20"/>
        </w:rPr>
        <w:t xml:space="preserve">. </w:t>
      </w:r>
      <w:r w:rsidR="00242377">
        <w:rPr>
          <w:sz w:val="20"/>
        </w:rPr>
        <w:t xml:space="preserve">The discrepancies </w:t>
      </w:r>
      <w:r w:rsidR="009B0B15">
        <w:rPr>
          <w:sz w:val="20"/>
        </w:rPr>
        <w:t>may be</w:t>
      </w:r>
      <w:r w:rsidR="00242377">
        <w:rPr>
          <w:sz w:val="20"/>
        </w:rPr>
        <w:t xml:space="preserve"> due to the different bacterial strains in the assays</w:t>
      </w:r>
      <w:r w:rsidR="00FA1409">
        <w:rPr>
          <w:sz w:val="20"/>
        </w:rPr>
        <w:t xml:space="preserve"> or </w:t>
      </w:r>
      <w:r w:rsidR="009B0B15">
        <w:rPr>
          <w:sz w:val="20"/>
        </w:rPr>
        <w:t xml:space="preserve">difference </w:t>
      </w:r>
      <w:r w:rsidR="00FA1409">
        <w:rPr>
          <w:sz w:val="20"/>
        </w:rPr>
        <w:t>in</w:t>
      </w:r>
      <w:r w:rsidR="009B0B15">
        <w:rPr>
          <w:sz w:val="20"/>
        </w:rPr>
        <w:t xml:space="preserve"> cannabinoid</w:t>
      </w:r>
      <w:r w:rsidR="00FA1409">
        <w:rPr>
          <w:sz w:val="20"/>
        </w:rPr>
        <w:t xml:space="preserve"> purity</w:t>
      </w:r>
      <w:r w:rsidR="00242377">
        <w:rPr>
          <w:sz w:val="20"/>
        </w:rPr>
        <w:t>.</w:t>
      </w:r>
      <w:r w:rsidR="00E94C90" w:rsidRPr="00E94C90">
        <w:rPr>
          <w:sz w:val="20"/>
        </w:rPr>
        <w:t xml:space="preserve"> </w:t>
      </w:r>
      <w:r w:rsidR="00E94C90">
        <w:rPr>
          <w:sz w:val="20"/>
        </w:rPr>
        <w:t xml:space="preserve">CBG was known to have a stronger </w:t>
      </w:r>
      <w:r w:rsidR="00664F7F">
        <w:rPr>
          <w:sz w:val="20"/>
        </w:rPr>
        <w:t xml:space="preserve">antimicrobial and </w:t>
      </w:r>
      <w:r w:rsidR="00DF6BF2">
        <w:rPr>
          <w:sz w:val="20"/>
        </w:rPr>
        <w:t xml:space="preserve">biofilm </w:t>
      </w:r>
      <w:r w:rsidR="00664F7F">
        <w:rPr>
          <w:sz w:val="20"/>
        </w:rPr>
        <w:t xml:space="preserve">dispersal </w:t>
      </w:r>
      <w:r w:rsidR="00E94C90">
        <w:rPr>
          <w:sz w:val="20"/>
        </w:rPr>
        <w:t>potential than CBD</w:t>
      </w:r>
      <w:r w:rsidR="00833A2B">
        <w:rPr>
          <w:sz w:val="20"/>
        </w:rPr>
        <w:t xml:space="preserve"> on other bacteria</w:t>
      </w:r>
      <w:r w:rsidR="0090201F">
        <w:rPr>
          <w:sz w:val="20"/>
          <w:vertAlign w:val="superscript"/>
        </w:rPr>
        <w:t>11</w:t>
      </w:r>
      <w:r w:rsidR="00E94C90">
        <w:rPr>
          <w:sz w:val="20"/>
        </w:rPr>
        <w:t xml:space="preserve">. </w:t>
      </w:r>
      <w:proofErr w:type="spellStart"/>
      <w:r w:rsidR="00E94C90">
        <w:rPr>
          <w:sz w:val="20"/>
        </w:rPr>
        <w:t>Aqawi</w:t>
      </w:r>
      <w:proofErr w:type="spellEnd"/>
      <w:r w:rsidR="00E94C90">
        <w:rPr>
          <w:sz w:val="20"/>
        </w:rPr>
        <w:t xml:space="preserve"> </w:t>
      </w:r>
      <w:r w:rsidR="00E94C90" w:rsidRPr="00596436">
        <w:rPr>
          <w:i/>
          <w:iCs/>
          <w:sz w:val="20"/>
        </w:rPr>
        <w:t>et al</w:t>
      </w:r>
      <w:r w:rsidR="00E94C90">
        <w:rPr>
          <w:sz w:val="20"/>
        </w:rPr>
        <w:t xml:space="preserve"> </w:t>
      </w:r>
      <w:r w:rsidR="003D3669">
        <w:rPr>
          <w:sz w:val="20"/>
        </w:rPr>
        <w:t xml:space="preserve">demonstrated </w:t>
      </w:r>
      <w:r w:rsidR="00E94C90">
        <w:rPr>
          <w:sz w:val="20"/>
        </w:rPr>
        <w:t xml:space="preserve">that CBG </w:t>
      </w:r>
      <w:r w:rsidR="003D3669">
        <w:rPr>
          <w:sz w:val="20"/>
        </w:rPr>
        <w:t xml:space="preserve">affected bacterial </w:t>
      </w:r>
      <w:r w:rsidR="00E94C90">
        <w:rPr>
          <w:sz w:val="20"/>
        </w:rPr>
        <w:t xml:space="preserve">membrane integrity by inducing membrane hyperpolarization and </w:t>
      </w:r>
      <w:r w:rsidR="003D3669">
        <w:rPr>
          <w:sz w:val="20"/>
        </w:rPr>
        <w:t xml:space="preserve">subsequent </w:t>
      </w:r>
      <w:r w:rsidR="00E94C90">
        <w:rPr>
          <w:sz w:val="20"/>
        </w:rPr>
        <w:t>cell death</w:t>
      </w:r>
      <w:r w:rsidR="006869A1">
        <w:rPr>
          <w:rStyle w:val="EndnoteReference"/>
          <w:sz w:val="20"/>
        </w:rPr>
        <w:endnoteReference w:id="2"/>
      </w:r>
      <w:r w:rsidR="0090201F" w:rsidRPr="0090201F">
        <w:rPr>
          <w:sz w:val="20"/>
          <w:vertAlign w:val="superscript"/>
        </w:rPr>
        <w:t>2</w:t>
      </w:r>
      <w:r w:rsidR="00E94C90">
        <w:rPr>
          <w:sz w:val="20"/>
        </w:rPr>
        <w:t xml:space="preserve">. It also </w:t>
      </w:r>
      <w:r w:rsidR="003D3669">
        <w:rPr>
          <w:sz w:val="20"/>
        </w:rPr>
        <w:t xml:space="preserve">interfered with </w:t>
      </w:r>
      <w:r w:rsidR="00E94C90">
        <w:rPr>
          <w:sz w:val="20"/>
        </w:rPr>
        <w:t>the quorum sensing mechanism, which is vital for biofilm formation and communication.</w:t>
      </w:r>
      <w:r w:rsidR="003D3669">
        <w:rPr>
          <w:sz w:val="20"/>
        </w:rPr>
        <w:t xml:space="preserve"> </w:t>
      </w:r>
      <w:r w:rsidR="001C6A65">
        <w:rPr>
          <w:sz w:val="20"/>
        </w:rPr>
        <w:t>N</w:t>
      </w:r>
      <w:r w:rsidR="00DC74D9" w:rsidRPr="00DC74D9">
        <w:rPr>
          <w:sz w:val="20"/>
        </w:rPr>
        <w:t xml:space="preserve">o antibiofilm activity </w:t>
      </w:r>
      <w:r w:rsidR="00696880">
        <w:rPr>
          <w:sz w:val="20"/>
        </w:rPr>
        <w:t xml:space="preserve">of CBN </w:t>
      </w:r>
      <w:r w:rsidR="00DC74D9" w:rsidRPr="00DC74D9">
        <w:rPr>
          <w:sz w:val="20"/>
        </w:rPr>
        <w:t xml:space="preserve">has </w:t>
      </w:r>
      <w:r w:rsidR="00377F1E">
        <w:rPr>
          <w:sz w:val="20"/>
        </w:rPr>
        <w:t xml:space="preserve">yet </w:t>
      </w:r>
      <w:r w:rsidR="00DC74D9" w:rsidRPr="00DC74D9">
        <w:rPr>
          <w:sz w:val="20"/>
        </w:rPr>
        <w:t xml:space="preserve">been reported </w:t>
      </w:r>
      <w:r w:rsidR="00BF353F">
        <w:rPr>
          <w:sz w:val="20"/>
        </w:rPr>
        <w:t>but it</w:t>
      </w:r>
      <w:r w:rsidR="00DC74D9">
        <w:rPr>
          <w:sz w:val="20"/>
        </w:rPr>
        <w:t xml:space="preserve"> was found to be</w:t>
      </w:r>
      <w:r w:rsidR="003D7BBB" w:rsidRPr="00EE27E3">
        <w:rPr>
          <w:sz w:val="20"/>
        </w:rPr>
        <w:t xml:space="preserve"> the most potent </w:t>
      </w:r>
      <w:r w:rsidR="00BF353F">
        <w:rPr>
          <w:sz w:val="20"/>
        </w:rPr>
        <w:t xml:space="preserve">antibiofilm </w:t>
      </w:r>
      <w:r w:rsidR="003D7BBB" w:rsidRPr="00EE27E3">
        <w:rPr>
          <w:sz w:val="20"/>
        </w:rPr>
        <w:t>cannabinoid in this study</w:t>
      </w:r>
      <w:r w:rsidR="003D7BBB">
        <w:rPr>
          <w:sz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230BD" w14:paraId="0D3CD0E1" w14:textId="77777777" w:rsidTr="002A5ACA">
        <w:tc>
          <w:tcPr>
            <w:tcW w:w="9062" w:type="dxa"/>
          </w:tcPr>
          <w:p w14:paraId="40BD5B21" w14:textId="6D345669" w:rsidR="008230BD" w:rsidRDefault="006A4744" w:rsidP="00FB288C">
            <w:pPr>
              <w:pStyle w:val="DDLBodyText"/>
              <w:rPr>
                <w:b/>
                <w:bCs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85BFFA" wp14:editId="2E7DA426">
                      <wp:simplePos x="0" y="0"/>
                      <wp:positionH relativeFrom="column">
                        <wp:posOffset>2800350</wp:posOffset>
                      </wp:positionH>
                      <wp:positionV relativeFrom="paragraph">
                        <wp:posOffset>111359</wp:posOffset>
                      </wp:positionV>
                      <wp:extent cx="224155" cy="288290"/>
                      <wp:effectExtent l="0" t="0" r="0" b="0"/>
                      <wp:wrapNone/>
                      <wp:docPr id="2002512527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882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47020C" w14:textId="2097309B" w:rsidR="008230BD" w:rsidRPr="008230BD" w:rsidRDefault="008230BD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1"/>
                                      <w:lang w:val="en-AU"/>
                                    </w:rPr>
                                  </w:pPr>
                                  <w:r w:rsidRPr="008230BD">
                                    <w:rPr>
                                      <w:b/>
                                      <w:bCs/>
                                      <w:sz w:val="20"/>
                                      <w:szCs w:val="21"/>
                                      <w:lang w:val="en-AU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85BF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20.5pt;margin-top:8.75pt;width:17.65pt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" filled="f" stroked="f" strokeweight=".5pt">
                      <v:textbox>
                        <w:txbxContent>
                          <w:p w14:paraId="6C47020C" w14:textId="2097309B" w:rsidR="008230BD" w:rsidRPr="008230BD" w:rsidRDefault="008230BD">
                            <w:pPr>
                              <w:rPr>
                                <w:b/>
                                <w:bCs/>
                                <w:sz w:val="20"/>
                                <w:szCs w:val="21"/>
                                <w:lang w:val="en-AU"/>
                              </w:rPr>
                            </w:pPr>
                            <w:r w:rsidRPr="008230BD">
                              <w:rPr>
                                <w:b/>
                                <w:bCs/>
                                <w:sz w:val="20"/>
                                <w:szCs w:val="21"/>
                                <w:lang w:val="en-AU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295472" wp14:editId="0BE3F495">
                      <wp:simplePos x="0" y="0"/>
                      <wp:positionH relativeFrom="column">
                        <wp:posOffset>-5949</wp:posOffset>
                      </wp:positionH>
                      <wp:positionV relativeFrom="paragraph">
                        <wp:posOffset>99060</wp:posOffset>
                      </wp:positionV>
                      <wp:extent cx="248285" cy="296545"/>
                      <wp:effectExtent l="0" t="0" r="0" b="0"/>
                      <wp:wrapNone/>
                      <wp:docPr id="166814997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8285" cy="2965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07CA3F" w14:textId="378720BA" w:rsidR="008230BD" w:rsidRPr="008230BD" w:rsidRDefault="008230BD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1"/>
                                      <w:lang w:val="en-AU"/>
                                    </w:rPr>
                                  </w:pPr>
                                  <w:r w:rsidRPr="008230BD">
                                    <w:rPr>
                                      <w:b/>
                                      <w:bCs/>
                                      <w:sz w:val="20"/>
                                      <w:szCs w:val="21"/>
                                      <w:lang w:val="en-AU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95472" id="Text Box 1" o:spid="_x0000_s1027" type="#_x0000_t202" style="position:absolute;left:0;text-align:left;margin-left:-.45pt;margin-top:7.8pt;width:19.55pt;height:2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" filled="f" stroked="f" strokeweight=".5pt">
                      <v:textbox>
                        <w:txbxContent>
                          <w:p w14:paraId="3A07CA3F" w14:textId="378720BA" w:rsidR="008230BD" w:rsidRPr="008230BD" w:rsidRDefault="008230BD">
                            <w:pPr>
                              <w:rPr>
                                <w:b/>
                                <w:bCs/>
                                <w:sz w:val="20"/>
                                <w:szCs w:val="21"/>
                                <w:lang w:val="en-AU"/>
                              </w:rPr>
                            </w:pPr>
                            <w:r w:rsidRPr="008230BD">
                              <w:rPr>
                                <w:b/>
                                <w:bCs/>
                                <w:sz w:val="20"/>
                                <w:szCs w:val="21"/>
                                <w:lang w:val="en-AU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230BD">
              <w:rPr>
                <w:noProof/>
              </w:rPr>
              <w:t xml:space="preserve"> </w:t>
            </w:r>
            <w:r w:rsidR="008230BD" w:rsidRPr="009005BB">
              <w:rPr>
                <w:noProof/>
              </w:rPr>
              <w:drawing>
                <wp:inline distT="0" distB="0" distL="0" distR="0" wp14:anchorId="2391D6EC" wp14:editId="1238BD3F">
                  <wp:extent cx="2783305" cy="2303160"/>
                  <wp:effectExtent l="0" t="0" r="0" b="0"/>
                  <wp:docPr id="10891887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188787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645" cy="242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230BD" w:rsidRPr="00964656">
              <w:rPr>
                <w:noProof/>
              </w:rPr>
              <w:drawing>
                <wp:inline distT="0" distB="0" distL="0" distR="0" wp14:anchorId="6A2BA56B" wp14:editId="63630862">
                  <wp:extent cx="2750727" cy="2138847"/>
                  <wp:effectExtent l="0" t="0" r="5715" b="0"/>
                  <wp:docPr id="19795276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527649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227" cy="2341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0BA81A" w14:textId="254963D6" w:rsidR="008230BD" w:rsidRDefault="008230BD" w:rsidP="006A4744">
            <w:pPr>
              <w:pStyle w:val="DDLBodyText"/>
              <w:rPr>
                <w:sz w:val="20"/>
              </w:rPr>
            </w:pPr>
            <w:r w:rsidRPr="006A4744">
              <w:rPr>
                <w:b/>
                <w:bCs/>
                <w:color w:val="FF0000"/>
                <w:sz w:val="20"/>
              </w:rPr>
              <w:t xml:space="preserve">Figure 2 – </w:t>
            </w:r>
            <w:r w:rsidR="00DD2599">
              <w:rPr>
                <w:b/>
                <w:bCs/>
                <w:color w:val="FF0000"/>
                <w:sz w:val="20"/>
              </w:rPr>
              <w:t>Biofilm biomass (a) and biofilm viability</w:t>
            </w:r>
            <w:r w:rsidR="00F4574E">
              <w:rPr>
                <w:b/>
                <w:bCs/>
                <w:color w:val="FF0000"/>
                <w:sz w:val="20"/>
              </w:rPr>
              <w:t xml:space="preserve"> </w:t>
            </w:r>
            <w:r w:rsidR="00DD2599">
              <w:rPr>
                <w:b/>
                <w:bCs/>
                <w:color w:val="FF0000"/>
                <w:sz w:val="20"/>
              </w:rPr>
              <w:t xml:space="preserve">(b) </w:t>
            </w:r>
            <w:r w:rsidR="00F4574E">
              <w:rPr>
                <w:b/>
                <w:bCs/>
                <w:color w:val="FF0000"/>
                <w:sz w:val="20"/>
              </w:rPr>
              <w:t>of m</w:t>
            </w:r>
            <w:r w:rsidR="00F4574E" w:rsidRPr="005D66DE">
              <w:rPr>
                <w:b/>
                <w:bCs/>
                <w:color w:val="FF0000"/>
                <w:sz w:val="20"/>
              </w:rPr>
              <w:t xml:space="preserve">ethicillin-resistant </w:t>
            </w:r>
            <w:r w:rsidR="00F4574E" w:rsidRPr="005D66DE">
              <w:rPr>
                <w:b/>
                <w:bCs/>
                <w:i/>
                <w:iCs/>
                <w:color w:val="FF0000"/>
                <w:sz w:val="20"/>
              </w:rPr>
              <w:t>Staphylococcus aureus</w:t>
            </w:r>
            <w:r w:rsidR="00F4574E">
              <w:rPr>
                <w:b/>
                <w:bCs/>
                <w:i/>
                <w:iCs/>
                <w:color w:val="FF0000"/>
                <w:sz w:val="20"/>
              </w:rPr>
              <w:t xml:space="preserve"> </w:t>
            </w:r>
            <w:r w:rsidR="00F4574E">
              <w:rPr>
                <w:b/>
                <w:bCs/>
                <w:color w:val="FF0000"/>
                <w:sz w:val="20"/>
              </w:rPr>
              <w:t xml:space="preserve">ATCC 43300 </w:t>
            </w:r>
            <w:r w:rsidR="00DD2599">
              <w:rPr>
                <w:b/>
                <w:bCs/>
                <w:color w:val="FF0000"/>
                <w:sz w:val="20"/>
              </w:rPr>
              <w:t>after 24 h treatment with</w:t>
            </w:r>
            <w:r w:rsidRPr="006A4744">
              <w:rPr>
                <w:b/>
                <w:bCs/>
                <w:color w:val="FF0000"/>
                <w:sz w:val="20"/>
              </w:rPr>
              <w:t xml:space="preserve"> cannabidiol, </w:t>
            </w:r>
            <w:proofErr w:type="spellStart"/>
            <w:r w:rsidRPr="006A4744">
              <w:rPr>
                <w:b/>
                <w:bCs/>
                <w:color w:val="FF0000"/>
                <w:sz w:val="20"/>
              </w:rPr>
              <w:t>cannabigerol</w:t>
            </w:r>
            <w:proofErr w:type="spellEnd"/>
            <w:r w:rsidRPr="006A4744">
              <w:rPr>
                <w:b/>
                <w:bCs/>
                <w:color w:val="FF0000"/>
                <w:sz w:val="20"/>
              </w:rPr>
              <w:t>, and cannabinol. Statistically significant differences (</w:t>
            </w:r>
            <w:r w:rsidRPr="006A4744">
              <w:rPr>
                <w:b/>
                <w:bCs/>
                <w:i/>
                <w:iCs/>
                <w:color w:val="FF0000"/>
                <w:sz w:val="20"/>
              </w:rPr>
              <w:t xml:space="preserve">p </w:t>
            </w:r>
            <w:r w:rsidRPr="006A4744">
              <w:rPr>
                <w:b/>
                <w:bCs/>
                <w:color w:val="FF0000"/>
                <w:sz w:val="20"/>
              </w:rPr>
              <w:t xml:space="preserve">&lt; 0.05 and </w:t>
            </w:r>
            <w:r w:rsidRPr="006A4744">
              <w:rPr>
                <w:b/>
                <w:bCs/>
                <w:i/>
                <w:iCs/>
                <w:color w:val="FF0000"/>
                <w:sz w:val="20"/>
              </w:rPr>
              <w:t>p</w:t>
            </w:r>
            <w:r w:rsidRPr="006A4744">
              <w:rPr>
                <w:b/>
                <w:bCs/>
                <w:color w:val="FF0000"/>
                <w:sz w:val="20"/>
              </w:rPr>
              <w:t xml:space="preserve"> &lt; 0.001) between the treatment and the growth control are indicated by </w:t>
            </w:r>
            <w:r w:rsidR="00682AD8">
              <w:rPr>
                <w:b/>
                <w:bCs/>
                <w:color w:val="FF0000"/>
                <w:sz w:val="20"/>
              </w:rPr>
              <w:t>*</w:t>
            </w:r>
            <w:r w:rsidRPr="006A4744">
              <w:rPr>
                <w:b/>
                <w:bCs/>
                <w:color w:val="FF0000"/>
                <w:sz w:val="20"/>
              </w:rPr>
              <w:t xml:space="preserve"> and </w:t>
            </w:r>
            <w:r w:rsidR="00682AD8">
              <w:rPr>
                <w:b/>
                <w:bCs/>
                <w:color w:val="FF0000"/>
                <w:sz w:val="20"/>
              </w:rPr>
              <w:t>***, respectively</w:t>
            </w:r>
            <w:r w:rsidRPr="006A4744">
              <w:rPr>
                <w:b/>
                <w:bCs/>
                <w:color w:val="FF0000"/>
                <w:sz w:val="20"/>
              </w:rPr>
              <w:t xml:space="preserve"> (</w:t>
            </w:r>
            <w:r w:rsidRPr="006A4744">
              <w:rPr>
                <w:b/>
                <w:bCs/>
                <w:i/>
                <w:iCs/>
                <w:color w:val="FF0000"/>
                <w:sz w:val="20"/>
              </w:rPr>
              <w:t>n</w:t>
            </w:r>
            <w:r w:rsidRPr="006A4744">
              <w:rPr>
                <w:b/>
                <w:bCs/>
                <w:color w:val="FF0000"/>
                <w:sz w:val="20"/>
              </w:rPr>
              <w:t xml:space="preserve"> = 8, two biological replicates with four technical repeats each)</w:t>
            </w:r>
            <w:r w:rsidR="00DD2599">
              <w:rPr>
                <w:b/>
                <w:bCs/>
                <w:color w:val="FF0000"/>
                <w:sz w:val="20"/>
              </w:rPr>
              <w:t>.</w:t>
            </w:r>
          </w:p>
        </w:tc>
      </w:tr>
    </w:tbl>
    <w:p w14:paraId="500DEBAB" w14:textId="192DC0FF" w:rsidR="00173081" w:rsidRDefault="00FB288C" w:rsidP="00FB288C">
      <w:pPr>
        <w:pStyle w:val="DDLBodyText"/>
        <w:rPr>
          <w:color w:val="FF0000"/>
          <w:sz w:val="20"/>
        </w:rPr>
      </w:pPr>
      <w:r>
        <w:rPr>
          <w:sz w:val="20"/>
        </w:rPr>
        <w:t xml:space="preserve">In terms of biofilm viability, </w:t>
      </w:r>
      <w:r w:rsidRPr="00077E62">
        <w:rPr>
          <w:sz w:val="20"/>
        </w:rPr>
        <w:t xml:space="preserve">CBN demonstrated the highest bactericidal activity </w:t>
      </w:r>
      <w:r w:rsidR="00C60CD3">
        <w:rPr>
          <w:sz w:val="20"/>
        </w:rPr>
        <w:t xml:space="preserve">across </w:t>
      </w:r>
      <w:r>
        <w:rPr>
          <w:sz w:val="20"/>
        </w:rPr>
        <w:t xml:space="preserve">most of the tested concentrations, followed by CBG and CBD </w:t>
      </w:r>
      <w:r w:rsidR="00C60CD3">
        <w:rPr>
          <w:sz w:val="20"/>
        </w:rPr>
        <w:t>(</w:t>
      </w:r>
      <w:r w:rsidR="00845730">
        <w:rPr>
          <w:sz w:val="20"/>
        </w:rPr>
        <w:t>Figure 3</w:t>
      </w:r>
      <w:r w:rsidR="00C60CD3">
        <w:rPr>
          <w:sz w:val="20"/>
        </w:rPr>
        <w:t>)</w:t>
      </w:r>
      <w:r>
        <w:rPr>
          <w:sz w:val="20"/>
        </w:rPr>
        <w:t xml:space="preserve">. Notably, CBN and CBG displayed similar killing efficacy at 2 and 4 </w:t>
      </w:r>
      <w:r w:rsidR="006A0B67">
        <w:rPr>
          <w:rFonts w:cs="Arial"/>
          <w:sz w:val="20"/>
        </w:rPr>
        <w:t>µ</w:t>
      </w:r>
      <w:r>
        <w:rPr>
          <w:sz w:val="20"/>
        </w:rPr>
        <w:t xml:space="preserve">g/mL, resulting in an approximately 90% biofilm viability </w:t>
      </w:r>
      <w:r w:rsidR="001A531D">
        <w:rPr>
          <w:sz w:val="20"/>
        </w:rPr>
        <w:t>reduction</w:t>
      </w:r>
      <w:r w:rsidR="008A4548">
        <w:rPr>
          <w:sz w:val="20"/>
        </w:rPr>
        <w:t>,</w:t>
      </w:r>
      <w:r w:rsidR="001A531D">
        <w:rPr>
          <w:sz w:val="20"/>
        </w:rPr>
        <w:t xml:space="preserve"> </w:t>
      </w:r>
      <w:r>
        <w:rPr>
          <w:sz w:val="20"/>
        </w:rPr>
        <w:t>with</w:t>
      </w:r>
      <w:r w:rsidR="008A4548">
        <w:rPr>
          <w:sz w:val="20"/>
        </w:rPr>
        <w:t xml:space="preserve"> CBN</w:t>
      </w:r>
      <w:r>
        <w:rPr>
          <w:sz w:val="20"/>
        </w:rPr>
        <w:t xml:space="preserve"> </w:t>
      </w:r>
      <w:r w:rsidR="008A4548">
        <w:rPr>
          <w:sz w:val="20"/>
        </w:rPr>
        <w:t>exerting a more pronounced effect</w:t>
      </w:r>
      <w:r>
        <w:rPr>
          <w:sz w:val="20"/>
        </w:rPr>
        <w:t>. Consistent with the trend observed in</w:t>
      </w:r>
      <w:r w:rsidR="00A16CBC">
        <w:rPr>
          <w:sz w:val="20"/>
        </w:rPr>
        <w:t xml:space="preserve"> the</w:t>
      </w:r>
      <w:r>
        <w:rPr>
          <w:sz w:val="20"/>
        </w:rPr>
        <w:t xml:space="preserve"> biofilm dispersal assay, CBD showed a relatively weaker effect </w:t>
      </w:r>
      <w:r w:rsidR="0024535D">
        <w:rPr>
          <w:sz w:val="20"/>
        </w:rPr>
        <w:t>than</w:t>
      </w:r>
      <w:r>
        <w:rPr>
          <w:sz w:val="20"/>
        </w:rPr>
        <w:t xml:space="preserve"> CBG and CBN in biofilm viability </w:t>
      </w:r>
      <w:r w:rsidR="0024535D">
        <w:rPr>
          <w:sz w:val="20"/>
        </w:rPr>
        <w:t xml:space="preserve">reduction, </w:t>
      </w:r>
      <w:r>
        <w:rPr>
          <w:sz w:val="20"/>
        </w:rPr>
        <w:t xml:space="preserve">despite having a similar MIC. </w:t>
      </w:r>
      <w:proofErr w:type="gramStart"/>
      <w:r>
        <w:rPr>
          <w:sz w:val="20"/>
        </w:rPr>
        <w:t>In particular, CBD</w:t>
      </w:r>
      <w:proofErr w:type="gramEnd"/>
      <w:r>
        <w:rPr>
          <w:sz w:val="20"/>
        </w:rPr>
        <w:t xml:space="preserve"> </w:t>
      </w:r>
      <w:r w:rsidR="0024535D">
        <w:rPr>
          <w:sz w:val="20"/>
        </w:rPr>
        <w:t xml:space="preserve">had </w:t>
      </w:r>
      <w:r>
        <w:rPr>
          <w:sz w:val="20"/>
        </w:rPr>
        <w:t xml:space="preserve">minimal antibacterial activity (11.7% </w:t>
      </w:r>
      <w:r w:rsidR="0024535D">
        <w:rPr>
          <w:sz w:val="20"/>
        </w:rPr>
        <w:t>reduction</w:t>
      </w:r>
      <w:r>
        <w:rPr>
          <w:sz w:val="20"/>
        </w:rPr>
        <w:t xml:space="preserve">) at 1 </w:t>
      </w:r>
      <w:r w:rsidR="00D51969">
        <w:rPr>
          <w:rFonts w:cs="Arial"/>
          <w:sz w:val="20"/>
        </w:rPr>
        <w:t>µ</w:t>
      </w:r>
      <w:r>
        <w:rPr>
          <w:sz w:val="20"/>
        </w:rPr>
        <w:t xml:space="preserve">g/mL while CBN and CBG at </w:t>
      </w:r>
      <w:r w:rsidRPr="00CD2E7E">
        <w:rPr>
          <w:sz w:val="20"/>
        </w:rPr>
        <w:t>the same concentration already eradicated 83.4% and 63.4%</w:t>
      </w:r>
      <w:r w:rsidR="00D26532" w:rsidRPr="00CD2E7E">
        <w:rPr>
          <w:sz w:val="20"/>
        </w:rPr>
        <w:t xml:space="preserve"> of the</w:t>
      </w:r>
      <w:r w:rsidRPr="00CD2E7E">
        <w:rPr>
          <w:sz w:val="20"/>
        </w:rPr>
        <w:t xml:space="preserve"> bacteria </w:t>
      </w:r>
      <w:r w:rsidR="00D26532" w:rsidRPr="00CD2E7E">
        <w:rPr>
          <w:sz w:val="20"/>
        </w:rPr>
        <w:t xml:space="preserve">in the </w:t>
      </w:r>
      <w:r w:rsidRPr="00CD2E7E">
        <w:rPr>
          <w:sz w:val="20"/>
        </w:rPr>
        <w:t xml:space="preserve">biofilm, respectively. </w:t>
      </w:r>
      <w:r w:rsidR="00212C36" w:rsidRPr="00CD2E7E">
        <w:rPr>
          <w:sz w:val="20"/>
        </w:rPr>
        <w:t>Overall</w:t>
      </w:r>
      <w:r w:rsidRPr="00CD2E7E">
        <w:rPr>
          <w:sz w:val="20"/>
        </w:rPr>
        <w:t xml:space="preserve">, </w:t>
      </w:r>
      <w:r w:rsidR="00EE0959" w:rsidRPr="00CD2E7E">
        <w:rPr>
          <w:sz w:val="20"/>
        </w:rPr>
        <w:t xml:space="preserve">the </w:t>
      </w:r>
      <w:r w:rsidRPr="00CD2E7E">
        <w:rPr>
          <w:sz w:val="20"/>
        </w:rPr>
        <w:t>cannabinoids</w:t>
      </w:r>
      <w:r w:rsidR="00113377" w:rsidRPr="00CD2E7E">
        <w:rPr>
          <w:sz w:val="20"/>
        </w:rPr>
        <w:t xml:space="preserve"> demonstrated </w:t>
      </w:r>
      <w:r w:rsidR="00CD2E7E" w:rsidRPr="00CD2E7E">
        <w:rPr>
          <w:sz w:val="20"/>
        </w:rPr>
        <w:t>higher effectiveness</w:t>
      </w:r>
      <w:r w:rsidR="00113377" w:rsidRPr="00CD2E7E">
        <w:rPr>
          <w:sz w:val="20"/>
        </w:rPr>
        <w:t xml:space="preserve"> in</w:t>
      </w:r>
      <w:r w:rsidRPr="00CD2E7E">
        <w:rPr>
          <w:sz w:val="20"/>
        </w:rPr>
        <w:t xml:space="preserve"> penetrat</w:t>
      </w:r>
      <w:r w:rsidR="00113377" w:rsidRPr="00CD2E7E">
        <w:rPr>
          <w:sz w:val="20"/>
        </w:rPr>
        <w:t>ing</w:t>
      </w:r>
      <w:r w:rsidRPr="00CD2E7E">
        <w:rPr>
          <w:sz w:val="20"/>
        </w:rPr>
        <w:t xml:space="preserve"> the </w:t>
      </w:r>
      <w:r w:rsidRPr="00CD2E7E">
        <w:rPr>
          <w:sz w:val="20"/>
        </w:rPr>
        <w:lastRenderedPageBreak/>
        <w:t>extracellular matrix and target</w:t>
      </w:r>
      <w:r w:rsidR="00CD2E7E" w:rsidRPr="00CD2E7E">
        <w:rPr>
          <w:sz w:val="20"/>
        </w:rPr>
        <w:t>ing</w:t>
      </w:r>
      <w:r w:rsidRPr="00CD2E7E">
        <w:rPr>
          <w:sz w:val="20"/>
        </w:rPr>
        <w:t xml:space="preserve"> the bacteria in </w:t>
      </w:r>
      <w:r w:rsidR="00EE0959" w:rsidRPr="00CD2E7E">
        <w:rPr>
          <w:sz w:val="20"/>
        </w:rPr>
        <w:t xml:space="preserve">the </w:t>
      </w:r>
      <w:r w:rsidRPr="00CD2E7E">
        <w:rPr>
          <w:sz w:val="20"/>
        </w:rPr>
        <w:t>biofilm</w:t>
      </w:r>
      <w:r w:rsidR="00113377" w:rsidRPr="00CD2E7E">
        <w:rPr>
          <w:sz w:val="20"/>
        </w:rPr>
        <w:t xml:space="preserve"> </w:t>
      </w:r>
      <w:r w:rsidRPr="00CD2E7E">
        <w:rPr>
          <w:sz w:val="20"/>
        </w:rPr>
        <w:t xml:space="preserve">than actively dispersing </w:t>
      </w:r>
      <w:r w:rsidR="00EE0959" w:rsidRPr="00CD2E7E">
        <w:rPr>
          <w:sz w:val="20"/>
        </w:rPr>
        <w:t xml:space="preserve">the biofilm </w:t>
      </w:r>
      <w:r w:rsidRPr="00CD2E7E">
        <w:rPr>
          <w:sz w:val="20"/>
        </w:rPr>
        <w:t xml:space="preserve">structure.  Treating biofilm bacteria </w:t>
      </w:r>
      <w:r w:rsidR="00EE0959" w:rsidRPr="00CD2E7E">
        <w:rPr>
          <w:sz w:val="20"/>
        </w:rPr>
        <w:t xml:space="preserve">with antibiotics </w:t>
      </w:r>
      <w:r w:rsidRPr="00CD2E7E">
        <w:rPr>
          <w:sz w:val="20"/>
        </w:rPr>
        <w:t xml:space="preserve">often requires the use of 10 </w:t>
      </w:r>
      <w:r w:rsidR="000C1F34" w:rsidRPr="00CD2E7E">
        <w:rPr>
          <w:sz w:val="20"/>
        </w:rPr>
        <w:t>–</w:t>
      </w:r>
      <w:r w:rsidRPr="00CD2E7E">
        <w:rPr>
          <w:sz w:val="20"/>
        </w:rPr>
        <w:t xml:space="preserve"> 1000 </w:t>
      </w:r>
      <w:r w:rsidR="00EE0959" w:rsidRPr="00CD2E7E">
        <w:rPr>
          <w:sz w:val="20"/>
        </w:rPr>
        <w:t xml:space="preserve">times the </w:t>
      </w:r>
      <w:r w:rsidRPr="00CD2E7E">
        <w:rPr>
          <w:sz w:val="20"/>
        </w:rPr>
        <w:t>MIC</w:t>
      </w:r>
      <w:r w:rsidR="004E0669" w:rsidRPr="00CD2E7E">
        <w:rPr>
          <w:sz w:val="20"/>
          <w:vertAlign w:val="superscript"/>
        </w:rPr>
        <w:t>5</w:t>
      </w:r>
      <w:r w:rsidR="005D66DE">
        <w:rPr>
          <w:sz w:val="20"/>
        </w:rPr>
        <w:t xml:space="preserve">. All </w:t>
      </w:r>
      <w:r w:rsidRPr="00CD2E7E">
        <w:rPr>
          <w:sz w:val="20"/>
        </w:rPr>
        <w:t xml:space="preserve">tested cannabinoids in this assay exhibited bactericidal activity </w:t>
      </w:r>
      <w:r w:rsidR="00EE0959" w:rsidRPr="00CD2E7E">
        <w:rPr>
          <w:sz w:val="20"/>
        </w:rPr>
        <w:t xml:space="preserve">near their </w:t>
      </w:r>
      <w:r w:rsidRPr="00CD2E7E">
        <w:rPr>
          <w:sz w:val="20"/>
        </w:rPr>
        <w:t>MIC</w:t>
      </w:r>
      <w:r w:rsidR="005D66DE">
        <w:rPr>
          <w:sz w:val="20"/>
        </w:rPr>
        <w:t xml:space="preserve">, indicating their high potency. </w:t>
      </w:r>
      <w:r w:rsidR="005D66DE" w:rsidRPr="005D66DE">
        <w:rPr>
          <w:color w:val="FF0000"/>
          <w:sz w:val="20"/>
        </w:rPr>
        <w:t xml:space="preserve">Cannabinoids have low </w:t>
      </w:r>
      <w:r w:rsidR="0022671E">
        <w:rPr>
          <w:color w:val="FF0000"/>
          <w:sz w:val="20"/>
        </w:rPr>
        <w:t xml:space="preserve">oral </w:t>
      </w:r>
      <w:r w:rsidR="005D66DE" w:rsidRPr="005D66DE">
        <w:rPr>
          <w:color w:val="FF0000"/>
          <w:sz w:val="20"/>
        </w:rPr>
        <w:t>bioavailability (10-20%) due to extensive intestinal and first pass metabolism</w:t>
      </w:r>
      <w:r w:rsidR="00AF1022" w:rsidRPr="003249A0">
        <w:rPr>
          <w:color w:val="FF0000"/>
          <w:sz w:val="20"/>
          <w:vertAlign w:val="superscript"/>
        </w:rPr>
        <w:t>13</w:t>
      </w:r>
      <w:r w:rsidR="005D66DE" w:rsidRPr="005D66DE">
        <w:rPr>
          <w:color w:val="FF0000"/>
          <w:sz w:val="20"/>
        </w:rPr>
        <w:t>.</w:t>
      </w:r>
      <w:r w:rsidR="005D66DE">
        <w:rPr>
          <w:color w:val="FF0000"/>
          <w:sz w:val="20"/>
        </w:rPr>
        <w:t xml:space="preserve"> </w:t>
      </w:r>
      <w:r w:rsidR="005D66DE" w:rsidRPr="005D66DE">
        <w:rPr>
          <w:color w:val="FF0000"/>
          <w:sz w:val="20"/>
        </w:rPr>
        <w:t>It</w:t>
      </w:r>
      <w:r w:rsidR="00C9795E">
        <w:rPr>
          <w:color w:val="FF0000"/>
          <w:sz w:val="20"/>
        </w:rPr>
        <w:t xml:space="preserve"> is more efficient to inhale them </w:t>
      </w:r>
      <w:r w:rsidRPr="005D66DE">
        <w:rPr>
          <w:color w:val="FF0000"/>
          <w:sz w:val="20"/>
        </w:rPr>
        <w:t xml:space="preserve">to </w:t>
      </w:r>
      <w:r w:rsidR="005D66DE" w:rsidRPr="005D66DE">
        <w:rPr>
          <w:color w:val="FF0000"/>
          <w:sz w:val="20"/>
        </w:rPr>
        <w:t xml:space="preserve">directly </w:t>
      </w:r>
      <w:r w:rsidR="00C9795E">
        <w:rPr>
          <w:color w:val="FF0000"/>
          <w:sz w:val="20"/>
        </w:rPr>
        <w:t>treat</w:t>
      </w:r>
      <w:r w:rsidRPr="005D66DE">
        <w:rPr>
          <w:color w:val="FF0000"/>
          <w:sz w:val="20"/>
        </w:rPr>
        <w:t xml:space="preserve"> biofilm-associated MRSA lung infection</w:t>
      </w:r>
      <w:r w:rsidR="00500331" w:rsidRPr="005D66DE">
        <w:rPr>
          <w:color w:val="FF0000"/>
          <w:sz w:val="20"/>
        </w:rPr>
        <w:t>s</w:t>
      </w:r>
      <w:r w:rsidRPr="005D66DE">
        <w:rPr>
          <w:color w:val="FF0000"/>
          <w:sz w:val="20"/>
        </w:rPr>
        <w:t>.</w:t>
      </w:r>
      <w:r w:rsidR="0039566C" w:rsidRPr="005D66DE">
        <w:rPr>
          <w:color w:val="FF0000"/>
          <w:sz w:val="20"/>
        </w:rPr>
        <w:t xml:space="preserve"> </w:t>
      </w:r>
      <w:r w:rsidR="00E7726D">
        <w:rPr>
          <w:color w:val="FF0000"/>
          <w:sz w:val="20"/>
        </w:rPr>
        <w:t xml:space="preserve">Besides producing inhalable formulations of cannabinoids, </w:t>
      </w:r>
      <w:r w:rsidR="00C50626">
        <w:rPr>
          <w:color w:val="FF0000"/>
          <w:sz w:val="20"/>
        </w:rPr>
        <w:t xml:space="preserve">their </w:t>
      </w:r>
      <w:r w:rsidR="00173081">
        <w:rPr>
          <w:color w:val="FF0000"/>
          <w:sz w:val="20"/>
        </w:rPr>
        <w:t>mechanism of action</w:t>
      </w:r>
      <w:r w:rsidR="00C50626">
        <w:rPr>
          <w:color w:val="FF0000"/>
          <w:sz w:val="20"/>
        </w:rPr>
        <w:t xml:space="preserve"> on </w:t>
      </w:r>
      <w:r w:rsidR="00173081">
        <w:rPr>
          <w:color w:val="FF0000"/>
          <w:sz w:val="20"/>
        </w:rPr>
        <w:t xml:space="preserve">the </w:t>
      </w:r>
      <w:r w:rsidR="00B752F4">
        <w:rPr>
          <w:color w:val="FF0000"/>
          <w:sz w:val="20"/>
        </w:rPr>
        <w:t xml:space="preserve">bacterial membrane </w:t>
      </w:r>
      <w:r w:rsidR="00152E43">
        <w:rPr>
          <w:color w:val="FF0000"/>
          <w:sz w:val="20"/>
        </w:rPr>
        <w:t xml:space="preserve">of, </w:t>
      </w:r>
      <w:r w:rsidR="00B752F4">
        <w:rPr>
          <w:color w:val="FF0000"/>
          <w:sz w:val="20"/>
        </w:rPr>
        <w:t>and oxidati</w:t>
      </w:r>
      <w:r w:rsidR="00173081">
        <w:rPr>
          <w:color w:val="FF0000"/>
          <w:sz w:val="20"/>
        </w:rPr>
        <w:t>ve</w:t>
      </w:r>
      <w:r w:rsidR="00B752F4">
        <w:rPr>
          <w:color w:val="FF0000"/>
          <w:sz w:val="20"/>
        </w:rPr>
        <w:t xml:space="preserve"> stress </w:t>
      </w:r>
      <w:r w:rsidR="00173081">
        <w:rPr>
          <w:color w:val="FF0000"/>
          <w:sz w:val="20"/>
        </w:rPr>
        <w:t>in</w:t>
      </w:r>
      <w:r w:rsidR="00152E43">
        <w:rPr>
          <w:color w:val="FF0000"/>
          <w:sz w:val="20"/>
        </w:rPr>
        <w:t>,</w:t>
      </w:r>
      <w:r w:rsidR="00173081">
        <w:rPr>
          <w:color w:val="FF0000"/>
          <w:sz w:val="20"/>
        </w:rPr>
        <w:t xml:space="preserve"> MRSA</w:t>
      </w:r>
      <w:r w:rsidR="00E7726D">
        <w:rPr>
          <w:color w:val="FF0000"/>
          <w:sz w:val="20"/>
        </w:rPr>
        <w:t xml:space="preserve"> should be further studied</w:t>
      </w:r>
      <w:r w:rsidR="00173081">
        <w:rPr>
          <w:color w:val="FF0000"/>
          <w:sz w:val="20"/>
        </w:rPr>
        <w:t>.</w:t>
      </w:r>
    </w:p>
    <w:p w14:paraId="4A318381" w14:textId="3B740054" w:rsidR="008E6787" w:rsidRDefault="004F5DB3" w:rsidP="008E6787">
      <w:pPr>
        <w:pStyle w:val="DDLBodyText"/>
        <w:rPr>
          <w:b/>
          <w:bCs/>
          <w:sz w:val="20"/>
        </w:rPr>
      </w:pPr>
      <w:r w:rsidRPr="004F5DB3">
        <w:rPr>
          <w:b/>
          <w:bCs/>
          <w:sz w:val="20"/>
        </w:rPr>
        <w:t>Conclusion</w:t>
      </w:r>
    </w:p>
    <w:p w14:paraId="7CB5A912" w14:textId="57EEB214" w:rsidR="00B02A94" w:rsidRPr="003601F1" w:rsidRDefault="0047485A" w:rsidP="00B02A94">
      <w:pPr>
        <w:pStyle w:val="DDLBodyText"/>
        <w:rPr>
          <w:sz w:val="20"/>
          <w:lang w:val="en-AU"/>
        </w:rPr>
      </w:pPr>
      <w:r w:rsidRPr="5F39A797">
        <w:rPr>
          <w:sz w:val="20"/>
          <w:lang w:val="en-AU"/>
        </w:rPr>
        <w:t>The activity of CBD, CBG, and CBN was examined</w:t>
      </w:r>
      <w:r w:rsidR="00CD5B81" w:rsidRPr="5F39A797">
        <w:rPr>
          <w:sz w:val="20"/>
          <w:lang w:val="en-AU"/>
        </w:rPr>
        <w:t xml:space="preserve"> against </w:t>
      </w:r>
      <w:r w:rsidR="00DF1899">
        <w:rPr>
          <w:sz w:val="20"/>
          <w:lang w:val="en-AU"/>
        </w:rPr>
        <w:t xml:space="preserve">a </w:t>
      </w:r>
      <w:r w:rsidR="00CD5B81" w:rsidRPr="5F39A797">
        <w:rPr>
          <w:sz w:val="20"/>
          <w:lang w:val="en-AU"/>
        </w:rPr>
        <w:t>MRSA</w:t>
      </w:r>
      <w:r w:rsidR="00D66D57" w:rsidRPr="5F39A797">
        <w:rPr>
          <w:sz w:val="20"/>
          <w:lang w:val="en-AU"/>
        </w:rPr>
        <w:t xml:space="preserve"> </w:t>
      </w:r>
      <w:r w:rsidR="00DF1899">
        <w:rPr>
          <w:sz w:val="20"/>
          <w:lang w:val="en-AU"/>
        </w:rPr>
        <w:t>reference strain</w:t>
      </w:r>
      <w:r w:rsidR="007932D8">
        <w:rPr>
          <w:sz w:val="20"/>
          <w:lang w:val="en-AU"/>
        </w:rPr>
        <w:t xml:space="preserve"> cultured in a biofilm</w:t>
      </w:r>
      <w:r w:rsidR="00D66D57" w:rsidRPr="5F39A797">
        <w:rPr>
          <w:sz w:val="20"/>
          <w:lang w:val="en-AU"/>
        </w:rPr>
        <w:t xml:space="preserve">. </w:t>
      </w:r>
      <w:r w:rsidR="00AB0174" w:rsidRPr="5F39A797">
        <w:rPr>
          <w:sz w:val="20"/>
          <w:lang w:val="en-AU"/>
        </w:rPr>
        <w:t xml:space="preserve">All </w:t>
      </w:r>
      <w:r w:rsidR="006B58C9" w:rsidRPr="5F39A797">
        <w:rPr>
          <w:sz w:val="20"/>
          <w:lang w:val="en-AU"/>
        </w:rPr>
        <w:t xml:space="preserve">tested </w:t>
      </w:r>
      <w:r w:rsidR="00AB0174" w:rsidRPr="5F39A797">
        <w:rPr>
          <w:sz w:val="20"/>
          <w:lang w:val="en-AU"/>
        </w:rPr>
        <w:t xml:space="preserve">cannabinoids </w:t>
      </w:r>
      <w:r w:rsidR="00EA531F" w:rsidRPr="5F39A797">
        <w:rPr>
          <w:sz w:val="20"/>
          <w:lang w:val="en-AU"/>
        </w:rPr>
        <w:t>showed</w:t>
      </w:r>
      <w:r w:rsidR="00A21A02" w:rsidRPr="5F39A797">
        <w:rPr>
          <w:sz w:val="20"/>
          <w:lang w:val="en-AU"/>
        </w:rPr>
        <w:t xml:space="preserve"> </w:t>
      </w:r>
      <w:r w:rsidR="00F747A0">
        <w:rPr>
          <w:sz w:val="20"/>
          <w:lang w:val="en-AU"/>
        </w:rPr>
        <w:t>significant</w:t>
      </w:r>
      <w:r w:rsidR="00F747A0" w:rsidRPr="5F39A797">
        <w:rPr>
          <w:sz w:val="20"/>
          <w:lang w:val="en-AU"/>
        </w:rPr>
        <w:t xml:space="preserve"> </w:t>
      </w:r>
      <w:r w:rsidR="00EA531F" w:rsidRPr="5F39A797">
        <w:rPr>
          <w:sz w:val="20"/>
          <w:lang w:val="en-AU"/>
        </w:rPr>
        <w:t xml:space="preserve">antibacterial effect </w:t>
      </w:r>
      <w:r w:rsidR="00A21A02" w:rsidRPr="5F39A797">
        <w:rPr>
          <w:sz w:val="20"/>
          <w:lang w:val="en-AU"/>
        </w:rPr>
        <w:t xml:space="preserve">against </w:t>
      </w:r>
      <w:r w:rsidR="00F747A0">
        <w:rPr>
          <w:sz w:val="20"/>
          <w:lang w:val="en-AU"/>
        </w:rPr>
        <w:t xml:space="preserve">the </w:t>
      </w:r>
      <w:r w:rsidR="00A21A02" w:rsidRPr="00CD2E7E">
        <w:rPr>
          <w:sz w:val="20"/>
          <w:lang w:val="en-AU"/>
        </w:rPr>
        <w:t xml:space="preserve">MRSA </w:t>
      </w:r>
      <w:r w:rsidR="000A7DE3" w:rsidRPr="00CD2E7E">
        <w:rPr>
          <w:sz w:val="20"/>
          <w:lang w:val="en-AU"/>
        </w:rPr>
        <w:t>within</w:t>
      </w:r>
      <w:r w:rsidR="00F747A0" w:rsidRPr="00CD2E7E">
        <w:rPr>
          <w:sz w:val="20"/>
          <w:lang w:val="en-AU"/>
        </w:rPr>
        <w:t xml:space="preserve"> its</w:t>
      </w:r>
      <w:r w:rsidR="00A21A02" w:rsidRPr="00CD2E7E">
        <w:rPr>
          <w:sz w:val="20"/>
          <w:lang w:val="en-AU"/>
        </w:rPr>
        <w:t xml:space="preserve"> biofilm</w:t>
      </w:r>
      <w:r w:rsidR="000A7DE3" w:rsidRPr="00CD2E7E">
        <w:rPr>
          <w:sz w:val="20"/>
          <w:lang w:val="en-AU"/>
        </w:rPr>
        <w:t xml:space="preserve">. </w:t>
      </w:r>
      <w:r w:rsidR="008876E3" w:rsidRPr="00CD2E7E">
        <w:rPr>
          <w:sz w:val="20"/>
          <w:lang w:val="en-AU"/>
        </w:rPr>
        <w:t xml:space="preserve">CBN </w:t>
      </w:r>
      <w:r w:rsidR="009F6FBE" w:rsidRPr="00CD2E7E">
        <w:rPr>
          <w:sz w:val="20"/>
          <w:lang w:val="en-AU"/>
        </w:rPr>
        <w:t xml:space="preserve">showed </w:t>
      </w:r>
      <w:r w:rsidR="00EE20A7" w:rsidRPr="00CD2E7E">
        <w:rPr>
          <w:sz w:val="20"/>
          <w:lang w:val="en-AU"/>
        </w:rPr>
        <w:t xml:space="preserve">stronger antimicrobial </w:t>
      </w:r>
      <w:r w:rsidR="00294BD1" w:rsidRPr="00CD2E7E">
        <w:rPr>
          <w:sz w:val="20"/>
          <w:lang w:val="en-AU"/>
        </w:rPr>
        <w:t xml:space="preserve">and </w:t>
      </w:r>
      <w:r w:rsidR="003D1F02" w:rsidRPr="00CD2E7E">
        <w:rPr>
          <w:sz w:val="20"/>
          <w:lang w:val="en-AU"/>
        </w:rPr>
        <w:t xml:space="preserve">biofilm </w:t>
      </w:r>
      <w:r w:rsidR="00294BD1" w:rsidRPr="00CD2E7E">
        <w:rPr>
          <w:sz w:val="20"/>
          <w:lang w:val="en-AU"/>
        </w:rPr>
        <w:t xml:space="preserve">dispersal </w:t>
      </w:r>
      <w:r w:rsidR="00EE20A7" w:rsidRPr="00CD2E7E">
        <w:rPr>
          <w:sz w:val="20"/>
          <w:lang w:val="en-AU"/>
        </w:rPr>
        <w:t>effect</w:t>
      </w:r>
      <w:r w:rsidR="003D1F02" w:rsidRPr="00CD2E7E">
        <w:rPr>
          <w:sz w:val="20"/>
          <w:lang w:val="en-AU"/>
        </w:rPr>
        <w:t>s</w:t>
      </w:r>
      <w:r w:rsidR="00EE20A7" w:rsidRPr="00CD2E7E">
        <w:rPr>
          <w:sz w:val="20"/>
          <w:lang w:val="en-AU"/>
        </w:rPr>
        <w:t xml:space="preserve"> than CBD and CBG. </w:t>
      </w:r>
      <w:r w:rsidR="004E0669" w:rsidRPr="00CD2E7E">
        <w:rPr>
          <w:sz w:val="20"/>
          <w:lang w:val="en-AU"/>
        </w:rPr>
        <w:t xml:space="preserve">With antimicrobial </w:t>
      </w:r>
      <w:r w:rsidR="005C5BB1" w:rsidRPr="00CD2E7E">
        <w:rPr>
          <w:sz w:val="20"/>
          <w:lang w:val="en-AU"/>
        </w:rPr>
        <w:t>near</w:t>
      </w:r>
      <w:r w:rsidR="00CD2E7E" w:rsidRPr="00CD2E7E">
        <w:rPr>
          <w:sz w:val="20"/>
          <w:lang w:val="en-AU"/>
        </w:rPr>
        <w:t xml:space="preserve"> their</w:t>
      </w:r>
      <w:r w:rsidR="005C5BB1" w:rsidRPr="00CD2E7E">
        <w:rPr>
          <w:sz w:val="20"/>
          <w:lang w:val="en-AU"/>
        </w:rPr>
        <w:t xml:space="preserve"> MIC</w:t>
      </w:r>
      <w:r w:rsidR="00FE0CFE">
        <w:rPr>
          <w:sz w:val="20"/>
          <w:lang w:val="en-AU"/>
        </w:rPr>
        <w:t xml:space="preserve"> demonstrated in an </w:t>
      </w:r>
      <w:r w:rsidR="00FE0CFE" w:rsidRPr="00B752F4">
        <w:rPr>
          <w:i/>
          <w:iCs/>
          <w:sz w:val="20"/>
          <w:lang w:val="en-AU"/>
        </w:rPr>
        <w:t>in vitro</w:t>
      </w:r>
      <w:r w:rsidR="00FE0CFE">
        <w:rPr>
          <w:sz w:val="20"/>
          <w:lang w:val="en-AU"/>
        </w:rPr>
        <w:t xml:space="preserve"> biofilm model</w:t>
      </w:r>
      <w:r w:rsidR="004E0669" w:rsidRPr="00CD2E7E">
        <w:rPr>
          <w:sz w:val="20"/>
          <w:lang w:val="en-AU"/>
        </w:rPr>
        <w:t xml:space="preserve">, cannabinoids offer </w:t>
      </w:r>
      <w:r w:rsidR="00CD2E7E" w:rsidRPr="00CD2E7E">
        <w:rPr>
          <w:sz w:val="20"/>
          <w:lang w:val="en-AU"/>
        </w:rPr>
        <w:t>much</w:t>
      </w:r>
      <w:r w:rsidR="002C71E7" w:rsidRPr="00CD2E7E">
        <w:rPr>
          <w:sz w:val="20"/>
          <w:lang w:val="en-AU"/>
        </w:rPr>
        <w:t xml:space="preserve"> </w:t>
      </w:r>
      <w:r w:rsidR="004E0669" w:rsidRPr="00CD2E7E">
        <w:rPr>
          <w:sz w:val="20"/>
          <w:lang w:val="en-AU"/>
        </w:rPr>
        <w:t>potential for inhalable formulation development to treat biofilm-associated MRSA lung infections.</w:t>
      </w:r>
    </w:p>
    <w:p w14:paraId="57DCC100" w14:textId="45F58102" w:rsidR="00A515A9" w:rsidRPr="006166DA" w:rsidRDefault="00B02A94" w:rsidP="00B02A94">
      <w:pPr>
        <w:pStyle w:val="DDLBodyText"/>
        <w:rPr>
          <w:b/>
          <w:bCs/>
          <w:sz w:val="20"/>
        </w:rPr>
      </w:pPr>
      <w:r w:rsidRPr="00EC72CB">
        <w:rPr>
          <w:b/>
          <w:bCs/>
          <w:sz w:val="20"/>
        </w:rPr>
        <w:t>Reference</w:t>
      </w:r>
    </w:p>
    <w:p w14:paraId="54524292" w14:textId="77777777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[1] A.H. Siddiqui, J. Koirala, Methicillin-resistant </w:t>
      </w:r>
      <w:r w:rsidRPr="006166DA">
        <w:rPr>
          <w:i/>
          <w:iCs/>
          <w:sz w:val="16"/>
          <w:szCs w:val="16"/>
        </w:rPr>
        <w:t>Staphylococcus aureus</w:t>
      </w:r>
      <w:r w:rsidRPr="006166DA">
        <w:rPr>
          <w:sz w:val="16"/>
          <w:szCs w:val="16"/>
        </w:rPr>
        <w:t xml:space="preserve">, </w:t>
      </w:r>
      <w:proofErr w:type="spellStart"/>
      <w:r w:rsidRPr="006166DA">
        <w:rPr>
          <w:sz w:val="16"/>
          <w:szCs w:val="16"/>
        </w:rPr>
        <w:t>StatPearls</w:t>
      </w:r>
      <w:proofErr w:type="spellEnd"/>
      <w:r w:rsidRPr="006166DA">
        <w:rPr>
          <w:sz w:val="16"/>
          <w:szCs w:val="16"/>
        </w:rPr>
        <w:t xml:space="preserve">, Treasure Island (FL), 2023. </w:t>
      </w:r>
    </w:p>
    <w:p w14:paraId="0ED9035D" w14:textId="283E7DE0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[2] C. De la Calle, L. Morata, N. Cobos-Trigueros, J.A. Martinez, C. Cardozo, J. Mensa, A. Soriano, </w:t>
      </w:r>
      <w:r w:rsidRPr="006166DA">
        <w:rPr>
          <w:i/>
          <w:iCs/>
          <w:sz w:val="16"/>
          <w:szCs w:val="16"/>
        </w:rPr>
        <w:t>Staphylococcus aureus</w:t>
      </w:r>
      <w:r w:rsidRPr="006166DA">
        <w:rPr>
          <w:sz w:val="16"/>
          <w:szCs w:val="16"/>
        </w:rPr>
        <w:t xml:space="preserve"> </w:t>
      </w:r>
      <w:proofErr w:type="spellStart"/>
      <w:r w:rsidRPr="006166DA">
        <w:rPr>
          <w:sz w:val="16"/>
          <w:szCs w:val="16"/>
        </w:rPr>
        <w:t>bacteremic</w:t>
      </w:r>
      <w:proofErr w:type="spellEnd"/>
      <w:r w:rsidRPr="006166DA">
        <w:rPr>
          <w:sz w:val="16"/>
          <w:szCs w:val="16"/>
        </w:rPr>
        <w:t xml:space="preserve"> pneumonia, </w:t>
      </w:r>
      <w:r w:rsidRPr="00F42ABC">
        <w:rPr>
          <w:sz w:val="16"/>
          <w:szCs w:val="16"/>
        </w:rPr>
        <w:t>European Journal of Clinical Microbiology &amp; Infectious Disease</w:t>
      </w:r>
      <w:r>
        <w:rPr>
          <w:sz w:val="16"/>
          <w:szCs w:val="16"/>
        </w:rPr>
        <w:t>s</w:t>
      </w:r>
      <w:r w:rsidRPr="006166DA">
        <w:rPr>
          <w:sz w:val="16"/>
          <w:szCs w:val="16"/>
        </w:rPr>
        <w:t xml:space="preserve">, 35 (2016) 497-502. </w:t>
      </w:r>
    </w:p>
    <w:p w14:paraId="29078EF2" w14:textId="77777777" w:rsidR="00F42ABC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[3] Antimicrobial resistance, World Health Organization, 2021. </w:t>
      </w:r>
    </w:p>
    <w:p w14:paraId="4348D351" w14:textId="1CD4C147" w:rsidR="00F42ABC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[4] A. Boudet, P. </w:t>
      </w:r>
      <w:proofErr w:type="spellStart"/>
      <w:r w:rsidRPr="006166DA">
        <w:rPr>
          <w:sz w:val="16"/>
          <w:szCs w:val="16"/>
        </w:rPr>
        <w:t>Sorlin</w:t>
      </w:r>
      <w:proofErr w:type="spellEnd"/>
      <w:r w:rsidRPr="006166DA">
        <w:rPr>
          <w:sz w:val="16"/>
          <w:szCs w:val="16"/>
        </w:rPr>
        <w:t xml:space="preserve">, C. Pouget, R. Chiron, J.P. Lavigne, C. </w:t>
      </w:r>
      <w:proofErr w:type="spellStart"/>
      <w:r w:rsidRPr="006166DA">
        <w:rPr>
          <w:sz w:val="16"/>
          <w:szCs w:val="16"/>
        </w:rPr>
        <w:t>Dunyach</w:t>
      </w:r>
      <w:proofErr w:type="spellEnd"/>
      <w:r w:rsidRPr="006166DA">
        <w:rPr>
          <w:sz w:val="16"/>
          <w:szCs w:val="16"/>
        </w:rPr>
        <w:t xml:space="preserve">-Remy, H. </w:t>
      </w:r>
      <w:proofErr w:type="spellStart"/>
      <w:r w:rsidRPr="006166DA">
        <w:rPr>
          <w:sz w:val="16"/>
          <w:szCs w:val="16"/>
        </w:rPr>
        <w:t>Marchandin</w:t>
      </w:r>
      <w:proofErr w:type="spellEnd"/>
      <w:r w:rsidRPr="006166DA">
        <w:rPr>
          <w:sz w:val="16"/>
          <w:szCs w:val="16"/>
        </w:rPr>
        <w:t xml:space="preserve">, Biofilm </w:t>
      </w:r>
      <w:r>
        <w:rPr>
          <w:sz w:val="16"/>
          <w:szCs w:val="16"/>
        </w:rPr>
        <w:t>f</w:t>
      </w:r>
      <w:r w:rsidRPr="006166DA">
        <w:rPr>
          <w:sz w:val="16"/>
          <w:szCs w:val="16"/>
        </w:rPr>
        <w:t xml:space="preserve">ormation in </w:t>
      </w:r>
      <w:r>
        <w:rPr>
          <w:sz w:val="16"/>
          <w:szCs w:val="16"/>
        </w:rPr>
        <w:t>m</w:t>
      </w:r>
      <w:r w:rsidRPr="006166DA">
        <w:rPr>
          <w:sz w:val="16"/>
          <w:szCs w:val="16"/>
        </w:rPr>
        <w:t>ethicillin-</w:t>
      </w:r>
      <w:r>
        <w:rPr>
          <w:sz w:val="16"/>
          <w:szCs w:val="16"/>
        </w:rPr>
        <w:t>r</w:t>
      </w:r>
      <w:r w:rsidRPr="006166DA">
        <w:rPr>
          <w:sz w:val="16"/>
          <w:szCs w:val="16"/>
        </w:rPr>
        <w:t xml:space="preserve">esistant </w:t>
      </w:r>
      <w:r w:rsidRPr="006166DA">
        <w:rPr>
          <w:i/>
          <w:iCs/>
          <w:sz w:val="16"/>
          <w:szCs w:val="16"/>
        </w:rPr>
        <w:t>Staphylococcus aureus</w:t>
      </w:r>
      <w:r w:rsidRPr="006166DA">
        <w:rPr>
          <w:sz w:val="16"/>
          <w:szCs w:val="16"/>
        </w:rPr>
        <w:t xml:space="preserve"> </w:t>
      </w:r>
      <w:r>
        <w:rPr>
          <w:sz w:val="16"/>
          <w:szCs w:val="16"/>
        </w:rPr>
        <w:t>i</w:t>
      </w:r>
      <w:r w:rsidRPr="006166DA">
        <w:rPr>
          <w:sz w:val="16"/>
          <w:szCs w:val="16"/>
        </w:rPr>
        <w:t xml:space="preserve">solated in </w:t>
      </w:r>
      <w:r>
        <w:rPr>
          <w:sz w:val="16"/>
          <w:szCs w:val="16"/>
        </w:rPr>
        <w:t>c</w:t>
      </w:r>
      <w:r w:rsidRPr="006166DA">
        <w:rPr>
          <w:sz w:val="16"/>
          <w:szCs w:val="16"/>
        </w:rPr>
        <w:t xml:space="preserve">ystic </w:t>
      </w:r>
      <w:r>
        <w:rPr>
          <w:sz w:val="16"/>
          <w:szCs w:val="16"/>
        </w:rPr>
        <w:t>f</w:t>
      </w:r>
      <w:r w:rsidRPr="006166DA">
        <w:rPr>
          <w:sz w:val="16"/>
          <w:szCs w:val="16"/>
        </w:rPr>
        <w:t xml:space="preserve">ibrosis </w:t>
      </w:r>
      <w:r>
        <w:rPr>
          <w:sz w:val="16"/>
          <w:szCs w:val="16"/>
        </w:rPr>
        <w:t>p</w:t>
      </w:r>
      <w:r w:rsidRPr="006166DA">
        <w:rPr>
          <w:sz w:val="16"/>
          <w:szCs w:val="16"/>
        </w:rPr>
        <w:t xml:space="preserve">atients </w:t>
      </w:r>
      <w:r>
        <w:rPr>
          <w:sz w:val="16"/>
          <w:szCs w:val="16"/>
        </w:rPr>
        <w:t>i</w:t>
      </w:r>
      <w:r w:rsidRPr="006166DA">
        <w:rPr>
          <w:sz w:val="16"/>
          <w:szCs w:val="16"/>
        </w:rPr>
        <w:t xml:space="preserve">s </w:t>
      </w:r>
      <w:r>
        <w:rPr>
          <w:sz w:val="16"/>
          <w:szCs w:val="16"/>
        </w:rPr>
        <w:t>s</w:t>
      </w:r>
      <w:r w:rsidRPr="006166DA">
        <w:rPr>
          <w:sz w:val="16"/>
          <w:szCs w:val="16"/>
        </w:rPr>
        <w:t>train-</w:t>
      </w:r>
      <w:r>
        <w:rPr>
          <w:sz w:val="16"/>
          <w:szCs w:val="16"/>
        </w:rPr>
        <w:t>d</w:t>
      </w:r>
      <w:r w:rsidRPr="006166DA">
        <w:rPr>
          <w:sz w:val="16"/>
          <w:szCs w:val="16"/>
        </w:rPr>
        <w:t xml:space="preserve">ependent and </w:t>
      </w:r>
      <w:r>
        <w:rPr>
          <w:sz w:val="16"/>
          <w:szCs w:val="16"/>
        </w:rPr>
        <w:t>d</w:t>
      </w:r>
      <w:r w:rsidRPr="006166DA">
        <w:rPr>
          <w:sz w:val="16"/>
          <w:szCs w:val="16"/>
        </w:rPr>
        <w:t xml:space="preserve">ifferentially </w:t>
      </w:r>
      <w:r>
        <w:rPr>
          <w:sz w:val="16"/>
          <w:szCs w:val="16"/>
        </w:rPr>
        <w:t>i</w:t>
      </w:r>
      <w:r w:rsidRPr="006166DA">
        <w:rPr>
          <w:sz w:val="16"/>
          <w:szCs w:val="16"/>
        </w:rPr>
        <w:t xml:space="preserve">nfluenced by </w:t>
      </w:r>
      <w:r>
        <w:rPr>
          <w:sz w:val="16"/>
          <w:szCs w:val="16"/>
        </w:rPr>
        <w:t>a</w:t>
      </w:r>
      <w:r w:rsidRPr="006166DA">
        <w:rPr>
          <w:sz w:val="16"/>
          <w:szCs w:val="16"/>
        </w:rPr>
        <w:t xml:space="preserve">ntibiotics, Front </w:t>
      </w:r>
      <w:proofErr w:type="spellStart"/>
      <w:r w:rsidRPr="006166DA">
        <w:rPr>
          <w:sz w:val="16"/>
          <w:szCs w:val="16"/>
        </w:rPr>
        <w:t>Microbiol</w:t>
      </w:r>
      <w:proofErr w:type="spellEnd"/>
      <w:r w:rsidRPr="006166DA">
        <w:rPr>
          <w:sz w:val="16"/>
          <w:szCs w:val="16"/>
        </w:rPr>
        <w:t xml:space="preserve">, 12 (2021) 750489. </w:t>
      </w:r>
    </w:p>
    <w:p w14:paraId="49A7915F" w14:textId="77777777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[5] D. Sharma, L. Misba, A.U. Khan, Antibiotics versus biofilm: an emerging battleground in microbial communities, Antimicrobial Resistance &amp; Infection Control, 8 (2019) 76. </w:t>
      </w:r>
    </w:p>
    <w:p w14:paraId="33094821" w14:textId="77777777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[6] J. Pham, T. Asif, M.S. </w:t>
      </w:r>
      <w:proofErr w:type="spellStart"/>
      <w:r w:rsidRPr="006166DA">
        <w:rPr>
          <w:sz w:val="16"/>
          <w:szCs w:val="16"/>
        </w:rPr>
        <w:t>Hamarshi</w:t>
      </w:r>
      <w:proofErr w:type="spellEnd"/>
      <w:r w:rsidRPr="006166DA">
        <w:rPr>
          <w:sz w:val="16"/>
          <w:szCs w:val="16"/>
        </w:rPr>
        <w:t xml:space="preserve">, Community-acquired pneumonia with methicillin-resistant </w:t>
      </w:r>
      <w:r w:rsidRPr="006166DA">
        <w:rPr>
          <w:i/>
          <w:iCs/>
          <w:sz w:val="16"/>
          <w:szCs w:val="16"/>
        </w:rPr>
        <w:t>Staphylococcus aureus</w:t>
      </w:r>
      <w:r w:rsidRPr="006166DA">
        <w:rPr>
          <w:sz w:val="16"/>
          <w:szCs w:val="16"/>
        </w:rPr>
        <w:t xml:space="preserve"> in a patient admitted to the intensive care unit: A therapeutic challenge, </w:t>
      </w:r>
      <w:proofErr w:type="spellStart"/>
      <w:r w:rsidRPr="006166DA">
        <w:rPr>
          <w:sz w:val="16"/>
          <w:szCs w:val="16"/>
        </w:rPr>
        <w:t>Cureus</w:t>
      </w:r>
      <w:proofErr w:type="spellEnd"/>
      <w:r w:rsidRPr="006166DA">
        <w:rPr>
          <w:sz w:val="16"/>
          <w:szCs w:val="16"/>
        </w:rPr>
        <w:t xml:space="preserve">, 10 (2018) e2019. </w:t>
      </w:r>
    </w:p>
    <w:p w14:paraId="236BE514" w14:textId="460322FA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[7] H. </w:t>
      </w:r>
      <w:proofErr w:type="spellStart"/>
      <w:r w:rsidRPr="006166DA">
        <w:rPr>
          <w:sz w:val="16"/>
          <w:szCs w:val="16"/>
        </w:rPr>
        <w:t>Thirot</w:t>
      </w:r>
      <w:proofErr w:type="spellEnd"/>
      <w:r w:rsidRPr="006166DA">
        <w:rPr>
          <w:sz w:val="16"/>
          <w:szCs w:val="16"/>
        </w:rPr>
        <w:t xml:space="preserve">, C. Briquet, F. </w:t>
      </w:r>
      <w:proofErr w:type="spellStart"/>
      <w:r w:rsidRPr="006166DA">
        <w:rPr>
          <w:sz w:val="16"/>
          <w:szCs w:val="16"/>
        </w:rPr>
        <w:t>Frippiat</w:t>
      </w:r>
      <w:proofErr w:type="spellEnd"/>
      <w:r w:rsidRPr="006166DA">
        <w:rPr>
          <w:sz w:val="16"/>
          <w:szCs w:val="16"/>
        </w:rPr>
        <w:t xml:space="preserve">, F. Jacobs, X. </w:t>
      </w:r>
      <w:proofErr w:type="spellStart"/>
      <w:r w:rsidRPr="006166DA">
        <w:rPr>
          <w:sz w:val="16"/>
          <w:szCs w:val="16"/>
        </w:rPr>
        <w:t>Holemans</w:t>
      </w:r>
      <w:proofErr w:type="spellEnd"/>
      <w:r w:rsidRPr="006166DA">
        <w:rPr>
          <w:sz w:val="16"/>
          <w:szCs w:val="16"/>
        </w:rPr>
        <w:t xml:space="preserve">, S. </w:t>
      </w:r>
      <w:proofErr w:type="spellStart"/>
      <w:r w:rsidRPr="006166DA">
        <w:rPr>
          <w:sz w:val="16"/>
          <w:szCs w:val="16"/>
        </w:rPr>
        <w:t>Henrard</w:t>
      </w:r>
      <w:proofErr w:type="spellEnd"/>
      <w:r w:rsidRPr="006166DA">
        <w:rPr>
          <w:sz w:val="16"/>
          <w:szCs w:val="16"/>
        </w:rPr>
        <w:t xml:space="preserve">, P.M. </w:t>
      </w:r>
      <w:proofErr w:type="spellStart"/>
      <w:r w:rsidRPr="006166DA">
        <w:rPr>
          <w:sz w:val="16"/>
          <w:szCs w:val="16"/>
        </w:rPr>
        <w:t>Tulkens</w:t>
      </w:r>
      <w:proofErr w:type="spellEnd"/>
      <w:r w:rsidRPr="006166DA">
        <w:rPr>
          <w:sz w:val="16"/>
          <w:szCs w:val="16"/>
        </w:rPr>
        <w:t xml:space="preserve">, A. </w:t>
      </w:r>
      <w:proofErr w:type="spellStart"/>
      <w:r w:rsidRPr="006166DA">
        <w:rPr>
          <w:sz w:val="16"/>
          <w:szCs w:val="16"/>
        </w:rPr>
        <w:t>Spinewine</w:t>
      </w:r>
      <w:proofErr w:type="spellEnd"/>
      <w:r w:rsidRPr="006166DA">
        <w:rPr>
          <w:sz w:val="16"/>
          <w:szCs w:val="16"/>
        </w:rPr>
        <w:t xml:space="preserve">, F. Van </w:t>
      </w:r>
      <w:proofErr w:type="spellStart"/>
      <w:r w:rsidRPr="006166DA">
        <w:rPr>
          <w:sz w:val="16"/>
          <w:szCs w:val="16"/>
        </w:rPr>
        <w:t>Bambeke</w:t>
      </w:r>
      <w:proofErr w:type="spellEnd"/>
      <w:r w:rsidRPr="006166DA">
        <w:rPr>
          <w:sz w:val="16"/>
          <w:szCs w:val="16"/>
        </w:rPr>
        <w:t xml:space="preserve">, Clinical </w:t>
      </w:r>
      <w:proofErr w:type="gramStart"/>
      <w:r w:rsidRPr="006166DA">
        <w:rPr>
          <w:sz w:val="16"/>
          <w:szCs w:val="16"/>
        </w:rPr>
        <w:t>use</w:t>
      </w:r>
      <w:proofErr w:type="gramEnd"/>
      <w:r w:rsidRPr="006166DA">
        <w:rPr>
          <w:sz w:val="16"/>
          <w:szCs w:val="16"/>
        </w:rPr>
        <w:t xml:space="preserve"> and adverse drug reactions of linezolid: </w:t>
      </w:r>
      <w:r w:rsidR="003762EB">
        <w:rPr>
          <w:sz w:val="16"/>
          <w:szCs w:val="16"/>
        </w:rPr>
        <w:t>a</w:t>
      </w:r>
      <w:r w:rsidRPr="006166DA">
        <w:rPr>
          <w:sz w:val="16"/>
          <w:szCs w:val="16"/>
        </w:rPr>
        <w:t xml:space="preserve"> retrospective study in four </w:t>
      </w:r>
      <w:r w:rsidR="004C1D7A" w:rsidRPr="006166DA">
        <w:rPr>
          <w:sz w:val="16"/>
          <w:szCs w:val="16"/>
        </w:rPr>
        <w:t>Belgian</w:t>
      </w:r>
      <w:r w:rsidRPr="006166DA">
        <w:rPr>
          <w:sz w:val="16"/>
          <w:szCs w:val="16"/>
        </w:rPr>
        <w:t xml:space="preserve"> hospital </w:t>
      </w:r>
      <w:proofErr w:type="spellStart"/>
      <w:r w:rsidRPr="006166DA">
        <w:rPr>
          <w:sz w:val="16"/>
          <w:szCs w:val="16"/>
        </w:rPr>
        <w:t>centers</w:t>
      </w:r>
      <w:proofErr w:type="spellEnd"/>
      <w:r w:rsidRPr="006166DA">
        <w:rPr>
          <w:sz w:val="16"/>
          <w:szCs w:val="16"/>
        </w:rPr>
        <w:t xml:space="preserve">, Antibiotics (Basel), 10 (2021). </w:t>
      </w:r>
    </w:p>
    <w:p w14:paraId="06176912" w14:textId="77777777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[8] A. Azhar, S. Rasool, A. Haque, S. Shan, M. Saeed, B. Ehsan, A. Haque, Detection of high levels of resistance to linezolid and vancomycin in </w:t>
      </w:r>
      <w:r w:rsidRPr="006166DA">
        <w:rPr>
          <w:i/>
          <w:iCs/>
          <w:sz w:val="16"/>
          <w:szCs w:val="16"/>
        </w:rPr>
        <w:t>Staphylococcus aureus</w:t>
      </w:r>
      <w:r w:rsidRPr="006166DA">
        <w:rPr>
          <w:sz w:val="16"/>
          <w:szCs w:val="16"/>
        </w:rPr>
        <w:t xml:space="preserve">, Journal of Medical Microbiology, 66 (2017) 1328-1331. </w:t>
      </w:r>
    </w:p>
    <w:p w14:paraId="53D698B7" w14:textId="77777777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[9] M.S. Mahmud, M.S. Hossain, A. Ahmed, M.Z. Islam, M.E. Sarker, M.R. Islam, Antimicrobial and antiviral (SARS-CoV-2) potential of cannabinoids and cannabis sativa: A comprehensive review, Molecules, 26 (2021). </w:t>
      </w:r>
    </w:p>
    <w:p w14:paraId="252965D6" w14:textId="77777777" w:rsidR="00F42ABC" w:rsidRPr="006166DA" w:rsidRDefault="00F42ABC" w:rsidP="00B02A94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[10] M.A.T. Blaskovich, A.M. Kavanagh, A.G. Elliott, B. Zhang, S. Ramu, M. Amado, G.J. Lowe, A.O. Hinton, D.M.T. Pham, J. </w:t>
      </w:r>
      <w:proofErr w:type="spellStart"/>
      <w:r w:rsidRPr="006166DA">
        <w:rPr>
          <w:sz w:val="16"/>
          <w:szCs w:val="16"/>
        </w:rPr>
        <w:t>Zuegg</w:t>
      </w:r>
      <w:proofErr w:type="spellEnd"/>
      <w:r w:rsidRPr="006166DA">
        <w:rPr>
          <w:sz w:val="16"/>
          <w:szCs w:val="16"/>
        </w:rPr>
        <w:t xml:space="preserve">, N. Beare, D. Quach, M.D. Sharp, J. </w:t>
      </w:r>
      <w:proofErr w:type="spellStart"/>
      <w:r w:rsidRPr="006166DA">
        <w:rPr>
          <w:sz w:val="16"/>
          <w:szCs w:val="16"/>
        </w:rPr>
        <w:t>Pogliano</w:t>
      </w:r>
      <w:proofErr w:type="spellEnd"/>
      <w:r w:rsidRPr="006166DA">
        <w:rPr>
          <w:sz w:val="16"/>
          <w:szCs w:val="16"/>
        </w:rPr>
        <w:t xml:space="preserve">, A.P. Rogers, D. Lyras, L. Tan, N.P. West, D.W. Crawford, M.L. Peterson, M. Callahan, M. Thurn, The antimicrobial potential of cannabidiol, Communications Biology, 4 (2021) 7. </w:t>
      </w:r>
    </w:p>
    <w:p w14:paraId="24752D35" w14:textId="442C8367" w:rsidR="00F42ABC" w:rsidRPr="000F0DF3" w:rsidRDefault="00F42ABC" w:rsidP="00B02A94">
      <w:pPr>
        <w:pStyle w:val="DDLBodyText"/>
        <w:rPr>
          <w:sz w:val="16"/>
          <w:szCs w:val="16"/>
          <w:lang w:val="pt-BR"/>
        </w:rPr>
      </w:pPr>
      <w:r w:rsidRPr="000F0DF3">
        <w:rPr>
          <w:sz w:val="16"/>
          <w:szCs w:val="16"/>
          <w:lang w:val="pt-BR"/>
        </w:rPr>
        <w:t xml:space="preserve">[11] M. Luz-Veiga, M. Amorim, I. Pinto-Ribeiro, A.L.S. Oliveira, S. Silva, L.L. Pimentel, L.M. Rodriguez-Alcala, R. Madureira, M. Pintado, J. Azevedo-Silva, J. Fernandes, Cannabidiol and </w:t>
      </w:r>
      <w:r w:rsidR="00EB15E4" w:rsidRPr="000F0DF3">
        <w:rPr>
          <w:sz w:val="16"/>
          <w:szCs w:val="16"/>
          <w:lang w:val="pt-BR"/>
        </w:rPr>
        <w:t>c</w:t>
      </w:r>
      <w:r w:rsidRPr="000F0DF3">
        <w:rPr>
          <w:sz w:val="16"/>
          <w:szCs w:val="16"/>
          <w:lang w:val="pt-BR"/>
        </w:rPr>
        <w:t xml:space="preserve">annabigerol </w:t>
      </w:r>
      <w:r w:rsidR="00EB15E4" w:rsidRPr="000F0DF3">
        <w:rPr>
          <w:sz w:val="16"/>
          <w:szCs w:val="16"/>
          <w:lang w:val="pt-BR"/>
        </w:rPr>
        <w:t>e</w:t>
      </w:r>
      <w:r w:rsidRPr="000F0DF3">
        <w:rPr>
          <w:sz w:val="16"/>
          <w:szCs w:val="16"/>
          <w:lang w:val="pt-BR"/>
        </w:rPr>
        <w:t xml:space="preserve">xert </w:t>
      </w:r>
      <w:r w:rsidR="00EB15E4" w:rsidRPr="000F0DF3">
        <w:rPr>
          <w:sz w:val="16"/>
          <w:szCs w:val="16"/>
          <w:lang w:val="pt-BR"/>
        </w:rPr>
        <w:t>a</w:t>
      </w:r>
      <w:r w:rsidRPr="000F0DF3">
        <w:rPr>
          <w:sz w:val="16"/>
          <w:szCs w:val="16"/>
          <w:lang w:val="pt-BR"/>
        </w:rPr>
        <w:t xml:space="preserve">ntimicrobial </w:t>
      </w:r>
      <w:r w:rsidR="00EB15E4" w:rsidRPr="000F0DF3">
        <w:rPr>
          <w:sz w:val="16"/>
          <w:szCs w:val="16"/>
          <w:lang w:val="pt-BR"/>
        </w:rPr>
        <w:t>a</w:t>
      </w:r>
      <w:r w:rsidRPr="000F0DF3">
        <w:rPr>
          <w:sz w:val="16"/>
          <w:szCs w:val="16"/>
          <w:lang w:val="pt-BR"/>
        </w:rPr>
        <w:t xml:space="preserve">ctivity without </w:t>
      </w:r>
      <w:r w:rsidR="00EB15E4" w:rsidRPr="000F0DF3">
        <w:rPr>
          <w:sz w:val="16"/>
          <w:szCs w:val="16"/>
          <w:lang w:val="pt-BR"/>
        </w:rPr>
        <w:t>c</w:t>
      </w:r>
      <w:r w:rsidRPr="000F0DF3">
        <w:rPr>
          <w:sz w:val="16"/>
          <w:szCs w:val="16"/>
          <w:lang w:val="pt-BR"/>
        </w:rPr>
        <w:t xml:space="preserve">ompromising </w:t>
      </w:r>
      <w:r w:rsidR="00EB15E4" w:rsidRPr="000F0DF3">
        <w:rPr>
          <w:sz w:val="16"/>
          <w:szCs w:val="16"/>
          <w:lang w:val="pt-BR"/>
        </w:rPr>
        <w:t>s</w:t>
      </w:r>
      <w:r w:rsidRPr="000F0DF3">
        <w:rPr>
          <w:sz w:val="16"/>
          <w:szCs w:val="16"/>
          <w:lang w:val="pt-BR"/>
        </w:rPr>
        <w:t xml:space="preserve">kin </w:t>
      </w:r>
      <w:r w:rsidR="00EB15E4" w:rsidRPr="000F0DF3">
        <w:rPr>
          <w:sz w:val="16"/>
          <w:szCs w:val="16"/>
          <w:lang w:val="pt-BR"/>
        </w:rPr>
        <w:t>m</w:t>
      </w:r>
      <w:r w:rsidRPr="000F0DF3">
        <w:rPr>
          <w:sz w:val="16"/>
          <w:szCs w:val="16"/>
          <w:lang w:val="pt-BR"/>
        </w:rPr>
        <w:t xml:space="preserve">icrobiota, </w:t>
      </w:r>
      <w:r w:rsidR="00EB15E4" w:rsidRPr="000F0DF3">
        <w:rPr>
          <w:sz w:val="16"/>
          <w:szCs w:val="16"/>
          <w:lang w:val="pt-BR"/>
        </w:rPr>
        <w:t>International Journal of Molecular Sciences</w:t>
      </w:r>
      <w:r w:rsidRPr="000F0DF3">
        <w:rPr>
          <w:sz w:val="16"/>
          <w:szCs w:val="16"/>
          <w:lang w:val="pt-BR"/>
        </w:rPr>
        <w:t xml:space="preserve">, 24 (2023). </w:t>
      </w:r>
    </w:p>
    <w:p w14:paraId="26925ACC" w14:textId="73225383" w:rsidR="00F42ABC" w:rsidRDefault="00F42ABC" w:rsidP="006166DA">
      <w:pPr>
        <w:pStyle w:val="DDLBodyText"/>
        <w:rPr>
          <w:sz w:val="16"/>
          <w:szCs w:val="16"/>
        </w:rPr>
      </w:pPr>
      <w:r w:rsidRPr="006166DA">
        <w:rPr>
          <w:sz w:val="16"/>
          <w:szCs w:val="16"/>
        </w:rPr>
        <w:t xml:space="preserve">[12] M. </w:t>
      </w:r>
      <w:proofErr w:type="spellStart"/>
      <w:r w:rsidRPr="006166DA">
        <w:rPr>
          <w:sz w:val="16"/>
          <w:szCs w:val="16"/>
        </w:rPr>
        <w:t>Aqawi</w:t>
      </w:r>
      <w:proofErr w:type="spellEnd"/>
      <w:r w:rsidRPr="006166DA">
        <w:rPr>
          <w:sz w:val="16"/>
          <w:szCs w:val="16"/>
        </w:rPr>
        <w:t xml:space="preserve">, R. </w:t>
      </w:r>
      <w:proofErr w:type="spellStart"/>
      <w:r w:rsidRPr="006166DA">
        <w:rPr>
          <w:sz w:val="16"/>
          <w:szCs w:val="16"/>
        </w:rPr>
        <w:t>Gallily</w:t>
      </w:r>
      <w:proofErr w:type="spellEnd"/>
      <w:r w:rsidRPr="006166DA">
        <w:rPr>
          <w:sz w:val="16"/>
          <w:szCs w:val="16"/>
        </w:rPr>
        <w:t xml:space="preserve">, R.V. </w:t>
      </w:r>
      <w:proofErr w:type="spellStart"/>
      <w:r w:rsidRPr="006166DA">
        <w:rPr>
          <w:sz w:val="16"/>
          <w:szCs w:val="16"/>
        </w:rPr>
        <w:t>Sionov</w:t>
      </w:r>
      <w:proofErr w:type="spellEnd"/>
      <w:r w:rsidRPr="006166DA">
        <w:rPr>
          <w:sz w:val="16"/>
          <w:szCs w:val="16"/>
        </w:rPr>
        <w:t xml:space="preserve">, B. Zaks, M. Friedman, D. Steinberg, </w:t>
      </w:r>
      <w:proofErr w:type="spellStart"/>
      <w:r w:rsidRPr="006166DA">
        <w:rPr>
          <w:sz w:val="16"/>
          <w:szCs w:val="16"/>
        </w:rPr>
        <w:t>Cannabigerol</w:t>
      </w:r>
      <w:proofErr w:type="spellEnd"/>
      <w:r w:rsidRPr="006166DA">
        <w:rPr>
          <w:sz w:val="16"/>
          <w:szCs w:val="16"/>
        </w:rPr>
        <w:t xml:space="preserve"> </w:t>
      </w:r>
      <w:r w:rsidR="00EB15E4">
        <w:rPr>
          <w:sz w:val="16"/>
          <w:szCs w:val="16"/>
        </w:rPr>
        <w:t>p</w:t>
      </w:r>
      <w:r w:rsidRPr="006166DA">
        <w:rPr>
          <w:sz w:val="16"/>
          <w:szCs w:val="16"/>
        </w:rPr>
        <w:t xml:space="preserve">revents </w:t>
      </w:r>
      <w:r w:rsidR="00EB15E4">
        <w:rPr>
          <w:sz w:val="16"/>
          <w:szCs w:val="16"/>
        </w:rPr>
        <w:t>q</w:t>
      </w:r>
      <w:r w:rsidRPr="006166DA">
        <w:rPr>
          <w:sz w:val="16"/>
          <w:szCs w:val="16"/>
        </w:rPr>
        <w:t xml:space="preserve">uorum </w:t>
      </w:r>
      <w:r w:rsidR="00EB15E4">
        <w:rPr>
          <w:sz w:val="16"/>
          <w:szCs w:val="16"/>
        </w:rPr>
        <w:t>s</w:t>
      </w:r>
      <w:r w:rsidRPr="006166DA">
        <w:rPr>
          <w:sz w:val="16"/>
          <w:szCs w:val="16"/>
        </w:rPr>
        <w:t xml:space="preserve">ensing and </w:t>
      </w:r>
      <w:r w:rsidR="00EB15E4">
        <w:rPr>
          <w:sz w:val="16"/>
          <w:szCs w:val="16"/>
        </w:rPr>
        <w:t>b</w:t>
      </w:r>
      <w:r w:rsidRPr="006166DA">
        <w:rPr>
          <w:sz w:val="16"/>
          <w:szCs w:val="16"/>
        </w:rPr>
        <w:t xml:space="preserve">iofilm </w:t>
      </w:r>
      <w:r w:rsidR="00EB15E4">
        <w:rPr>
          <w:sz w:val="16"/>
          <w:szCs w:val="16"/>
        </w:rPr>
        <w:t>f</w:t>
      </w:r>
      <w:r w:rsidRPr="006166DA">
        <w:rPr>
          <w:sz w:val="16"/>
          <w:szCs w:val="16"/>
        </w:rPr>
        <w:t xml:space="preserve">ormation of </w:t>
      </w:r>
      <w:r w:rsidRPr="006166DA">
        <w:rPr>
          <w:i/>
          <w:iCs/>
          <w:sz w:val="16"/>
          <w:szCs w:val="16"/>
        </w:rPr>
        <w:t xml:space="preserve">Vibrio </w:t>
      </w:r>
      <w:proofErr w:type="spellStart"/>
      <w:r w:rsidRPr="006166DA">
        <w:rPr>
          <w:i/>
          <w:iCs/>
          <w:sz w:val="16"/>
          <w:szCs w:val="16"/>
        </w:rPr>
        <w:t>harveyi</w:t>
      </w:r>
      <w:proofErr w:type="spellEnd"/>
      <w:r w:rsidRPr="006166DA">
        <w:rPr>
          <w:sz w:val="16"/>
          <w:szCs w:val="16"/>
        </w:rPr>
        <w:t xml:space="preserve">, Front </w:t>
      </w:r>
      <w:proofErr w:type="spellStart"/>
      <w:r w:rsidRPr="006166DA">
        <w:rPr>
          <w:sz w:val="16"/>
          <w:szCs w:val="16"/>
        </w:rPr>
        <w:t>Microbiol</w:t>
      </w:r>
      <w:proofErr w:type="spellEnd"/>
      <w:r w:rsidRPr="006166DA">
        <w:rPr>
          <w:sz w:val="16"/>
          <w:szCs w:val="16"/>
        </w:rPr>
        <w:t>, 11 (2020) 858.</w:t>
      </w:r>
    </w:p>
    <w:p w14:paraId="0865A0C2" w14:textId="574971A4" w:rsidR="00975A69" w:rsidRPr="006166DA" w:rsidRDefault="00975A69" w:rsidP="006166DA">
      <w:pPr>
        <w:pStyle w:val="DDLBodyText"/>
        <w:rPr>
          <w:sz w:val="16"/>
          <w:szCs w:val="16"/>
        </w:rPr>
      </w:pPr>
      <w:r>
        <w:rPr>
          <w:sz w:val="16"/>
          <w:szCs w:val="16"/>
        </w:rPr>
        <w:t xml:space="preserve">[13] </w:t>
      </w:r>
      <w:r w:rsidRPr="00975A69">
        <w:rPr>
          <w:sz w:val="16"/>
          <w:szCs w:val="16"/>
        </w:rPr>
        <w:t>Guidance for the use of medicinal cannabis in Australia: Overview</w:t>
      </w:r>
      <w:r>
        <w:rPr>
          <w:sz w:val="16"/>
          <w:szCs w:val="16"/>
        </w:rPr>
        <w:t>, Therapeutic Goods Administration,</w:t>
      </w:r>
      <w:r w:rsidR="003249A0">
        <w:rPr>
          <w:sz w:val="16"/>
          <w:szCs w:val="16"/>
        </w:rPr>
        <w:t xml:space="preserve"> 2017</w:t>
      </w:r>
      <w:r>
        <w:rPr>
          <w:sz w:val="16"/>
          <w:szCs w:val="16"/>
        </w:rPr>
        <w:t xml:space="preserve"> </w:t>
      </w:r>
    </w:p>
    <w:sectPr w:rsidR="00975A69" w:rsidRPr="006166DA" w:rsidSect="00660395">
      <w:headerReference w:type="even" r:id="rId16"/>
      <w:headerReference w:type="default" r:id="rId17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010C6" w14:textId="77777777" w:rsidR="000977C8" w:rsidRDefault="000977C8" w:rsidP="00A515A9">
      <w:pPr>
        <w:spacing w:after="0"/>
      </w:pPr>
      <w:r>
        <w:separator/>
      </w:r>
    </w:p>
  </w:endnote>
  <w:endnote w:type="continuationSeparator" w:id="0">
    <w:p w14:paraId="264CF1D5" w14:textId="77777777" w:rsidR="000977C8" w:rsidRDefault="000977C8" w:rsidP="00A515A9">
      <w:pPr>
        <w:spacing w:after="0"/>
      </w:pPr>
      <w:r>
        <w:continuationSeparator/>
      </w:r>
    </w:p>
  </w:endnote>
  <w:endnote w:type="continuationNotice" w:id="1">
    <w:p w14:paraId="49A8DCAB" w14:textId="77777777" w:rsidR="000977C8" w:rsidRDefault="000977C8">
      <w:pPr>
        <w:spacing w:after="0"/>
      </w:pPr>
    </w:p>
  </w:endnote>
  <w:endnote w:id="2">
    <w:p w14:paraId="4FA25685" w14:textId="4CBD2371" w:rsidR="006869A1" w:rsidRPr="006869A1" w:rsidRDefault="006869A1">
      <w:pPr>
        <w:pStyle w:val="EndnoteText"/>
        <w:rPr>
          <w:lang w:val="en-A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ａｒｉａｌ">
    <w:altName w:val="PMingLiU"/>
    <w:panose1 w:val="00000000000000000000"/>
    <w:charset w:val="88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2856D" w14:textId="77777777" w:rsidR="000977C8" w:rsidRDefault="000977C8" w:rsidP="00A515A9">
      <w:pPr>
        <w:spacing w:after="0"/>
      </w:pPr>
      <w:r>
        <w:separator/>
      </w:r>
    </w:p>
  </w:footnote>
  <w:footnote w:type="continuationSeparator" w:id="0">
    <w:p w14:paraId="4F354812" w14:textId="77777777" w:rsidR="000977C8" w:rsidRDefault="000977C8" w:rsidP="00A515A9">
      <w:pPr>
        <w:spacing w:after="0"/>
      </w:pPr>
      <w:r>
        <w:continuationSeparator/>
      </w:r>
    </w:p>
  </w:footnote>
  <w:footnote w:type="continuationNotice" w:id="1">
    <w:p w14:paraId="7D0B2478" w14:textId="77777777" w:rsidR="000977C8" w:rsidRDefault="000977C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68E97FD3" w:rsidR="00C126B9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0F0DF3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0F0DF3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-712966800"/>
        <w:lock w:val="sdtLocked"/>
        <w:placeholder>
          <w:docPart w:val="B046F90048CB4F0380F99889E7477724"/>
        </w:placeholder>
      </w:sdtPr>
      <w:sdtEndPr>
        <w:rPr>
          <w:rStyle w:val="PlaceholderText"/>
          <w:color w:val="808080"/>
        </w:rPr>
      </w:sdtEndPr>
      <w:sdtContent>
        <w:sdt>
          <w:sdtPr>
            <w:rPr>
              <w:color w:val="808080"/>
            </w:rPr>
            <w:alias w:val="Title"/>
            <w:tag w:val="Title"/>
            <w:id w:val="1117725769"/>
            <w:placeholder>
              <w:docPart w:val="8B7EBF5BACDE4040ADF433A0F394D96B"/>
            </w:placeholder>
          </w:sdtPr>
          <w:sdtEndPr>
            <w:rPr>
              <w:color w:val="auto"/>
            </w:rPr>
          </w:sdtEndPr>
          <w:sdtContent>
            <w:r w:rsidR="000D2353" w:rsidRPr="000D2353">
              <w:rPr>
                <w:i/>
                <w:iCs/>
              </w:rPr>
              <w:t>Potential use of cannabinoids to combat against methicillin-resistant Staphylococcus aureus pneumonia: A pre-formulation study</w:t>
            </w:r>
          </w:sdtContent>
        </w:sdt>
      </w:sdtContent>
    </w:sdt>
    <w:r w:rsidR="00990C1E" w:rsidRPr="003C58EE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0CDC31F8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</w:t>
    </w:r>
    <w:r w:rsidR="00D744F9">
      <w:rPr>
        <w:i/>
      </w:rPr>
      <w:t>–</w:t>
    </w:r>
    <w:r w:rsidR="00964A86" w:rsidRPr="00964A86">
      <w:rPr>
        <w:i/>
      </w:rPr>
      <w:t xml:space="preserve">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-1041593484"/>
        <w:lock w:val="sdtLocked"/>
        <w:placeholder>
          <w:docPart w:val="8767CCE5C7C749C29833C80B52C2E589"/>
        </w:placeholder>
      </w:sdtPr>
      <w:sdtEndPr>
        <w:rPr>
          <w:rStyle w:val="PlaceholderText"/>
          <w:color w:val="808080"/>
        </w:rPr>
      </w:sdtEndPr>
      <w:sdtContent>
        <w:r w:rsidR="00D744F9">
          <w:rPr>
            <w:i/>
          </w:rPr>
          <w:t>Pancy Tsz Hei Kwong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6817104">
    <w:abstractNumId w:val="4"/>
  </w:num>
  <w:num w:numId="2" w16cid:durableId="1173883495">
    <w:abstractNumId w:val="0"/>
  </w:num>
  <w:num w:numId="3" w16cid:durableId="1473520453">
    <w:abstractNumId w:val="2"/>
  </w:num>
  <w:num w:numId="4" w16cid:durableId="880900156">
    <w:abstractNumId w:val="3"/>
  </w:num>
  <w:num w:numId="5" w16cid:durableId="1941520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0E5C"/>
    <w:rsid w:val="00003737"/>
    <w:rsid w:val="0000715D"/>
    <w:rsid w:val="00010F1E"/>
    <w:rsid w:val="00012F6B"/>
    <w:rsid w:val="0001559F"/>
    <w:rsid w:val="000159FA"/>
    <w:rsid w:val="0001616D"/>
    <w:rsid w:val="00016641"/>
    <w:rsid w:val="000166C9"/>
    <w:rsid w:val="00020490"/>
    <w:rsid w:val="00025CFB"/>
    <w:rsid w:val="00030F0E"/>
    <w:rsid w:val="00032260"/>
    <w:rsid w:val="000361B5"/>
    <w:rsid w:val="00042D62"/>
    <w:rsid w:val="00042E31"/>
    <w:rsid w:val="00043050"/>
    <w:rsid w:val="00050ABF"/>
    <w:rsid w:val="0005321B"/>
    <w:rsid w:val="00054372"/>
    <w:rsid w:val="00055F16"/>
    <w:rsid w:val="00061625"/>
    <w:rsid w:val="00061776"/>
    <w:rsid w:val="0006467A"/>
    <w:rsid w:val="00065444"/>
    <w:rsid w:val="00067428"/>
    <w:rsid w:val="00072EA0"/>
    <w:rsid w:val="00073759"/>
    <w:rsid w:val="00073987"/>
    <w:rsid w:val="000742AA"/>
    <w:rsid w:val="00077E62"/>
    <w:rsid w:val="00086396"/>
    <w:rsid w:val="00086F4D"/>
    <w:rsid w:val="00086F7C"/>
    <w:rsid w:val="0009734E"/>
    <w:rsid w:val="000977C8"/>
    <w:rsid w:val="000A2590"/>
    <w:rsid w:val="000A5A12"/>
    <w:rsid w:val="000A5ECD"/>
    <w:rsid w:val="000A73A3"/>
    <w:rsid w:val="000A7690"/>
    <w:rsid w:val="000A7DE3"/>
    <w:rsid w:val="000B460F"/>
    <w:rsid w:val="000B527A"/>
    <w:rsid w:val="000B54BD"/>
    <w:rsid w:val="000C1F34"/>
    <w:rsid w:val="000C21AC"/>
    <w:rsid w:val="000C3E16"/>
    <w:rsid w:val="000D2353"/>
    <w:rsid w:val="000D3114"/>
    <w:rsid w:val="000D4559"/>
    <w:rsid w:val="000D5CDF"/>
    <w:rsid w:val="000D6CE2"/>
    <w:rsid w:val="000D72E8"/>
    <w:rsid w:val="000D7D59"/>
    <w:rsid w:val="000D7D6F"/>
    <w:rsid w:val="000E0260"/>
    <w:rsid w:val="000E77D5"/>
    <w:rsid w:val="000E78C4"/>
    <w:rsid w:val="000F0DF3"/>
    <w:rsid w:val="000F4199"/>
    <w:rsid w:val="000F6402"/>
    <w:rsid w:val="0010058F"/>
    <w:rsid w:val="0010137C"/>
    <w:rsid w:val="0010655A"/>
    <w:rsid w:val="00113377"/>
    <w:rsid w:val="0011706C"/>
    <w:rsid w:val="0012224E"/>
    <w:rsid w:val="00122271"/>
    <w:rsid w:val="00134504"/>
    <w:rsid w:val="0013471A"/>
    <w:rsid w:val="00134FB6"/>
    <w:rsid w:val="00136037"/>
    <w:rsid w:val="00136946"/>
    <w:rsid w:val="00142FEE"/>
    <w:rsid w:val="00145C3E"/>
    <w:rsid w:val="001516A0"/>
    <w:rsid w:val="00152E43"/>
    <w:rsid w:val="00153A14"/>
    <w:rsid w:val="0015737C"/>
    <w:rsid w:val="00157560"/>
    <w:rsid w:val="001600A4"/>
    <w:rsid w:val="00160344"/>
    <w:rsid w:val="001604DB"/>
    <w:rsid w:val="001619E1"/>
    <w:rsid w:val="00163045"/>
    <w:rsid w:val="00163144"/>
    <w:rsid w:val="001650BF"/>
    <w:rsid w:val="00165535"/>
    <w:rsid w:val="00166CE1"/>
    <w:rsid w:val="00172F7A"/>
    <w:rsid w:val="00173081"/>
    <w:rsid w:val="0018062F"/>
    <w:rsid w:val="00181669"/>
    <w:rsid w:val="00183A34"/>
    <w:rsid w:val="00190142"/>
    <w:rsid w:val="001910C1"/>
    <w:rsid w:val="00191C83"/>
    <w:rsid w:val="00192628"/>
    <w:rsid w:val="0019272C"/>
    <w:rsid w:val="001942DB"/>
    <w:rsid w:val="00194B86"/>
    <w:rsid w:val="00194C79"/>
    <w:rsid w:val="001A3BC2"/>
    <w:rsid w:val="001A4317"/>
    <w:rsid w:val="001A531D"/>
    <w:rsid w:val="001A55BD"/>
    <w:rsid w:val="001A6CAD"/>
    <w:rsid w:val="001A7160"/>
    <w:rsid w:val="001A7E62"/>
    <w:rsid w:val="001B0E1B"/>
    <w:rsid w:val="001B40A3"/>
    <w:rsid w:val="001B6547"/>
    <w:rsid w:val="001B6765"/>
    <w:rsid w:val="001B7411"/>
    <w:rsid w:val="001C080E"/>
    <w:rsid w:val="001C1A34"/>
    <w:rsid w:val="001C6A65"/>
    <w:rsid w:val="001D0A8B"/>
    <w:rsid w:val="001D2F68"/>
    <w:rsid w:val="001F0EF0"/>
    <w:rsid w:val="001F3809"/>
    <w:rsid w:val="001F3D2A"/>
    <w:rsid w:val="001F4ABF"/>
    <w:rsid w:val="001F5B69"/>
    <w:rsid w:val="001F70F6"/>
    <w:rsid w:val="001F79B3"/>
    <w:rsid w:val="0020276D"/>
    <w:rsid w:val="00204977"/>
    <w:rsid w:val="00205DD2"/>
    <w:rsid w:val="0020642E"/>
    <w:rsid w:val="00210EB5"/>
    <w:rsid w:val="002126C9"/>
    <w:rsid w:val="00212C36"/>
    <w:rsid w:val="0021336E"/>
    <w:rsid w:val="00213985"/>
    <w:rsid w:val="00217845"/>
    <w:rsid w:val="00224E3F"/>
    <w:rsid w:val="0022671E"/>
    <w:rsid w:val="00231C18"/>
    <w:rsid w:val="002323DA"/>
    <w:rsid w:val="0023553D"/>
    <w:rsid w:val="00235A07"/>
    <w:rsid w:val="00236293"/>
    <w:rsid w:val="00242377"/>
    <w:rsid w:val="002443D9"/>
    <w:rsid w:val="0024535D"/>
    <w:rsid w:val="0024629E"/>
    <w:rsid w:val="002505AD"/>
    <w:rsid w:val="00256DCE"/>
    <w:rsid w:val="00257861"/>
    <w:rsid w:val="002631F2"/>
    <w:rsid w:val="00263B74"/>
    <w:rsid w:val="002666D8"/>
    <w:rsid w:val="00267709"/>
    <w:rsid w:val="00267EEB"/>
    <w:rsid w:val="00271D56"/>
    <w:rsid w:val="00271E5C"/>
    <w:rsid w:val="00275AB2"/>
    <w:rsid w:val="00275F55"/>
    <w:rsid w:val="00276943"/>
    <w:rsid w:val="002821FD"/>
    <w:rsid w:val="00283F05"/>
    <w:rsid w:val="00287EA3"/>
    <w:rsid w:val="0029067A"/>
    <w:rsid w:val="0029448F"/>
    <w:rsid w:val="00294BD1"/>
    <w:rsid w:val="002A3E34"/>
    <w:rsid w:val="002B63E1"/>
    <w:rsid w:val="002B74ED"/>
    <w:rsid w:val="002C2023"/>
    <w:rsid w:val="002C41D7"/>
    <w:rsid w:val="002C5E91"/>
    <w:rsid w:val="002C71E7"/>
    <w:rsid w:val="002D0CD4"/>
    <w:rsid w:val="002D2D73"/>
    <w:rsid w:val="002D4F97"/>
    <w:rsid w:val="002D7F8E"/>
    <w:rsid w:val="002E00FA"/>
    <w:rsid w:val="002E0686"/>
    <w:rsid w:val="002E2B01"/>
    <w:rsid w:val="002E77AE"/>
    <w:rsid w:val="002F0B70"/>
    <w:rsid w:val="002F132F"/>
    <w:rsid w:val="002F1633"/>
    <w:rsid w:val="002F2901"/>
    <w:rsid w:val="002F38E3"/>
    <w:rsid w:val="002F544C"/>
    <w:rsid w:val="003000E6"/>
    <w:rsid w:val="0030074F"/>
    <w:rsid w:val="00300789"/>
    <w:rsid w:val="003012E0"/>
    <w:rsid w:val="00301AAD"/>
    <w:rsid w:val="00303BFB"/>
    <w:rsid w:val="00304590"/>
    <w:rsid w:val="00311237"/>
    <w:rsid w:val="00311E4A"/>
    <w:rsid w:val="00311F45"/>
    <w:rsid w:val="003144CC"/>
    <w:rsid w:val="0031528C"/>
    <w:rsid w:val="0032173E"/>
    <w:rsid w:val="00321AA6"/>
    <w:rsid w:val="00323FE7"/>
    <w:rsid w:val="0032494D"/>
    <w:rsid w:val="003249A0"/>
    <w:rsid w:val="00330251"/>
    <w:rsid w:val="00330F32"/>
    <w:rsid w:val="0033185B"/>
    <w:rsid w:val="003325B4"/>
    <w:rsid w:val="003339F4"/>
    <w:rsid w:val="00336C03"/>
    <w:rsid w:val="00337AAA"/>
    <w:rsid w:val="00340590"/>
    <w:rsid w:val="003414CB"/>
    <w:rsid w:val="003419A7"/>
    <w:rsid w:val="003420C5"/>
    <w:rsid w:val="00343CE0"/>
    <w:rsid w:val="00344F19"/>
    <w:rsid w:val="0034604A"/>
    <w:rsid w:val="0034725F"/>
    <w:rsid w:val="00356E47"/>
    <w:rsid w:val="003601F1"/>
    <w:rsid w:val="00361573"/>
    <w:rsid w:val="00362EBB"/>
    <w:rsid w:val="003717BB"/>
    <w:rsid w:val="00371A3D"/>
    <w:rsid w:val="0037207A"/>
    <w:rsid w:val="003762EB"/>
    <w:rsid w:val="0037676A"/>
    <w:rsid w:val="00376E3D"/>
    <w:rsid w:val="00377F1E"/>
    <w:rsid w:val="0038548F"/>
    <w:rsid w:val="00385B99"/>
    <w:rsid w:val="003873D2"/>
    <w:rsid w:val="00387ECA"/>
    <w:rsid w:val="00391BFE"/>
    <w:rsid w:val="0039248E"/>
    <w:rsid w:val="0039566C"/>
    <w:rsid w:val="0039738D"/>
    <w:rsid w:val="003A076B"/>
    <w:rsid w:val="003A246C"/>
    <w:rsid w:val="003A3DC9"/>
    <w:rsid w:val="003A6BE3"/>
    <w:rsid w:val="003A7056"/>
    <w:rsid w:val="003B0ADB"/>
    <w:rsid w:val="003B1031"/>
    <w:rsid w:val="003B383B"/>
    <w:rsid w:val="003B586B"/>
    <w:rsid w:val="003B65D1"/>
    <w:rsid w:val="003C2D1C"/>
    <w:rsid w:val="003C568E"/>
    <w:rsid w:val="003C58EE"/>
    <w:rsid w:val="003C6A3B"/>
    <w:rsid w:val="003D10FC"/>
    <w:rsid w:val="003D17BC"/>
    <w:rsid w:val="003D1F02"/>
    <w:rsid w:val="003D3669"/>
    <w:rsid w:val="003D3DDE"/>
    <w:rsid w:val="003D4B4F"/>
    <w:rsid w:val="003D7BBB"/>
    <w:rsid w:val="003D7C47"/>
    <w:rsid w:val="003E2B34"/>
    <w:rsid w:val="003E5D10"/>
    <w:rsid w:val="003E74E6"/>
    <w:rsid w:val="003F37A9"/>
    <w:rsid w:val="004005FC"/>
    <w:rsid w:val="0040137D"/>
    <w:rsid w:val="00403E81"/>
    <w:rsid w:val="00404A4E"/>
    <w:rsid w:val="0040614F"/>
    <w:rsid w:val="0041018A"/>
    <w:rsid w:val="00421492"/>
    <w:rsid w:val="00424C98"/>
    <w:rsid w:val="00427F09"/>
    <w:rsid w:val="00434B14"/>
    <w:rsid w:val="004362D4"/>
    <w:rsid w:val="00442036"/>
    <w:rsid w:val="00442074"/>
    <w:rsid w:val="004420D1"/>
    <w:rsid w:val="0044232C"/>
    <w:rsid w:val="00444A63"/>
    <w:rsid w:val="00445DFF"/>
    <w:rsid w:val="00447700"/>
    <w:rsid w:val="00451091"/>
    <w:rsid w:val="00451F03"/>
    <w:rsid w:val="00452DC3"/>
    <w:rsid w:val="00455C5D"/>
    <w:rsid w:val="00455FB8"/>
    <w:rsid w:val="00457E83"/>
    <w:rsid w:val="00462BF6"/>
    <w:rsid w:val="00464121"/>
    <w:rsid w:val="00471D25"/>
    <w:rsid w:val="00474264"/>
    <w:rsid w:val="0047485A"/>
    <w:rsid w:val="00475BCC"/>
    <w:rsid w:val="004867D4"/>
    <w:rsid w:val="00490C5A"/>
    <w:rsid w:val="004929C9"/>
    <w:rsid w:val="004955C4"/>
    <w:rsid w:val="00496006"/>
    <w:rsid w:val="00496CD4"/>
    <w:rsid w:val="004A07D2"/>
    <w:rsid w:val="004A29AC"/>
    <w:rsid w:val="004A37D0"/>
    <w:rsid w:val="004A43C7"/>
    <w:rsid w:val="004A4E9B"/>
    <w:rsid w:val="004A59EE"/>
    <w:rsid w:val="004A684A"/>
    <w:rsid w:val="004A7A1F"/>
    <w:rsid w:val="004B1EA4"/>
    <w:rsid w:val="004B2051"/>
    <w:rsid w:val="004B6D88"/>
    <w:rsid w:val="004B7140"/>
    <w:rsid w:val="004C097E"/>
    <w:rsid w:val="004C1847"/>
    <w:rsid w:val="004C1D7A"/>
    <w:rsid w:val="004C3846"/>
    <w:rsid w:val="004C5467"/>
    <w:rsid w:val="004E0669"/>
    <w:rsid w:val="004E23B1"/>
    <w:rsid w:val="004E4665"/>
    <w:rsid w:val="004E64BF"/>
    <w:rsid w:val="004F2D17"/>
    <w:rsid w:val="004F4D84"/>
    <w:rsid w:val="004F559D"/>
    <w:rsid w:val="004F5DB3"/>
    <w:rsid w:val="004F7E1D"/>
    <w:rsid w:val="004F7F64"/>
    <w:rsid w:val="00500331"/>
    <w:rsid w:val="00504E94"/>
    <w:rsid w:val="005107E2"/>
    <w:rsid w:val="005119ED"/>
    <w:rsid w:val="00511F89"/>
    <w:rsid w:val="00513EA3"/>
    <w:rsid w:val="005145F4"/>
    <w:rsid w:val="00514ECF"/>
    <w:rsid w:val="005159C2"/>
    <w:rsid w:val="00521637"/>
    <w:rsid w:val="00521DF7"/>
    <w:rsid w:val="00525933"/>
    <w:rsid w:val="00525E2F"/>
    <w:rsid w:val="00525FCA"/>
    <w:rsid w:val="0052656C"/>
    <w:rsid w:val="005302DC"/>
    <w:rsid w:val="005303CA"/>
    <w:rsid w:val="005342CF"/>
    <w:rsid w:val="00534E40"/>
    <w:rsid w:val="005357DB"/>
    <w:rsid w:val="00537C7E"/>
    <w:rsid w:val="00540250"/>
    <w:rsid w:val="0054076C"/>
    <w:rsid w:val="00541F41"/>
    <w:rsid w:val="00544864"/>
    <w:rsid w:val="00544FB7"/>
    <w:rsid w:val="005515A0"/>
    <w:rsid w:val="00555CDD"/>
    <w:rsid w:val="0055734F"/>
    <w:rsid w:val="00557898"/>
    <w:rsid w:val="00557BD1"/>
    <w:rsid w:val="00562895"/>
    <w:rsid w:val="00563E7D"/>
    <w:rsid w:val="00565D5A"/>
    <w:rsid w:val="00573501"/>
    <w:rsid w:val="00574A99"/>
    <w:rsid w:val="00580A7D"/>
    <w:rsid w:val="00582113"/>
    <w:rsid w:val="005830F6"/>
    <w:rsid w:val="00587DD5"/>
    <w:rsid w:val="00591974"/>
    <w:rsid w:val="00591DC8"/>
    <w:rsid w:val="0059227C"/>
    <w:rsid w:val="0059250B"/>
    <w:rsid w:val="00593A46"/>
    <w:rsid w:val="00596436"/>
    <w:rsid w:val="00596663"/>
    <w:rsid w:val="005A7F83"/>
    <w:rsid w:val="005B0AAB"/>
    <w:rsid w:val="005B2DAC"/>
    <w:rsid w:val="005B4BFE"/>
    <w:rsid w:val="005B577F"/>
    <w:rsid w:val="005B5FD9"/>
    <w:rsid w:val="005B67E4"/>
    <w:rsid w:val="005B7C32"/>
    <w:rsid w:val="005C088E"/>
    <w:rsid w:val="005C237A"/>
    <w:rsid w:val="005C5BB1"/>
    <w:rsid w:val="005C64B3"/>
    <w:rsid w:val="005D1383"/>
    <w:rsid w:val="005D3904"/>
    <w:rsid w:val="005D441D"/>
    <w:rsid w:val="005D5B01"/>
    <w:rsid w:val="005D66DE"/>
    <w:rsid w:val="005D7FB8"/>
    <w:rsid w:val="005E311C"/>
    <w:rsid w:val="005F0AEA"/>
    <w:rsid w:val="005F2949"/>
    <w:rsid w:val="005F338F"/>
    <w:rsid w:val="005F4472"/>
    <w:rsid w:val="005F6215"/>
    <w:rsid w:val="00600EC4"/>
    <w:rsid w:val="006047B7"/>
    <w:rsid w:val="00604BDA"/>
    <w:rsid w:val="0060610A"/>
    <w:rsid w:val="0061165B"/>
    <w:rsid w:val="00613573"/>
    <w:rsid w:val="0061358F"/>
    <w:rsid w:val="006166DA"/>
    <w:rsid w:val="00616E5A"/>
    <w:rsid w:val="0061700E"/>
    <w:rsid w:val="0061764F"/>
    <w:rsid w:val="00617FD8"/>
    <w:rsid w:val="00621DC5"/>
    <w:rsid w:val="006220F6"/>
    <w:rsid w:val="00622467"/>
    <w:rsid w:val="00623DF2"/>
    <w:rsid w:val="00624307"/>
    <w:rsid w:val="00625B35"/>
    <w:rsid w:val="00626A64"/>
    <w:rsid w:val="00627C10"/>
    <w:rsid w:val="00631B86"/>
    <w:rsid w:val="00642787"/>
    <w:rsid w:val="006463B6"/>
    <w:rsid w:val="00647555"/>
    <w:rsid w:val="00647AA4"/>
    <w:rsid w:val="0065435C"/>
    <w:rsid w:val="00660395"/>
    <w:rsid w:val="00660E90"/>
    <w:rsid w:val="00663A47"/>
    <w:rsid w:val="006647CD"/>
    <w:rsid w:val="00664BFD"/>
    <w:rsid w:val="00664F7F"/>
    <w:rsid w:val="00667491"/>
    <w:rsid w:val="00671088"/>
    <w:rsid w:val="006737A8"/>
    <w:rsid w:val="00676DA7"/>
    <w:rsid w:val="00677708"/>
    <w:rsid w:val="00682AD8"/>
    <w:rsid w:val="00682C62"/>
    <w:rsid w:val="006862D7"/>
    <w:rsid w:val="006869A1"/>
    <w:rsid w:val="00686D0B"/>
    <w:rsid w:val="00694B77"/>
    <w:rsid w:val="00696880"/>
    <w:rsid w:val="00697AE7"/>
    <w:rsid w:val="006A0B67"/>
    <w:rsid w:val="006A2C7F"/>
    <w:rsid w:val="006A4744"/>
    <w:rsid w:val="006A7D26"/>
    <w:rsid w:val="006B12B5"/>
    <w:rsid w:val="006B2C4A"/>
    <w:rsid w:val="006B3D22"/>
    <w:rsid w:val="006B3F18"/>
    <w:rsid w:val="006B58C9"/>
    <w:rsid w:val="006B5AD2"/>
    <w:rsid w:val="006C173E"/>
    <w:rsid w:val="006C23D5"/>
    <w:rsid w:val="006C296C"/>
    <w:rsid w:val="006C4071"/>
    <w:rsid w:val="006D1F07"/>
    <w:rsid w:val="006E0F73"/>
    <w:rsid w:val="006E1C6F"/>
    <w:rsid w:val="006E3A57"/>
    <w:rsid w:val="006E6130"/>
    <w:rsid w:val="006E75C7"/>
    <w:rsid w:val="006F0288"/>
    <w:rsid w:val="006F0609"/>
    <w:rsid w:val="006F0663"/>
    <w:rsid w:val="006F0DF7"/>
    <w:rsid w:val="006F2AA3"/>
    <w:rsid w:val="0070294A"/>
    <w:rsid w:val="007032B7"/>
    <w:rsid w:val="0070763C"/>
    <w:rsid w:val="00707E2B"/>
    <w:rsid w:val="00710F82"/>
    <w:rsid w:val="00711C1F"/>
    <w:rsid w:val="0071379E"/>
    <w:rsid w:val="00715F4B"/>
    <w:rsid w:val="007164FA"/>
    <w:rsid w:val="00725AE9"/>
    <w:rsid w:val="007345A0"/>
    <w:rsid w:val="00734BF7"/>
    <w:rsid w:val="007470E3"/>
    <w:rsid w:val="0074725D"/>
    <w:rsid w:val="0075002C"/>
    <w:rsid w:val="007528F4"/>
    <w:rsid w:val="0075682A"/>
    <w:rsid w:val="00761302"/>
    <w:rsid w:val="00762452"/>
    <w:rsid w:val="00762657"/>
    <w:rsid w:val="007637F5"/>
    <w:rsid w:val="007659FC"/>
    <w:rsid w:val="00771A32"/>
    <w:rsid w:val="007721AE"/>
    <w:rsid w:val="007731DC"/>
    <w:rsid w:val="007735FD"/>
    <w:rsid w:val="00774AA1"/>
    <w:rsid w:val="00774E51"/>
    <w:rsid w:val="00777320"/>
    <w:rsid w:val="00777F33"/>
    <w:rsid w:val="007815B5"/>
    <w:rsid w:val="00781E78"/>
    <w:rsid w:val="0078212D"/>
    <w:rsid w:val="00784010"/>
    <w:rsid w:val="00784F4E"/>
    <w:rsid w:val="00785D94"/>
    <w:rsid w:val="007873AE"/>
    <w:rsid w:val="00787F68"/>
    <w:rsid w:val="00787FEE"/>
    <w:rsid w:val="007932D8"/>
    <w:rsid w:val="00793604"/>
    <w:rsid w:val="007A1450"/>
    <w:rsid w:val="007A1FB4"/>
    <w:rsid w:val="007A1FF4"/>
    <w:rsid w:val="007A2003"/>
    <w:rsid w:val="007A2F61"/>
    <w:rsid w:val="007A60D8"/>
    <w:rsid w:val="007B085A"/>
    <w:rsid w:val="007B0BD7"/>
    <w:rsid w:val="007B107B"/>
    <w:rsid w:val="007B2BEC"/>
    <w:rsid w:val="007B38B6"/>
    <w:rsid w:val="007C588E"/>
    <w:rsid w:val="007D307A"/>
    <w:rsid w:val="007E2987"/>
    <w:rsid w:val="007E2A44"/>
    <w:rsid w:val="007E2F09"/>
    <w:rsid w:val="007E4351"/>
    <w:rsid w:val="007E6099"/>
    <w:rsid w:val="007E743C"/>
    <w:rsid w:val="007F255E"/>
    <w:rsid w:val="007F3558"/>
    <w:rsid w:val="0080350E"/>
    <w:rsid w:val="0080499D"/>
    <w:rsid w:val="00804EEB"/>
    <w:rsid w:val="008050EA"/>
    <w:rsid w:val="00806CA0"/>
    <w:rsid w:val="00807924"/>
    <w:rsid w:val="00815B77"/>
    <w:rsid w:val="00815BE7"/>
    <w:rsid w:val="0081799B"/>
    <w:rsid w:val="00821655"/>
    <w:rsid w:val="008230BD"/>
    <w:rsid w:val="00823D0A"/>
    <w:rsid w:val="00824E99"/>
    <w:rsid w:val="00833A2B"/>
    <w:rsid w:val="0083586C"/>
    <w:rsid w:val="00836AA0"/>
    <w:rsid w:val="00836B77"/>
    <w:rsid w:val="00837611"/>
    <w:rsid w:val="00837ED2"/>
    <w:rsid w:val="00842A8B"/>
    <w:rsid w:val="008443EE"/>
    <w:rsid w:val="00845730"/>
    <w:rsid w:val="0084598F"/>
    <w:rsid w:val="00852676"/>
    <w:rsid w:val="0085458C"/>
    <w:rsid w:val="0085752F"/>
    <w:rsid w:val="00860916"/>
    <w:rsid w:val="00860FEE"/>
    <w:rsid w:val="00863E05"/>
    <w:rsid w:val="00865F4D"/>
    <w:rsid w:val="00870B52"/>
    <w:rsid w:val="00871280"/>
    <w:rsid w:val="00877130"/>
    <w:rsid w:val="00881895"/>
    <w:rsid w:val="00882501"/>
    <w:rsid w:val="008827F7"/>
    <w:rsid w:val="00887039"/>
    <w:rsid w:val="008876E3"/>
    <w:rsid w:val="0089264A"/>
    <w:rsid w:val="00892E26"/>
    <w:rsid w:val="00893038"/>
    <w:rsid w:val="008943AD"/>
    <w:rsid w:val="008A0C5E"/>
    <w:rsid w:val="008A365F"/>
    <w:rsid w:val="008A4548"/>
    <w:rsid w:val="008A6880"/>
    <w:rsid w:val="008A6E74"/>
    <w:rsid w:val="008A7A7D"/>
    <w:rsid w:val="008B02F1"/>
    <w:rsid w:val="008B17D9"/>
    <w:rsid w:val="008B2963"/>
    <w:rsid w:val="008B4BF0"/>
    <w:rsid w:val="008C16E9"/>
    <w:rsid w:val="008C2A4B"/>
    <w:rsid w:val="008C5C57"/>
    <w:rsid w:val="008C6415"/>
    <w:rsid w:val="008C6D7C"/>
    <w:rsid w:val="008C7F2D"/>
    <w:rsid w:val="008D115B"/>
    <w:rsid w:val="008D1C44"/>
    <w:rsid w:val="008D3B7B"/>
    <w:rsid w:val="008D4D8B"/>
    <w:rsid w:val="008D5797"/>
    <w:rsid w:val="008D5B64"/>
    <w:rsid w:val="008D6036"/>
    <w:rsid w:val="008D7F19"/>
    <w:rsid w:val="008E0E39"/>
    <w:rsid w:val="008E34E2"/>
    <w:rsid w:val="008E5BEA"/>
    <w:rsid w:val="008E6787"/>
    <w:rsid w:val="008F2A41"/>
    <w:rsid w:val="008F3BC6"/>
    <w:rsid w:val="009005BB"/>
    <w:rsid w:val="0090201F"/>
    <w:rsid w:val="00903084"/>
    <w:rsid w:val="009052F5"/>
    <w:rsid w:val="009139F4"/>
    <w:rsid w:val="0092789A"/>
    <w:rsid w:val="00930A1B"/>
    <w:rsid w:val="00930DA1"/>
    <w:rsid w:val="00930EBE"/>
    <w:rsid w:val="00932067"/>
    <w:rsid w:val="00932E58"/>
    <w:rsid w:val="0093458B"/>
    <w:rsid w:val="0093652E"/>
    <w:rsid w:val="00940D8E"/>
    <w:rsid w:val="00941946"/>
    <w:rsid w:val="00946C31"/>
    <w:rsid w:val="0095324F"/>
    <w:rsid w:val="00957B21"/>
    <w:rsid w:val="00964656"/>
    <w:rsid w:val="00964A86"/>
    <w:rsid w:val="00966CD3"/>
    <w:rsid w:val="009679AE"/>
    <w:rsid w:val="009736EC"/>
    <w:rsid w:val="00974E37"/>
    <w:rsid w:val="00975A69"/>
    <w:rsid w:val="009768B1"/>
    <w:rsid w:val="009812BF"/>
    <w:rsid w:val="009818AC"/>
    <w:rsid w:val="009818FB"/>
    <w:rsid w:val="00981D03"/>
    <w:rsid w:val="00990C1E"/>
    <w:rsid w:val="00992E13"/>
    <w:rsid w:val="00995BAB"/>
    <w:rsid w:val="00996628"/>
    <w:rsid w:val="009A0009"/>
    <w:rsid w:val="009A1638"/>
    <w:rsid w:val="009A3451"/>
    <w:rsid w:val="009A4453"/>
    <w:rsid w:val="009A52B9"/>
    <w:rsid w:val="009A5E01"/>
    <w:rsid w:val="009A6499"/>
    <w:rsid w:val="009A6879"/>
    <w:rsid w:val="009A7864"/>
    <w:rsid w:val="009B0B15"/>
    <w:rsid w:val="009B6E2F"/>
    <w:rsid w:val="009C6C08"/>
    <w:rsid w:val="009D1A31"/>
    <w:rsid w:val="009D1CB7"/>
    <w:rsid w:val="009D239B"/>
    <w:rsid w:val="009D276D"/>
    <w:rsid w:val="009D37E4"/>
    <w:rsid w:val="009D5953"/>
    <w:rsid w:val="009D77B3"/>
    <w:rsid w:val="009E071F"/>
    <w:rsid w:val="009E4C95"/>
    <w:rsid w:val="009E7542"/>
    <w:rsid w:val="009F4938"/>
    <w:rsid w:val="009F6FBE"/>
    <w:rsid w:val="009F7B86"/>
    <w:rsid w:val="00A006D4"/>
    <w:rsid w:val="00A0358B"/>
    <w:rsid w:val="00A07250"/>
    <w:rsid w:val="00A13504"/>
    <w:rsid w:val="00A14F14"/>
    <w:rsid w:val="00A16CBC"/>
    <w:rsid w:val="00A21A02"/>
    <w:rsid w:val="00A22648"/>
    <w:rsid w:val="00A243FF"/>
    <w:rsid w:val="00A36D75"/>
    <w:rsid w:val="00A41DA9"/>
    <w:rsid w:val="00A420D9"/>
    <w:rsid w:val="00A46DAE"/>
    <w:rsid w:val="00A515A9"/>
    <w:rsid w:val="00A51630"/>
    <w:rsid w:val="00A51EE6"/>
    <w:rsid w:val="00A52F9B"/>
    <w:rsid w:val="00A54889"/>
    <w:rsid w:val="00A5580D"/>
    <w:rsid w:val="00A57447"/>
    <w:rsid w:val="00A67298"/>
    <w:rsid w:val="00A7053D"/>
    <w:rsid w:val="00A72135"/>
    <w:rsid w:val="00A75E59"/>
    <w:rsid w:val="00A75F51"/>
    <w:rsid w:val="00A76985"/>
    <w:rsid w:val="00A8043A"/>
    <w:rsid w:val="00A81865"/>
    <w:rsid w:val="00A82DB7"/>
    <w:rsid w:val="00A946A3"/>
    <w:rsid w:val="00A94905"/>
    <w:rsid w:val="00A95E58"/>
    <w:rsid w:val="00AA1175"/>
    <w:rsid w:val="00AA4262"/>
    <w:rsid w:val="00AA6737"/>
    <w:rsid w:val="00AA74BE"/>
    <w:rsid w:val="00AB0174"/>
    <w:rsid w:val="00AB2623"/>
    <w:rsid w:val="00AB429A"/>
    <w:rsid w:val="00AB5687"/>
    <w:rsid w:val="00AB745B"/>
    <w:rsid w:val="00AC04A2"/>
    <w:rsid w:val="00AC2380"/>
    <w:rsid w:val="00AC2D91"/>
    <w:rsid w:val="00AC32C5"/>
    <w:rsid w:val="00AC3EAD"/>
    <w:rsid w:val="00AC6514"/>
    <w:rsid w:val="00AD115D"/>
    <w:rsid w:val="00AD34DE"/>
    <w:rsid w:val="00AD5E7F"/>
    <w:rsid w:val="00AE58FA"/>
    <w:rsid w:val="00AE6321"/>
    <w:rsid w:val="00AE7826"/>
    <w:rsid w:val="00AF1022"/>
    <w:rsid w:val="00B01C74"/>
    <w:rsid w:val="00B02A94"/>
    <w:rsid w:val="00B122AD"/>
    <w:rsid w:val="00B12B06"/>
    <w:rsid w:val="00B1555A"/>
    <w:rsid w:val="00B25B95"/>
    <w:rsid w:val="00B3039C"/>
    <w:rsid w:val="00B335FF"/>
    <w:rsid w:val="00B3637E"/>
    <w:rsid w:val="00B3746F"/>
    <w:rsid w:val="00B412B3"/>
    <w:rsid w:val="00B42A7F"/>
    <w:rsid w:val="00B43AFA"/>
    <w:rsid w:val="00B45536"/>
    <w:rsid w:val="00B4559E"/>
    <w:rsid w:val="00B5120E"/>
    <w:rsid w:val="00B537FD"/>
    <w:rsid w:val="00B54843"/>
    <w:rsid w:val="00B55646"/>
    <w:rsid w:val="00B56016"/>
    <w:rsid w:val="00B63C0E"/>
    <w:rsid w:val="00B70D7A"/>
    <w:rsid w:val="00B719D1"/>
    <w:rsid w:val="00B752F4"/>
    <w:rsid w:val="00B8042F"/>
    <w:rsid w:val="00B804AB"/>
    <w:rsid w:val="00B81981"/>
    <w:rsid w:val="00B834EC"/>
    <w:rsid w:val="00B85D82"/>
    <w:rsid w:val="00B9061E"/>
    <w:rsid w:val="00B906A5"/>
    <w:rsid w:val="00B94313"/>
    <w:rsid w:val="00B94B5B"/>
    <w:rsid w:val="00B97C7C"/>
    <w:rsid w:val="00BA0BEA"/>
    <w:rsid w:val="00BA7AA4"/>
    <w:rsid w:val="00BB0634"/>
    <w:rsid w:val="00BB26AF"/>
    <w:rsid w:val="00BB2738"/>
    <w:rsid w:val="00BB33A4"/>
    <w:rsid w:val="00BC0021"/>
    <w:rsid w:val="00BC011A"/>
    <w:rsid w:val="00BC16CE"/>
    <w:rsid w:val="00BC30C2"/>
    <w:rsid w:val="00BC3B49"/>
    <w:rsid w:val="00BD16F8"/>
    <w:rsid w:val="00BD2EAD"/>
    <w:rsid w:val="00BD5F5E"/>
    <w:rsid w:val="00BD68AD"/>
    <w:rsid w:val="00BD70D3"/>
    <w:rsid w:val="00BD769B"/>
    <w:rsid w:val="00BD7DE3"/>
    <w:rsid w:val="00BE0332"/>
    <w:rsid w:val="00BE0889"/>
    <w:rsid w:val="00BE1699"/>
    <w:rsid w:val="00BE2F20"/>
    <w:rsid w:val="00BE3BC1"/>
    <w:rsid w:val="00BF2092"/>
    <w:rsid w:val="00BF353F"/>
    <w:rsid w:val="00BF5840"/>
    <w:rsid w:val="00C0283C"/>
    <w:rsid w:val="00C05A39"/>
    <w:rsid w:val="00C0695F"/>
    <w:rsid w:val="00C074DD"/>
    <w:rsid w:val="00C1129D"/>
    <w:rsid w:val="00C126B9"/>
    <w:rsid w:val="00C13272"/>
    <w:rsid w:val="00C147E5"/>
    <w:rsid w:val="00C15797"/>
    <w:rsid w:val="00C15CBC"/>
    <w:rsid w:val="00C1745D"/>
    <w:rsid w:val="00C1746A"/>
    <w:rsid w:val="00C2124C"/>
    <w:rsid w:val="00C21DD5"/>
    <w:rsid w:val="00C23569"/>
    <w:rsid w:val="00C2756B"/>
    <w:rsid w:val="00C31F33"/>
    <w:rsid w:val="00C331A2"/>
    <w:rsid w:val="00C336C8"/>
    <w:rsid w:val="00C40DC2"/>
    <w:rsid w:val="00C4468A"/>
    <w:rsid w:val="00C448EC"/>
    <w:rsid w:val="00C45913"/>
    <w:rsid w:val="00C459BB"/>
    <w:rsid w:val="00C50626"/>
    <w:rsid w:val="00C51838"/>
    <w:rsid w:val="00C5268E"/>
    <w:rsid w:val="00C5417D"/>
    <w:rsid w:val="00C543B6"/>
    <w:rsid w:val="00C550CC"/>
    <w:rsid w:val="00C5513E"/>
    <w:rsid w:val="00C60963"/>
    <w:rsid w:val="00C60CD3"/>
    <w:rsid w:val="00C60E58"/>
    <w:rsid w:val="00C61B12"/>
    <w:rsid w:val="00C63954"/>
    <w:rsid w:val="00C65A37"/>
    <w:rsid w:val="00C6681A"/>
    <w:rsid w:val="00C6740C"/>
    <w:rsid w:val="00C67621"/>
    <w:rsid w:val="00C6B8FA"/>
    <w:rsid w:val="00C71DA2"/>
    <w:rsid w:val="00C72F01"/>
    <w:rsid w:val="00C73E8C"/>
    <w:rsid w:val="00C74CE5"/>
    <w:rsid w:val="00C770A5"/>
    <w:rsid w:val="00C8170B"/>
    <w:rsid w:val="00C821A5"/>
    <w:rsid w:val="00C85D7A"/>
    <w:rsid w:val="00C87296"/>
    <w:rsid w:val="00C90310"/>
    <w:rsid w:val="00C90925"/>
    <w:rsid w:val="00C90BFD"/>
    <w:rsid w:val="00C91704"/>
    <w:rsid w:val="00C9196A"/>
    <w:rsid w:val="00C92B3D"/>
    <w:rsid w:val="00C9475F"/>
    <w:rsid w:val="00C974E1"/>
    <w:rsid w:val="00C9795E"/>
    <w:rsid w:val="00CA214D"/>
    <w:rsid w:val="00CA4D84"/>
    <w:rsid w:val="00CA5416"/>
    <w:rsid w:val="00CA58D7"/>
    <w:rsid w:val="00CA6333"/>
    <w:rsid w:val="00CA79B9"/>
    <w:rsid w:val="00CB1CC5"/>
    <w:rsid w:val="00CB1CF1"/>
    <w:rsid w:val="00CB1EDC"/>
    <w:rsid w:val="00CB5198"/>
    <w:rsid w:val="00CB60D4"/>
    <w:rsid w:val="00CC041C"/>
    <w:rsid w:val="00CC1B69"/>
    <w:rsid w:val="00CC3F38"/>
    <w:rsid w:val="00CD0A2C"/>
    <w:rsid w:val="00CD0F99"/>
    <w:rsid w:val="00CD2E7E"/>
    <w:rsid w:val="00CD531F"/>
    <w:rsid w:val="00CD5B81"/>
    <w:rsid w:val="00CD7D2B"/>
    <w:rsid w:val="00CE08CD"/>
    <w:rsid w:val="00CE1147"/>
    <w:rsid w:val="00CE39C8"/>
    <w:rsid w:val="00CE48A4"/>
    <w:rsid w:val="00CE7B44"/>
    <w:rsid w:val="00CF24A7"/>
    <w:rsid w:val="00CF4EA1"/>
    <w:rsid w:val="00CF5157"/>
    <w:rsid w:val="00CF7421"/>
    <w:rsid w:val="00CF7D1B"/>
    <w:rsid w:val="00D0552C"/>
    <w:rsid w:val="00D0598A"/>
    <w:rsid w:val="00D07569"/>
    <w:rsid w:val="00D075F7"/>
    <w:rsid w:val="00D07600"/>
    <w:rsid w:val="00D1209B"/>
    <w:rsid w:val="00D13FF8"/>
    <w:rsid w:val="00D156FE"/>
    <w:rsid w:val="00D15F12"/>
    <w:rsid w:val="00D23257"/>
    <w:rsid w:val="00D23C41"/>
    <w:rsid w:val="00D26210"/>
    <w:rsid w:val="00D26516"/>
    <w:rsid w:val="00D26532"/>
    <w:rsid w:val="00D27DDA"/>
    <w:rsid w:val="00D33383"/>
    <w:rsid w:val="00D33D77"/>
    <w:rsid w:val="00D34B1F"/>
    <w:rsid w:val="00D36599"/>
    <w:rsid w:val="00D41A7C"/>
    <w:rsid w:val="00D42B6E"/>
    <w:rsid w:val="00D450F8"/>
    <w:rsid w:val="00D467EF"/>
    <w:rsid w:val="00D471CF"/>
    <w:rsid w:val="00D47884"/>
    <w:rsid w:val="00D51969"/>
    <w:rsid w:val="00D54376"/>
    <w:rsid w:val="00D558BF"/>
    <w:rsid w:val="00D566D3"/>
    <w:rsid w:val="00D60F9D"/>
    <w:rsid w:val="00D62E09"/>
    <w:rsid w:val="00D63434"/>
    <w:rsid w:val="00D64DB2"/>
    <w:rsid w:val="00D66D57"/>
    <w:rsid w:val="00D67A60"/>
    <w:rsid w:val="00D71ADD"/>
    <w:rsid w:val="00D744F9"/>
    <w:rsid w:val="00D75B42"/>
    <w:rsid w:val="00D837E6"/>
    <w:rsid w:val="00D84F72"/>
    <w:rsid w:val="00D85471"/>
    <w:rsid w:val="00D85CE6"/>
    <w:rsid w:val="00D93537"/>
    <w:rsid w:val="00D94B20"/>
    <w:rsid w:val="00D9655E"/>
    <w:rsid w:val="00DA1CFA"/>
    <w:rsid w:val="00DA57F6"/>
    <w:rsid w:val="00DB0799"/>
    <w:rsid w:val="00DB0DEF"/>
    <w:rsid w:val="00DB1EB2"/>
    <w:rsid w:val="00DB349E"/>
    <w:rsid w:val="00DB468C"/>
    <w:rsid w:val="00DB499B"/>
    <w:rsid w:val="00DC3040"/>
    <w:rsid w:val="00DC36E7"/>
    <w:rsid w:val="00DC3F89"/>
    <w:rsid w:val="00DC74D9"/>
    <w:rsid w:val="00DD2599"/>
    <w:rsid w:val="00DD40B1"/>
    <w:rsid w:val="00DD4449"/>
    <w:rsid w:val="00DD4A2D"/>
    <w:rsid w:val="00DD52DC"/>
    <w:rsid w:val="00DD5499"/>
    <w:rsid w:val="00DD5D97"/>
    <w:rsid w:val="00DD5EB8"/>
    <w:rsid w:val="00DD7403"/>
    <w:rsid w:val="00DE0973"/>
    <w:rsid w:val="00DE1C86"/>
    <w:rsid w:val="00DE53F7"/>
    <w:rsid w:val="00DE6AE7"/>
    <w:rsid w:val="00DF06DA"/>
    <w:rsid w:val="00DF0CCB"/>
    <w:rsid w:val="00DF1745"/>
    <w:rsid w:val="00DF1899"/>
    <w:rsid w:val="00DF392A"/>
    <w:rsid w:val="00DF41E0"/>
    <w:rsid w:val="00DF6BF2"/>
    <w:rsid w:val="00E00572"/>
    <w:rsid w:val="00E00624"/>
    <w:rsid w:val="00E049D7"/>
    <w:rsid w:val="00E04BC2"/>
    <w:rsid w:val="00E078DB"/>
    <w:rsid w:val="00E108CE"/>
    <w:rsid w:val="00E14DBF"/>
    <w:rsid w:val="00E16784"/>
    <w:rsid w:val="00E171BD"/>
    <w:rsid w:val="00E214CF"/>
    <w:rsid w:val="00E23AFF"/>
    <w:rsid w:val="00E23FC3"/>
    <w:rsid w:val="00E258A3"/>
    <w:rsid w:val="00E30D9C"/>
    <w:rsid w:val="00E31AD1"/>
    <w:rsid w:val="00E328E7"/>
    <w:rsid w:val="00E329F3"/>
    <w:rsid w:val="00E33E8D"/>
    <w:rsid w:val="00E341C4"/>
    <w:rsid w:val="00E34FC3"/>
    <w:rsid w:val="00E41B5B"/>
    <w:rsid w:val="00E42945"/>
    <w:rsid w:val="00E42ED7"/>
    <w:rsid w:val="00E4376E"/>
    <w:rsid w:val="00E44376"/>
    <w:rsid w:val="00E44722"/>
    <w:rsid w:val="00E459CE"/>
    <w:rsid w:val="00E4686B"/>
    <w:rsid w:val="00E51903"/>
    <w:rsid w:val="00E52F0B"/>
    <w:rsid w:val="00E556A8"/>
    <w:rsid w:val="00E62590"/>
    <w:rsid w:val="00E62713"/>
    <w:rsid w:val="00E70D4A"/>
    <w:rsid w:val="00E72E02"/>
    <w:rsid w:val="00E73F56"/>
    <w:rsid w:val="00E74F4C"/>
    <w:rsid w:val="00E750AF"/>
    <w:rsid w:val="00E7556C"/>
    <w:rsid w:val="00E7726D"/>
    <w:rsid w:val="00E8005D"/>
    <w:rsid w:val="00E80680"/>
    <w:rsid w:val="00E85D58"/>
    <w:rsid w:val="00E92FCA"/>
    <w:rsid w:val="00E94ABB"/>
    <w:rsid w:val="00E94C44"/>
    <w:rsid w:val="00E94C90"/>
    <w:rsid w:val="00E962B0"/>
    <w:rsid w:val="00E9667D"/>
    <w:rsid w:val="00E97489"/>
    <w:rsid w:val="00EA2601"/>
    <w:rsid w:val="00EA3594"/>
    <w:rsid w:val="00EA530D"/>
    <w:rsid w:val="00EA531F"/>
    <w:rsid w:val="00EA7899"/>
    <w:rsid w:val="00EB06A7"/>
    <w:rsid w:val="00EB15E4"/>
    <w:rsid w:val="00EB3D80"/>
    <w:rsid w:val="00EC2143"/>
    <w:rsid w:val="00EC32F3"/>
    <w:rsid w:val="00EC4F83"/>
    <w:rsid w:val="00EC6869"/>
    <w:rsid w:val="00EC72CB"/>
    <w:rsid w:val="00EC7365"/>
    <w:rsid w:val="00ED0CB5"/>
    <w:rsid w:val="00ED0FEB"/>
    <w:rsid w:val="00ED2FC1"/>
    <w:rsid w:val="00ED6D23"/>
    <w:rsid w:val="00ED747C"/>
    <w:rsid w:val="00ED7701"/>
    <w:rsid w:val="00EE0959"/>
    <w:rsid w:val="00EE0A71"/>
    <w:rsid w:val="00EE20A7"/>
    <w:rsid w:val="00EE27E3"/>
    <w:rsid w:val="00EE2A56"/>
    <w:rsid w:val="00EE6BCF"/>
    <w:rsid w:val="00EE7503"/>
    <w:rsid w:val="00EF3206"/>
    <w:rsid w:val="00EF3F22"/>
    <w:rsid w:val="00EF61A6"/>
    <w:rsid w:val="00EF6254"/>
    <w:rsid w:val="00EF7591"/>
    <w:rsid w:val="00F03013"/>
    <w:rsid w:val="00F10CD4"/>
    <w:rsid w:val="00F14387"/>
    <w:rsid w:val="00F15D21"/>
    <w:rsid w:val="00F15D45"/>
    <w:rsid w:val="00F169C9"/>
    <w:rsid w:val="00F20F19"/>
    <w:rsid w:val="00F2152D"/>
    <w:rsid w:val="00F234D0"/>
    <w:rsid w:val="00F2495D"/>
    <w:rsid w:val="00F26961"/>
    <w:rsid w:val="00F26CBD"/>
    <w:rsid w:val="00F2732F"/>
    <w:rsid w:val="00F27E20"/>
    <w:rsid w:val="00F3080A"/>
    <w:rsid w:val="00F34C80"/>
    <w:rsid w:val="00F40217"/>
    <w:rsid w:val="00F40D36"/>
    <w:rsid w:val="00F410B7"/>
    <w:rsid w:val="00F42ABC"/>
    <w:rsid w:val="00F435EA"/>
    <w:rsid w:val="00F443E0"/>
    <w:rsid w:val="00F4574E"/>
    <w:rsid w:val="00F45F5C"/>
    <w:rsid w:val="00F502E9"/>
    <w:rsid w:val="00F51B62"/>
    <w:rsid w:val="00F53CE5"/>
    <w:rsid w:val="00F540CB"/>
    <w:rsid w:val="00F547F5"/>
    <w:rsid w:val="00F61DE7"/>
    <w:rsid w:val="00F63199"/>
    <w:rsid w:val="00F747A0"/>
    <w:rsid w:val="00F7495D"/>
    <w:rsid w:val="00F7569F"/>
    <w:rsid w:val="00F81C20"/>
    <w:rsid w:val="00F82EEE"/>
    <w:rsid w:val="00F83B89"/>
    <w:rsid w:val="00F83EB5"/>
    <w:rsid w:val="00F8528C"/>
    <w:rsid w:val="00F853CF"/>
    <w:rsid w:val="00F92A21"/>
    <w:rsid w:val="00F9611F"/>
    <w:rsid w:val="00F96612"/>
    <w:rsid w:val="00FA0B0F"/>
    <w:rsid w:val="00FA1409"/>
    <w:rsid w:val="00FA559C"/>
    <w:rsid w:val="00FA6F23"/>
    <w:rsid w:val="00FA797F"/>
    <w:rsid w:val="00FB288C"/>
    <w:rsid w:val="00FB3A96"/>
    <w:rsid w:val="00FB65DD"/>
    <w:rsid w:val="00FB758B"/>
    <w:rsid w:val="00FC33BA"/>
    <w:rsid w:val="00FC798C"/>
    <w:rsid w:val="00FD125D"/>
    <w:rsid w:val="00FD14A2"/>
    <w:rsid w:val="00FD1DFB"/>
    <w:rsid w:val="00FD2ED6"/>
    <w:rsid w:val="00FD5C80"/>
    <w:rsid w:val="00FD6637"/>
    <w:rsid w:val="00FD6862"/>
    <w:rsid w:val="00FE0CFE"/>
    <w:rsid w:val="00FE2845"/>
    <w:rsid w:val="00FE28F7"/>
    <w:rsid w:val="00FE2EE6"/>
    <w:rsid w:val="00FE4DF7"/>
    <w:rsid w:val="00FE5ADD"/>
    <w:rsid w:val="00FE65D5"/>
    <w:rsid w:val="00FF0967"/>
    <w:rsid w:val="00FF26A7"/>
    <w:rsid w:val="00FF3AB2"/>
    <w:rsid w:val="00FF62E2"/>
    <w:rsid w:val="00FF7D7C"/>
    <w:rsid w:val="03276BBE"/>
    <w:rsid w:val="057C5E71"/>
    <w:rsid w:val="059E78BC"/>
    <w:rsid w:val="06D49859"/>
    <w:rsid w:val="075B0B75"/>
    <w:rsid w:val="087068BA"/>
    <w:rsid w:val="088CEE2C"/>
    <w:rsid w:val="092042EB"/>
    <w:rsid w:val="094AB162"/>
    <w:rsid w:val="0C5422EC"/>
    <w:rsid w:val="0C5E4739"/>
    <w:rsid w:val="0D9166DD"/>
    <w:rsid w:val="0F3006E0"/>
    <w:rsid w:val="1393AB09"/>
    <w:rsid w:val="13B31B61"/>
    <w:rsid w:val="1400A861"/>
    <w:rsid w:val="17FDE742"/>
    <w:rsid w:val="1AE08828"/>
    <w:rsid w:val="1D75B30F"/>
    <w:rsid w:val="1EF74959"/>
    <w:rsid w:val="21AE1189"/>
    <w:rsid w:val="21F2AC1B"/>
    <w:rsid w:val="23DC4973"/>
    <w:rsid w:val="23F88247"/>
    <w:rsid w:val="24A3D9C1"/>
    <w:rsid w:val="2640D546"/>
    <w:rsid w:val="2647DE02"/>
    <w:rsid w:val="293A7B93"/>
    <w:rsid w:val="29C0E110"/>
    <w:rsid w:val="29C4D7E4"/>
    <w:rsid w:val="2CAE7466"/>
    <w:rsid w:val="2D61AF87"/>
    <w:rsid w:val="31825CC9"/>
    <w:rsid w:val="334413C9"/>
    <w:rsid w:val="346B53A9"/>
    <w:rsid w:val="3782D08D"/>
    <w:rsid w:val="3852EF5F"/>
    <w:rsid w:val="38AFC990"/>
    <w:rsid w:val="3BA69BED"/>
    <w:rsid w:val="3BB79FB1"/>
    <w:rsid w:val="3D961B88"/>
    <w:rsid w:val="3E5CD18A"/>
    <w:rsid w:val="40C5F62D"/>
    <w:rsid w:val="434A6EC9"/>
    <w:rsid w:val="44783B35"/>
    <w:rsid w:val="44E63F2A"/>
    <w:rsid w:val="47F68740"/>
    <w:rsid w:val="4A88E973"/>
    <w:rsid w:val="4BD1E6AD"/>
    <w:rsid w:val="4DF82A71"/>
    <w:rsid w:val="4E65C8C4"/>
    <w:rsid w:val="4F96351B"/>
    <w:rsid w:val="5028A8A8"/>
    <w:rsid w:val="51F3CBF0"/>
    <w:rsid w:val="52FBE22F"/>
    <w:rsid w:val="53AEC90F"/>
    <w:rsid w:val="54053E5B"/>
    <w:rsid w:val="54F5F635"/>
    <w:rsid w:val="55934BB6"/>
    <w:rsid w:val="57D1E85B"/>
    <w:rsid w:val="57F1A051"/>
    <w:rsid w:val="5A977F09"/>
    <w:rsid w:val="5ABD851C"/>
    <w:rsid w:val="5C1EE662"/>
    <w:rsid w:val="5E12C236"/>
    <w:rsid w:val="5E80F6CA"/>
    <w:rsid w:val="5F0FDBDB"/>
    <w:rsid w:val="5F39A797"/>
    <w:rsid w:val="5F568724"/>
    <w:rsid w:val="602DDAC4"/>
    <w:rsid w:val="613FE485"/>
    <w:rsid w:val="6169D104"/>
    <w:rsid w:val="616FD794"/>
    <w:rsid w:val="6223B571"/>
    <w:rsid w:val="6429F847"/>
    <w:rsid w:val="64778547"/>
    <w:rsid w:val="659FFE54"/>
    <w:rsid w:val="671054D9"/>
    <w:rsid w:val="67AF2609"/>
    <w:rsid w:val="682ABC5A"/>
    <w:rsid w:val="685633F1"/>
    <w:rsid w:val="68914763"/>
    <w:rsid w:val="6A176B34"/>
    <w:rsid w:val="6B535997"/>
    <w:rsid w:val="6BC9529F"/>
    <w:rsid w:val="6C0694B8"/>
    <w:rsid w:val="6C7E931C"/>
    <w:rsid w:val="7196DBF1"/>
    <w:rsid w:val="7332AC52"/>
    <w:rsid w:val="7335609E"/>
    <w:rsid w:val="749B0C2F"/>
    <w:rsid w:val="76B3DFC0"/>
    <w:rsid w:val="76D59E3B"/>
    <w:rsid w:val="7738FF10"/>
    <w:rsid w:val="777FAA59"/>
    <w:rsid w:val="7862EEF3"/>
    <w:rsid w:val="7917C4E0"/>
    <w:rsid w:val="7964AF81"/>
    <w:rsid w:val="7DEEE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3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paragraph" w:styleId="NormalWeb">
    <w:name w:val="Normal (Web)"/>
    <w:basedOn w:val="Normal"/>
    <w:uiPriority w:val="99"/>
    <w:semiHidden/>
    <w:unhideWhenUsed/>
    <w:rsid w:val="00FE5AD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n-AU"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6C23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3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71A32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3FF"/>
    <w:rPr>
      <w:rFonts w:asciiTheme="majorHAnsi" w:eastAsiaTheme="majorEastAsia" w:hAnsiTheme="majorHAnsi" w:cstheme="majorBidi"/>
      <w:i/>
      <w:iCs/>
      <w:color w:val="2E74B5" w:themeColor="accent1" w:themeShade="B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5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0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3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8767CCE5C7C749C29833C80B52C2E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66B6F-D2F5-4631-A24F-ED1C9CE7FD41}"/>
      </w:docPartPr>
      <w:docPartBody>
        <w:p w:rsidR="004A5D97" w:rsidRDefault="00623571" w:rsidP="00623571">
          <w:pPr>
            <w:pStyle w:val="8767CCE5C7C749C29833C80B52C2E5891"/>
          </w:pPr>
          <w:r w:rsidRPr="00964A86">
            <w:rPr>
              <w:rStyle w:val="PlaceholderText"/>
              <w:i/>
              <w:color w:val="auto"/>
            </w:rPr>
            <w:t>Main Author</w:t>
          </w:r>
        </w:p>
      </w:docPartBody>
    </w:docPart>
    <w:docPart>
      <w:docPartPr>
        <w:name w:val="B046F90048CB4F0380F99889E7477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EF43-5889-458B-9270-ECE830BAB608}"/>
      </w:docPartPr>
      <w:docPartBody>
        <w:p w:rsidR="004A5D97" w:rsidRDefault="00623571" w:rsidP="00623571">
          <w:pPr>
            <w:pStyle w:val="B046F90048CB4F0380F99889E747772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8B7EBF5BACDE4040ADF433A0F394D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585B5-F527-6B4F-B09A-851CBEF05B4B}"/>
      </w:docPartPr>
      <w:docPartBody>
        <w:p w:rsidR="00DD1688" w:rsidRDefault="00F834E0" w:rsidP="00F834E0">
          <w:pPr>
            <w:pStyle w:val="8B7EBF5BACDE4040ADF433A0F394D96B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ａｒｉａｌ">
    <w:altName w:val="PMingLiU"/>
    <w:panose1 w:val="00000000000000000000"/>
    <w:charset w:val="88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0D00FA"/>
    <w:rsid w:val="00134A2D"/>
    <w:rsid w:val="00141B0E"/>
    <w:rsid w:val="001703F7"/>
    <w:rsid w:val="00171781"/>
    <w:rsid w:val="00194847"/>
    <w:rsid w:val="001A227D"/>
    <w:rsid w:val="001D4D96"/>
    <w:rsid w:val="00224402"/>
    <w:rsid w:val="002A2300"/>
    <w:rsid w:val="003009AF"/>
    <w:rsid w:val="00493FA1"/>
    <w:rsid w:val="004A5D97"/>
    <w:rsid w:val="004E4BCC"/>
    <w:rsid w:val="005025F8"/>
    <w:rsid w:val="00623571"/>
    <w:rsid w:val="00642B29"/>
    <w:rsid w:val="0072644B"/>
    <w:rsid w:val="007853A9"/>
    <w:rsid w:val="00943A37"/>
    <w:rsid w:val="009F0831"/>
    <w:rsid w:val="00A20661"/>
    <w:rsid w:val="00A859A2"/>
    <w:rsid w:val="00AD0A82"/>
    <w:rsid w:val="00AE0221"/>
    <w:rsid w:val="00B01474"/>
    <w:rsid w:val="00CF1D98"/>
    <w:rsid w:val="00DB04D1"/>
    <w:rsid w:val="00DD1688"/>
    <w:rsid w:val="00DF31D1"/>
    <w:rsid w:val="00E60656"/>
    <w:rsid w:val="00EA25E4"/>
    <w:rsid w:val="00EB020B"/>
    <w:rsid w:val="00EC47F8"/>
    <w:rsid w:val="00F110D5"/>
    <w:rsid w:val="00F834E0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34E0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8767CCE5C7C749C29833C80B52C2E5891">
    <w:name w:val="8767CCE5C7C749C29833C80B52C2E5891"/>
    <w:rsid w:val="00623571"/>
    <w:pPr>
      <w:tabs>
        <w:tab w:val="center" w:pos="4513"/>
        <w:tab w:val="right" w:pos="9026"/>
      </w:tabs>
      <w:spacing w:after="18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046F90048CB4F0380F99889E7477724">
    <w:name w:val="B046F90048CB4F0380F99889E7477724"/>
    <w:rsid w:val="00623571"/>
  </w:style>
  <w:style w:type="paragraph" w:customStyle="1" w:styleId="8B7EBF5BACDE4040ADF433A0F394D96B">
    <w:name w:val="8B7EBF5BACDE4040ADF433A0F394D96B"/>
    <w:rsid w:val="00F834E0"/>
    <w:pPr>
      <w:spacing w:after="0" w:line="240" w:lineRule="auto"/>
    </w:pPr>
    <w:rPr>
      <w:kern w:val="2"/>
      <w:sz w:val="24"/>
      <w:szCs w:val="24"/>
      <w:lang w:val="en-AU" w:eastAsia="zh-TW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7" ma:contentTypeDescription="Create a new document." ma:contentTypeScope="" ma:versionID="320f9be5622f2c3bbae300052da4358e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c9c78a53216fb7b5b604c44046959057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00022fe9-26d9-4c31-8678-3a6eabb28834"/>
    <ds:schemaRef ds:uri="64c78038-89ac-4195-83e1-1279128b6e0c"/>
  </ds:schemaRefs>
</ds:datastoreItem>
</file>

<file path=customXml/itemProps3.xml><?xml version="1.0" encoding="utf-8"?>
<ds:datastoreItem xmlns:ds="http://schemas.openxmlformats.org/officeDocument/2006/customXml" ds:itemID="{10D06E51-7048-44CF-A7B4-9F7D6D30CF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B258F1-CB1C-4568-AFAF-8663C234D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8038-89ac-4195-83e1-1279128b6e0c"/>
    <ds:schemaRef ds:uri="00022fe9-26d9-4c31-8678-3a6eabb2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2310</Words>
  <Characters>13789</Characters>
  <Application>Microsoft Office Word</Application>
  <DocSecurity>4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Drug Delivery to the Lungs 20</vt:lpstr>
    </vt:vector>
  </TitlesOfParts>
  <Company>3M</Company>
  <LinksUpToDate>false</LinksUpToDate>
  <CharactersWithSpaces>16067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UK000470</dc:creator>
  <cp:lastModifiedBy>Nikki Evans</cp:lastModifiedBy>
  <cp:revision>2</cp:revision>
  <cp:lastPrinted>2015-06-18T14:58:00Z</cp:lastPrinted>
  <dcterms:created xsi:type="dcterms:W3CDTF">2023-10-12T09:26:00Z</dcterms:created>
  <dcterms:modified xsi:type="dcterms:W3CDTF">2023-10-12T09:26:00Z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