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itle"/>
    <w:p w14:paraId="57DCC0EB" w14:textId="14898813" w:rsidR="000E77D5" w:rsidRPr="00160344" w:rsidRDefault="004A197B" w:rsidP="00CF57B6">
      <w:pPr>
        <w:pStyle w:val="DDLTitle"/>
      </w:pPr>
      <w:sdt>
        <w:sdtPr>
          <w:alias w:val="Title"/>
          <w:tag w:val="Title"/>
          <w:id w:val="-912845432"/>
          <w:lock w:val="sdtLocked"/>
          <w:placeholder>
            <w:docPart w:val="F93874C70D8C44D6B0BA71800E08656C"/>
          </w:placeholder>
        </w:sdtPr>
        <w:sdtEndPr/>
        <w:sdtContent>
          <w:r w:rsidR="007D6404">
            <w:t>Evaluation of Tumo</w:t>
          </w:r>
          <w:r w:rsidR="007076AB">
            <w:t>u</w:t>
          </w:r>
          <w:r w:rsidR="007D6404">
            <w:t xml:space="preserve">r </w:t>
          </w:r>
          <w:r w:rsidR="00423FAC">
            <w:t xml:space="preserve">Exposure </w:t>
          </w:r>
          <w:r w:rsidR="00240C46">
            <w:t xml:space="preserve">following the </w:t>
          </w:r>
          <w:r w:rsidR="00240C46" w:rsidRPr="00240C46">
            <w:rPr>
              <w:lang w:val="en-US"/>
            </w:rPr>
            <w:t>A</w:t>
          </w:r>
          <w:proofErr w:type="spellStart"/>
          <w:r w:rsidR="00240C46">
            <w:t>dministration</w:t>
          </w:r>
          <w:proofErr w:type="spellEnd"/>
          <w:r w:rsidR="00240C46">
            <w:t xml:space="preserve"> of an I</w:t>
          </w:r>
          <w:r w:rsidR="007D6404">
            <w:t xml:space="preserve">nnovative </w:t>
          </w:r>
          <w:r w:rsidR="00240C46">
            <w:t>C</w:t>
          </w:r>
          <w:r w:rsidR="007D6404">
            <w:t xml:space="preserve">isplatin </w:t>
          </w:r>
          <w:r w:rsidR="00240C46">
            <w:t>D</w:t>
          </w:r>
          <w:r w:rsidR="007D6404">
            <w:t xml:space="preserve">ry </w:t>
          </w:r>
          <w:r w:rsidR="00240C46">
            <w:t>P</w:t>
          </w:r>
          <w:r w:rsidR="007D6404">
            <w:t xml:space="preserve">owder for </w:t>
          </w:r>
          <w:r w:rsidR="00240C46">
            <w:t>I</w:t>
          </w:r>
          <w:r w:rsidR="007D6404">
            <w:t>nhalation</w:t>
          </w:r>
          <w:r w:rsidR="00240C46" w:rsidRPr="00240C46">
            <w:t xml:space="preserve"> </w:t>
          </w:r>
          <w:r w:rsidR="00240C46">
            <w:t xml:space="preserve">at Different Dose Levels and Regimens </w:t>
          </w:r>
        </w:sdtContent>
      </w:sdt>
      <w:bookmarkEnd w:id="0"/>
      <w:r w:rsidR="00881895">
        <w:t xml:space="preserve"> </w:t>
      </w:r>
    </w:p>
    <w:bookmarkStart w:id="1" w:name="Author"/>
    <w:p w14:paraId="57DCC0EC" w14:textId="7C3CFD73" w:rsidR="00C65A37" w:rsidRPr="00D57739" w:rsidRDefault="004A197B" w:rsidP="00CF57B6">
      <w:pPr>
        <w:pStyle w:val="DDLSubtitle"/>
        <w:rPr>
          <w:lang w:val="fr-BE"/>
        </w:rPr>
      </w:pPr>
      <w:sdt>
        <w:sdtPr>
          <w:rPr>
            <w:u w:val="single"/>
          </w:rPr>
          <w:alias w:val="Main Author"/>
          <w:tag w:val="Main Author"/>
          <w:id w:val="854543900"/>
          <w:lock w:val="sdtLocked"/>
          <w:placeholder>
            <w:docPart w:val="38BA82FFF2774C26AC6862CFB8BB55DB"/>
          </w:placeholder>
        </w:sdtPr>
        <w:sdtEndPr/>
        <w:sdtContent>
          <w:r w:rsidR="007D6404" w:rsidRPr="00D57739">
            <w:rPr>
              <w:u w:val="single"/>
              <w:lang w:val="fr-BE"/>
            </w:rPr>
            <w:t>N. Wauthoz</w:t>
          </w:r>
        </w:sdtContent>
      </w:sdt>
      <w:bookmarkEnd w:id="1"/>
      <w:r w:rsidR="00676DA7" w:rsidRPr="00D57739">
        <w:rPr>
          <w:vertAlign w:val="superscript"/>
          <w:lang w:val="fr-BE"/>
        </w:rPr>
        <w:t>1</w:t>
      </w:r>
      <w:r w:rsidR="00676DA7" w:rsidRPr="00D57739">
        <w:rPr>
          <w:lang w:val="fr-BE"/>
        </w:rPr>
        <w:t xml:space="preserve">, </w:t>
      </w:r>
      <w:r w:rsidR="007D6404" w:rsidRPr="00D57739">
        <w:rPr>
          <w:lang w:val="fr-BE"/>
        </w:rPr>
        <w:t>S. Chraibi</w:t>
      </w:r>
      <w:r w:rsidR="007D6404" w:rsidRPr="00D57739">
        <w:rPr>
          <w:vertAlign w:val="superscript"/>
          <w:lang w:val="fr-BE"/>
        </w:rPr>
        <w:t>1</w:t>
      </w:r>
      <w:r w:rsidR="007D6404" w:rsidRPr="00D57739">
        <w:rPr>
          <w:lang w:val="fr-BE"/>
        </w:rPr>
        <w:t>, T. Davenne</w:t>
      </w:r>
      <w:r w:rsidR="009B268B" w:rsidRPr="00D57739">
        <w:rPr>
          <w:vertAlign w:val="superscript"/>
          <w:lang w:val="fr-BE"/>
        </w:rPr>
        <w:t>1,</w:t>
      </w:r>
      <w:r w:rsidR="007D6404" w:rsidRPr="00D57739">
        <w:rPr>
          <w:vertAlign w:val="superscript"/>
          <w:lang w:val="fr-BE"/>
        </w:rPr>
        <w:t>2</w:t>
      </w:r>
      <w:r w:rsidR="007D6404" w:rsidRPr="00D57739">
        <w:rPr>
          <w:lang w:val="fr-BE"/>
        </w:rPr>
        <w:t>, P. Gérard</w:t>
      </w:r>
      <w:r w:rsidR="007D6404" w:rsidRPr="00D57739">
        <w:rPr>
          <w:vertAlign w:val="superscript"/>
          <w:lang w:val="fr-BE"/>
        </w:rPr>
        <w:t>2</w:t>
      </w:r>
      <w:r w:rsidR="007D6404" w:rsidRPr="00D57739">
        <w:rPr>
          <w:lang w:val="fr-BE"/>
        </w:rPr>
        <w:t xml:space="preserve">, </w:t>
      </w:r>
      <w:r w:rsidR="00E37E28" w:rsidRPr="00D57739">
        <w:rPr>
          <w:lang w:val="fr-BE"/>
        </w:rPr>
        <w:t>R. Rosière</w:t>
      </w:r>
      <w:r w:rsidR="00E37E28" w:rsidRPr="00D57739">
        <w:rPr>
          <w:vertAlign w:val="superscript"/>
          <w:lang w:val="fr-BE"/>
        </w:rPr>
        <w:t>1,2</w:t>
      </w:r>
      <w:r w:rsidR="00E37E28">
        <w:rPr>
          <w:lang w:val="fr-BE"/>
        </w:rPr>
        <w:t xml:space="preserve">, </w:t>
      </w:r>
      <w:r w:rsidR="007D6404" w:rsidRPr="00D57739">
        <w:rPr>
          <w:lang w:val="fr-BE"/>
        </w:rPr>
        <w:t>K. Amighi</w:t>
      </w:r>
      <w:r w:rsidR="007D6404" w:rsidRPr="00D57739">
        <w:rPr>
          <w:vertAlign w:val="superscript"/>
          <w:lang w:val="fr-BE"/>
        </w:rPr>
        <w:t>1</w:t>
      </w:r>
    </w:p>
    <w:p w14:paraId="57DCC0ED" w14:textId="62D6FA0F" w:rsidR="00C65A37" w:rsidRPr="007D6404" w:rsidRDefault="00676DA7" w:rsidP="002B7429">
      <w:pPr>
        <w:pStyle w:val="DDLAddress1"/>
        <w:jc w:val="left"/>
        <w:rPr>
          <w:lang w:val="fr-BE"/>
        </w:rPr>
      </w:pPr>
      <w:r w:rsidRPr="007D6404">
        <w:rPr>
          <w:vertAlign w:val="superscript"/>
          <w:lang w:val="fr-BE"/>
        </w:rPr>
        <w:t>1</w:t>
      </w:r>
      <w:r w:rsidR="007D6404">
        <w:rPr>
          <w:vertAlign w:val="superscript"/>
          <w:lang w:val="fr-BE"/>
        </w:rPr>
        <w:t xml:space="preserve"> </w:t>
      </w:r>
      <w:r w:rsidR="007D6404" w:rsidRPr="007D6404">
        <w:rPr>
          <w:lang w:val="fr-BE"/>
        </w:rPr>
        <w:t xml:space="preserve">Unit of </w:t>
      </w:r>
      <w:proofErr w:type="spellStart"/>
      <w:r w:rsidR="007D6404" w:rsidRPr="007D6404">
        <w:rPr>
          <w:lang w:val="fr-BE"/>
        </w:rPr>
        <w:t>Pharmaceutics</w:t>
      </w:r>
      <w:proofErr w:type="spellEnd"/>
      <w:r w:rsidR="007D6404" w:rsidRPr="007D6404">
        <w:rPr>
          <w:lang w:val="fr-BE"/>
        </w:rPr>
        <w:t xml:space="preserve"> and </w:t>
      </w:r>
      <w:proofErr w:type="spellStart"/>
      <w:r w:rsidR="007D6404" w:rsidRPr="007D6404">
        <w:rPr>
          <w:lang w:val="fr-BE"/>
        </w:rPr>
        <w:t>Biopharmaceutics</w:t>
      </w:r>
      <w:proofErr w:type="spellEnd"/>
      <w:r w:rsidR="007D6404" w:rsidRPr="007D6404">
        <w:rPr>
          <w:lang w:val="fr-BE"/>
        </w:rPr>
        <w:t xml:space="preserve">, Université libre de </w:t>
      </w:r>
      <w:r w:rsidR="007D6404">
        <w:rPr>
          <w:lang w:val="fr-BE"/>
        </w:rPr>
        <w:t xml:space="preserve">Bruxelles (ULB), </w:t>
      </w:r>
      <w:r w:rsidR="007D6404" w:rsidRPr="007D6404">
        <w:rPr>
          <w:lang w:val="fr-BE"/>
        </w:rPr>
        <w:t xml:space="preserve">boulevard du </w:t>
      </w:r>
      <w:r w:rsidR="000C1938">
        <w:rPr>
          <w:lang w:val="fr-BE"/>
        </w:rPr>
        <w:t>T</w:t>
      </w:r>
      <w:r w:rsidR="007D6404" w:rsidRPr="007D6404">
        <w:rPr>
          <w:lang w:val="fr-BE"/>
        </w:rPr>
        <w:t xml:space="preserve">riomphe, Campus plaine CP207, 1050 Brussels, </w:t>
      </w:r>
      <w:proofErr w:type="spellStart"/>
      <w:r w:rsidR="007D6404" w:rsidRPr="007D6404">
        <w:rPr>
          <w:lang w:val="fr-BE"/>
        </w:rPr>
        <w:t>Belgium</w:t>
      </w:r>
      <w:proofErr w:type="spellEnd"/>
      <w:r w:rsidR="00D42EFD">
        <w:rPr>
          <w:lang w:val="fr-BE"/>
        </w:rPr>
        <w:t xml:space="preserve"> – </w:t>
      </w:r>
      <w:hyperlink r:id="rId11" w:history="1">
        <w:r w:rsidR="00F070D7" w:rsidRPr="00C16AFA">
          <w:rPr>
            <w:rStyle w:val="Hyperlink"/>
            <w:lang w:val="fr-BE"/>
          </w:rPr>
          <w:t>Nathalie.wauthoz@ulb.be</w:t>
        </w:r>
      </w:hyperlink>
      <w:r w:rsidR="00F070D7">
        <w:rPr>
          <w:lang w:val="fr-BE"/>
        </w:rPr>
        <w:t xml:space="preserve"> </w:t>
      </w:r>
    </w:p>
    <w:p w14:paraId="7050B143" w14:textId="027A324D" w:rsidR="007D6404" w:rsidRDefault="00676DA7" w:rsidP="002B7429">
      <w:pPr>
        <w:jc w:val="left"/>
        <w:rPr>
          <w:color w:val="000000" w:themeColor="text1"/>
          <w:lang w:val="en-US"/>
        </w:rPr>
      </w:pPr>
      <w:proofErr w:type="gramStart"/>
      <w:r w:rsidRPr="00D57739">
        <w:rPr>
          <w:vertAlign w:val="superscript"/>
          <w:lang w:val="en-US"/>
        </w:rPr>
        <w:t>2</w:t>
      </w:r>
      <w:r w:rsidR="007D6404" w:rsidRPr="00D57739">
        <w:rPr>
          <w:color w:val="000000" w:themeColor="text1"/>
          <w:vertAlign w:val="superscript"/>
          <w:lang w:val="en-US"/>
        </w:rPr>
        <w:t xml:space="preserve">  </w:t>
      </w:r>
      <w:proofErr w:type="spellStart"/>
      <w:r w:rsidR="007D6404" w:rsidRPr="00D57739">
        <w:rPr>
          <w:color w:val="000000" w:themeColor="text1"/>
          <w:lang w:val="en-US"/>
        </w:rPr>
        <w:t>InhaTarget</w:t>
      </w:r>
      <w:proofErr w:type="spellEnd"/>
      <w:proofErr w:type="gramEnd"/>
      <w:r w:rsidR="007D6404" w:rsidRPr="00D57739">
        <w:rPr>
          <w:color w:val="000000" w:themeColor="text1"/>
          <w:lang w:val="en-US"/>
        </w:rPr>
        <w:t xml:space="preserve"> Therapeutics, Rue </w:t>
      </w:r>
      <w:r w:rsidR="00DA7CAA" w:rsidRPr="00D57739">
        <w:rPr>
          <w:color w:val="000000" w:themeColor="text1"/>
          <w:lang w:val="en-US"/>
        </w:rPr>
        <w:t xml:space="preserve">Antoine de Saint </w:t>
      </w:r>
      <w:proofErr w:type="spellStart"/>
      <w:r w:rsidR="00DA7CAA" w:rsidRPr="00D57739">
        <w:rPr>
          <w:color w:val="000000" w:themeColor="text1"/>
          <w:lang w:val="en-US"/>
        </w:rPr>
        <w:t>Exupéry</w:t>
      </w:r>
      <w:proofErr w:type="spellEnd"/>
      <w:r w:rsidR="00DA7CAA" w:rsidRPr="00D57739">
        <w:rPr>
          <w:color w:val="000000" w:themeColor="text1"/>
          <w:lang w:val="en-US"/>
        </w:rPr>
        <w:t xml:space="preserve"> 2</w:t>
      </w:r>
      <w:r w:rsidR="007D6404" w:rsidRPr="00D57739">
        <w:rPr>
          <w:color w:val="000000" w:themeColor="text1"/>
          <w:lang w:val="en-US"/>
        </w:rPr>
        <w:t xml:space="preserve">, 6041 </w:t>
      </w:r>
      <w:proofErr w:type="spellStart"/>
      <w:r w:rsidR="007D6404" w:rsidRPr="00D57739">
        <w:rPr>
          <w:color w:val="000000" w:themeColor="text1"/>
          <w:lang w:val="en-US"/>
        </w:rPr>
        <w:t>Gosselies</w:t>
      </w:r>
      <w:proofErr w:type="spellEnd"/>
      <w:r w:rsidR="007D6404" w:rsidRPr="00D57739">
        <w:rPr>
          <w:color w:val="000000" w:themeColor="text1"/>
          <w:lang w:val="en-US"/>
        </w:rPr>
        <w:t xml:space="preserve">, Belgium </w:t>
      </w:r>
    </w:p>
    <w:p w14:paraId="57DCC0EF" w14:textId="77777777" w:rsidR="00C65A37" w:rsidRPr="00582113" w:rsidRDefault="00C65A37" w:rsidP="00CF57B6">
      <w:pPr>
        <w:pStyle w:val="DDLHeading1"/>
        <w:rPr>
          <w:sz w:val="20"/>
          <w:szCs w:val="20"/>
        </w:rPr>
      </w:pPr>
      <w:r w:rsidRPr="00582113">
        <w:rPr>
          <w:sz w:val="20"/>
          <w:szCs w:val="20"/>
        </w:rPr>
        <w:t>Summary</w:t>
      </w:r>
    </w:p>
    <w:p w14:paraId="4013774B" w14:textId="25BBA4C8" w:rsidR="001903A9" w:rsidRPr="00AD6038" w:rsidRDefault="00AD6038" w:rsidP="001903A9">
      <w:pPr>
        <w:pStyle w:val="DDLBodyText"/>
        <w:rPr>
          <w:sz w:val="20"/>
        </w:rPr>
      </w:pPr>
      <w:r w:rsidRPr="00324FC5">
        <w:rPr>
          <w:i/>
          <w:sz w:val="20"/>
        </w:rPr>
        <w:t>Introduction</w:t>
      </w:r>
      <w:r w:rsidRPr="00324FC5">
        <w:rPr>
          <w:sz w:val="20"/>
        </w:rPr>
        <w:t>. A cisplatin-based dry powder for inhalation (CIS-DPI</w:t>
      </w:r>
      <w:r w:rsidR="007F44CC">
        <w:rPr>
          <w:sz w:val="20"/>
        </w:rPr>
        <w:t>-50</w:t>
      </w:r>
      <w:r w:rsidRPr="00324FC5">
        <w:rPr>
          <w:sz w:val="20"/>
        </w:rPr>
        <w:t xml:space="preserve">) was developed to be administered during the off-cycles of conventional </w:t>
      </w:r>
      <w:r w:rsidR="009057A9">
        <w:rPr>
          <w:sz w:val="20"/>
        </w:rPr>
        <w:t xml:space="preserve">anticancer </w:t>
      </w:r>
      <w:r w:rsidRPr="00324FC5">
        <w:rPr>
          <w:sz w:val="20"/>
        </w:rPr>
        <w:t>therap</w:t>
      </w:r>
      <w:r w:rsidR="00AA7CAF">
        <w:rPr>
          <w:sz w:val="20"/>
        </w:rPr>
        <w:t>ies</w:t>
      </w:r>
      <w:r w:rsidRPr="00324FC5">
        <w:rPr>
          <w:sz w:val="20"/>
        </w:rPr>
        <w:t xml:space="preserve"> to intensify </w:t>
      </w:r>
      <w:r w:rsidR="009D1C27" w:rsidRPr="00324FC5">
        <w:rPr>
          <w:sz w:val="20"/>
        </w:rPr>
        <w:t xml:space="preserve">tumour exposition to </w:t>
      </w:r>
      <w:r w:rsidR="00525E94">
        <w:rPr>
          <w:sz w:val="20"/>
        </w:rPr>
        <w:t>chemotherapy</w:t>
      </w:r>
      <w:r w:rsidR="009D1C27" w:rsidRPr="00324FC5">
        <w:rPr>
          <w:sz w:val="20"/>
        </w:rPr>
        <w:t xml:space="preserve">. The aim was to evaluate </w:t>
      </w:r>
      <w:r w:rsidR="00EB35B7">
        <w:rPr>
          <w:sz w:val="20"/>
        </w:rPr>
        <w:t>the exposure of</w:t>
      </w:r>
      <w:r w:rsidR="009D1C27" w:rsidRPr="00324FC5">
        <w:rPr>
          <w:sz w:val="20"/>
        </w:rPr>
        <w:t xml:space="preserve"> </w:t>
      </w:r>
      <w:r w:rsidR="00F710BE">
        <w:rPr>
          <w:sz w:val="20"/>
        </w:rPr>
        <w:t xml:space="preserve">lung </w:t>
      </w:r>
      <w:r w:rsidR="009D1C27" w:rsidRPr="00324FC5">
        <w:rPr>
          <w:sz w:val="20"/>
        </w:rPr>
        <w:t>tumour and organs</w:t>
      </w:r>
      <w:r w:rsidR="00EB35B7">
        <w:rPr>
          <w:sz w:val="20"/>
        </w:rPr>
        <w:t xml:space="preserve"> to platinum</w:t>
      </w:r>
      <w:r w:rsidR="009D1C27" w:rsidRPr="00324FC5">
        <w:rPr>
          <w:sz w:val="20"/>
        </w:rPr>
        <w:t xml:space="preserve"> after CIS-DPI</w:t>
      </w:r>
      <w:r w:rsidR="007F44CC">
        <w:rPr>
          <w:sz w:val="20"/>
        </w:rPr>
        <w:t>-50</w:t>
      </w:r>
      <w:r w:rsidR="00546206">
        <w:rPr>
          <w:sz w:val="20"/>
        </w:rPr>
        <w:t xml:space="preserve"> administration</w:t>
      </w:r>
      <w:r w:rsidR="009D1C27" w:rsidRPr="00324FC5">
        <w:rPr>
          <w:sz w:val="20"/>
        </w:rPr>
        <w:t xml:space="preserve"> </w:t>
      </w:r>
      <w:r w:rsidR="002C1304">
        <w:rPr>
          <w:sz w:val="20"/>
        </w:rPr>
        <w:t>in</w:t>
      </w:r>
      <w:r w:rsidR="009D1C27" w:rsidRPr="00324FC5">
        <w:rPr>
          <w:sz w:val="20"/>
        </w:rPr>
        <w:t xml:space="preserve"> </w:t>
      </w:r>
      <w:r w:rsidR="002C1304">
        <w:rPr>
          <w:sz w:val="20"/>
        </w:rPr>
        <w:t>lung tumour-bearing</w:t>
      </w:r>
      <w:r w:rsidR="009D1C27" w:rsidRPr="00324FC5">
        <w:rPr>
          <w:sz w:val="20"/>
        </w:rPr>
        <w:t xml:space="preserve"> mice. </w:t>
      </w:r>
      <w:r w:rsidR="009D1C27" w:rsidRPr="00324FC5">
        <w:rPr>
          <w:i/>
          <w:sz w:val="20"/>
        </w:rPr>
        <w:t>Methods.</w:t>
      </w:r>
      <w:r w:rsidR="009D1C27" w:rsidRPr="00324FC5">
        <w:rPr>
          <w:sz w:val="20"/>
        </w:rPr>
        <w:t xml:space="preserve">  Pharmacokinetic and biodistribution studies </w:t>
      </w:r>
      <w:r w:rsidR="00324FC5">
        <w:rPr>
          <w:sz w:val="20"/>
        </w:rPr>
        <w:t>were</w:t>
      </w:r>
      <w:r w:rsidR="009D1C27" w:rsidRPr="00324FC5">
        <w:rPr>
          <w:sz w:val="20"/>
        </w:rPr>
        <w:t xml:space="preserve"> conducted </w:t>
      </w:r>
      <w:r w:rsidR="007F40DF" w:rsidRPr="00324FC5">
        <w:rPr>
          <w:sz w:val="20"/>
        </w:rPr>
        <w:t>following</w:t>
      </w:r>
      <w:r w:rsidR="009D1C27" w:rsidRPr="00324FC5">
        <w:rPr>
          <w:sz w:val="20"/>
        </w:rPr>
        <w:t xml:space="preserve"> different </w:t>
      </w:r>
      <w:r w:rsidR="00B173DF">
        <w:rPr>
          <w:sz w:val="20"/>
        </w:rPr>
        <w:t xml:space="preserve">cisplatin </w:t>
      </w:r>
      <w:r w:rsidR="009D1C27" w:rsidRPr="00324FC5">
        <w:rPr>
          <w:sz w:val="20"/>
        </w:rPr>
        <w:t>dose</w:t>
      </w:r>
      <w:r w:rsidR="00343F57">
        <w:rPr>
          <w:sz w:val="20"/>
        </w:rPr>
        <w:t xml:space="preserve"> levels</w:t>
      </w:r>
      <w:r w:rsidR="009D1C27" w:rsidRPr="00324FC5">
        <w:rPr>
          <w:sz w:val="20"/>
        </w:rPr>
        <w:t xml:space="preserve"> and regimens</w:t>
      </w:r>
      <w:r w:rsidR="00324FC5">
        <w:rPr>
          <w:sz w:val="20"/>
        </w:rPr>
        <w:t xml:space="preserve"> </w:t>
      </w:r>
      <w:r w:rsidR="008B3B9E">
        <w:rPr>
          <w:sz w:val="20"/>
        </w:rPr>
        <w:t>in the LLC1</w:t>
      </w:r>
      <w:r w:rsidR="00E37E28">
        <w:rPr>
          <w:sz w:val="20"/>
        </w:rPr>
        <w:t>-Luc</w:t>
      </w:r>
      <w:r w:rsidR="008B3B9E">
        <w:rPr>
          <w:sz w:val="20"/>
        </w:rPr>
        <w:t xml:space="preserve"> model</w:t>
      </w:r>
      <w:r w:rsidR="009D1C27" w:rsidRPr="00324FC5">
        <w:rPr>
          <w:sz w:val="20"/>
        </w:rPr>
        <w:t>.</w:t>
      </w:r>
      <w:r w:rsidR="007F40DF" w:rsidRPr="00324FC5">
        <w:rPr>
          <w:sz w:val="20"/>
        </w:rPr>
        <w:t xml:space="preserve"> </w:t>
      </w:r>
      <w:r w:rsidRPr="00324FC5">
        <w:rPr>
          <w:i/>
          <w:sz w:val="20"/>
        </w:rPr>
        <w:t>Results</w:t>
      </w:r>
      <w:r w:rsidRPr="00324FC5">
        <w:rPr>
          <w:sz w:val="20"/>
        </w:rPr>
        <w:t>.</w:t>
      </w:r>
      <w:r w:rsidR="00324FC5" w:rsidRPr="00324FC5">
        <w:rPr>
          <w:sz w:val="20"/>
        </w:rPr>
        <w:t xml:space="preserve"> After a single administration of CIS-DPI</w:t>
      </w:r>
      <w:r w:rsidR="007F44CC">
        <w:rPr>
          <w:sz w:val="20"/>
        </w:rPr>
        <w:t>-50</w:t>
      </w:r>
      <w:r w:rsidR="005013C1">
        <w:rPr>
          <w:sz w:val="20"/>
        </w:rPr>
        <w:t xml:space="preserve"> at 0.5 mg/kg</w:t>
      </w:r>
      <w:r w:rsidR="00324FC5" w:rsidRPr="00324FC5">
        <w:rPr>
          <w:sz w:val="20"/>
        </w:rPr>
        <w:t xml:space="preserve">, </w:t>
      </w:r>
      <w:r w:rsidR="00324FC5">
        <w:rPr>
          <w:sz w:val="20"/>
        </w:rPr>
        <w:t xml:space="preserve">platinum </w:t>
      </w:r>
      <w:r w:rsidR="00324FC5" w:rsidRPr="00324FC5">
        <w:rPr>
          <w:sz w:val="20"/>
        </w:rPr>
        <w:t>concentration</w:t>
      </w:r>
      <w:r w:rsidR="00546206">
        <w:rPr>
          <w:sz w:val="20"/>
        </w:rPr>
        <w:t>s</w:t>
      </w:r>
      <w:r w:rsidR="00324FC5" w:rsidRPr="00324FC5">
        <w:rPr>
          <w:sz w:val="20"/>
        </w:rPr>
        <w:t xml:space="preserve"> in the </w:t>
      </w:r>
      <w:r w:rsidR="002E695C">
        <w:rPr>
          <w:sz w:val="20"/>
        </w:rPr>
        <w:t xml:space="preserve">lung </w:t>
      </w:r>
      <w:r w:rsidR="00324FC5" w:rsidRPr="00324FC5">
        <w:rPr>
          <w:sz w:val="20"/>
        </w:rPr>
        <w:t xml:space="preserve">tumour </w:t>
      </w:r>
      <w:r w:rsidR="00546206">
        <w:rPr>
          <w:sz w:val="20"/>
        </w:rPr>
        <w:t>were</w:t>
      </w:r>
      <w:r w:rsidR="00546206" w:rsidRPr="00324FC5">
        <w:rPr>
          <w:sz w:val="20"/>
        </w:rPr>
        <w:t xml:space="preserve"> </w:t>
      </w:r>
      <w:r w:rsidR="00324FC5" w:rsidRPr="00324FC5">
        <w:rPr>
          <w:sz w:val="20"/>
        </w:rPr>
        <w:t xml:space="preserve">immediately high and increased slowly until reaching </w:t>
      </w:r>
      <w:proofErr w:type="spellStart"/>
      <w:r w:rsidR="00CE255B">
        <w:rPr>
          <w:sz w:val="20"/>
        </w:rPr>
        <w:t>C</w:t>
      </w:r>
      <w:r w:rsidR="00CE255B" w:rsidRPr="0000524C">
        <w:rPr>
          <w:sz w:val="20"/>
          <w:vertAlign w:val="subscript"/>
        </w:rPr>
        <w:t>max</w:t>
      </w:r>
      <w:proofErr w:type="spellEnd"/>
      <w:r w:rsidR="00324FC5" w:rsidRPr="00324FC5">
        <w:rPr>
          <w:sz w:val="20"/>
        </w:rPr>
        <w:t xml:space="preserve"> 2h later</w:t>
      </w:r>
      <w:r w:rsidR="00E864D4">
        <w:rPr>
          <w:sz w:val="20"/>
        </w:rPr>
        <w:t xml:space="preserve"> </w:t>
      </w:r>
      <w:r w:rsidR="0089615D">
        <w:rPr>
          <w:sz w:val="20"/>
        </w:rPr>
        <w:t>(</w:t>
      </w:r>
      <w:r w:rsidR="00EB5ECF">
        <w:rPr>
          <w:sz w:val="20"/>
        </w:rPr>
        <w:t xml:space="preserve">20 </w:t>
      </w:r>
      <w:r w:rsidR="000354CE" w:rsidRPr="005B7B22">
        <w:rPr>
          <w:sz w:val="20"/>
        </w:rPr>
        <w:t>± 1</w:t>
      </w:r>
      <w:r w:rsidR="00B878C6">
        <w:rPr>
          <w:sz w:val="20"/>
        </w:rPr>
        <w:t>7</w:t>
      </w:r>
      <w:r w:rsidR="000354CE" w:rsidRPr="005B7B22">
        <w:rPr>
          <w:sz w:val="20"/>
        </w:rPr>
        <w:t xml:space="preserve"> </w:t>
      </w:r>
      <w:r w:rsidR="00EB5ECF">
        <w:rPr>
          <w:sz w:val="20"/>
        </w:rPr>
        <w:t>ng/mg</w:t>
      </w:r>
      <w:r w:rsidR="0089615D">
        <w:rPr>
          <w:sz w:val="20"/>
        </w:rPr>
        <w:t xml:space="preserve">) </w:t>
      </w:r>
      <w:r w:rsidR="00E864D4">
        <w:rPr>
          <w:sz w:val="20"/>
        </w:rPr>
        <w:t xml:space="preserve">before </w:t>
      </w:r>
      <w:r w:rsidR="005013C1">
        <w:rPr>
          <w:sz w:val="20"/>
        </w:rPr>
        <w:t>decreasing gradually</w:t>
      </w:r>
      <w:r w:rsidR="00324FC5">
        <w:rPr>
          <w:sz w:val="20"/>
        </w:rPr>
        <w:t xml:space="preserve">. </w:t>
      </w:r>
      <w:r w:rsidR="00480783">
        <w:rPr>
          <w:sz w:val="20"/>
        </w:rPr>
        <w:t>This led to an</w:t>
      </w:r>
      <w:r w:rsidR="00324FC5" w:rsidRPr="00324FC5">
        <w:rPr>
          <w:sz w:val="20"/>
        </w:rPr>
        <w:t xml:space="preserve"> AUC</w:t>
      </w:r>
      <w:r w:rsidR="00324FC5" w:rsidRPr="00324FC5">
        <w:rPr>
          <w:sz w:val="20"/>
          <w:vertAlign w:val="subscript"/>
        </w:rPr>
        <w:t>0-∞</w:t>
      </w:r>
      <w:r w:rsidR="00324FC5" w:rsidRPr="00324FC5">
        <w:rPr>
          <w:sz w:val="20"/>
        </w:rPr>
        <w:t xml:space="preserve"> of 10</w:t>
      </w:r>
      <w:r w:rsidR="00480783">
        <w:rPr>
          <w:sz w:val="20"/>
        </w:rPr>
        <w:t>,</w:t>
      </w:r>
      <w:r w:rsidR="00324FC5" w:rsidRPr="00324FC5">
        <w:rPr>
          <w:sz w:val="20"/>
        </w:rPr>
        <w:t>683 ± 5</w:t>
      </w:r>
      <w:r w:rsidR="00480783">
        <w:rPr>
          <w:sz w:val="20"/>
        </w:rPr>
        <w:t>,</w:t>
      </w:r>
      <w:r w:rsidR="00324FC5" w:rsidRPr="00324FC5">
        <w:rPr>
          <w:sz w:val="20"/>
        </w:rPr>
        <w:t>83</w:t>
      </w:r>
      <w:r w:rsidR="00F9603B">
        <w:rPr>
          <w:sz w:val="20"/>
        </w:rPr>
        <w:t>7</w:t>
      </w:r>
      <w:r w:rsidR="00324FC5" w:rsidRPr="00324FC5">
        <w:rPr>
          <w:sz w:val="20"/>
        </w:rPr>
        <w:t xml:space="preserve"> ng.min.mg</w:t>
      </w:r>
      <w:r w:rsidR="00324FC5" w:rsidRPr="00324FC5">
        <w:rPr>
          <w:sz w:val="20"/>
          <w:vertAlign w:val="superscript"/>
        </w:rPr>
        <w:t>-1</w:t>
      </w:r>
      <w:r w:rsidR="00324FC5" w:rsidRPr="00324FC5">
        <w:rPr>
          <w:sz w:val="20"/>
        </w:rPr>
        <w:t xml:space="preserve"> in the </w:t>
      </w:r>
      <w:r w:rsidR="002E695C">
        <w:rPr>
          <w:sz w:val="20"/>
        </w:rPr>
        <w:t xml:space="preserve">lung </w:t>
      </w:r>
      <w:r w:rsidR="00324FC5" w:rsidRPr="00324FC5">
        <w:rPr>
          <w:sz w:val="20"/>
        </w:rPr>
        <w:t xml:space="preserve">tumour, which was nearly 10-fold higher </w:t>
      </w:r>
      <w:r w:rsidR="00984E74">
        <w:rPr>
          <w:sz w:val="20"/>
        </w:rPr>
        <w:t>than</w:t>
      </w:r>
      <w:r w:rsidR="0032667C">
        <w:rPr>
          <w:sz w:val="20"/>
        </w:rPr>
        <w:t xml:space="preserve"> the</w:t>
      </w:r>
      <w:r w:rsidR="00324FC5" w:rsidRPr="00324FC5">
        <w:rPr>
          <w:sz w:val="20"/>
        </w:rPr>
        <w:t xml:space="preserve"> AUC</w:t>
      </w:r>
      <w:r w:rsidR="00324FC5" w:rsidRPr="00324FC5">
        <w:rPr>
          <w:sz w:val="20"/>
          <w:vertAlign w:val="subscript"/>
        </w:rPr>
        <w:t>0-∞</w:t>
      </w:r>
      <w:r w:rsidR="00324FC5" w:rsidRPr="00324FC5">
        <w:rPr>
          <w:sz w:val="20"/>
        </w:rPr>
        <w:t xml:space="preserve"> in tumour-free lungs (1</w:t>
      </w:r>
      <w:r w:rsidR="00984E74">
        <w:rPr>
          <w:sz w:val="20"/>
        </w:rPr>
        <w:t>,</w:t>
      </w:r>
      <w:r w:rsidR="00324FC5" w:rsidRPr="00324FC5">
        <w:rPr>
          <w:sz w:val="20"/>
        </w:rPr>
        <w:t>07</w:t>
      </w:r>
      <w:r w:rsidR="00F9603B">
        <w:rPr>
          <w:sz w:val="20"/>
        </w:rPr>
        <w:t>2</w:t>
      </w:r>
      <w:r w:rsidR="00324FC5" w:rsidRPr="00324FC5">
        <w:rPr>
          <w:sz w:val="20"/>
        </w:rPr>
        <w:t xml:space="preserve"> ± 825 ng.min.mg</w:t>
      </w:r>
      <w:r w:rsidR="00324FC5" w:rsidRPr="00324FC5">
        <w:rPr>
          <w:sz w:val="20"/>
          <w:vertAlign w:val="superscript"/>
        </w:rPr>
        <w:t>-1</w:t>
      </w:r>
      <w:r w:rsidR="00324FC5" w:rsidRPr="00324FC5">
        <w:rPr>
          <w:sz w:val="20"/>
        </w:rPr>
        <w:t>)</w:t>
      </w:r>
      <w:r w:rsidR="00324FC5">
        <w:rPr>
          <w:sz w:val="20"/>
        </w:rPr>
        <w:t>.</w:t>
      </w:r>
      <w:r w:rsidR="0078711B">
        <w:rPr>
          <w:sz w:val="20"/>
        </w:rPr>
        <w:t xml:space="preserve"> This trend</w:t>
      </w:r>
      <w:r w:rsidR="00B4254B">
        <w:rPr>
          <w:sz w:val="20"/>
        </w:rPr>
        <w:t xml:space="preserve"> was </w:t>
      </w:r>
      <w:r w:rsidR="00B91602">
        <w:rPr>
          <w:sz w:val="20"/>
        </w:rPr>
        <w:t xml:space="preserve">also </w:t>
      </w:r>
      <w:r w:rsidR="006A15F8">
        <w:rPr>
          <w:sz w:val="20"/>
        </w:rPr>
        <w:t xml:space="preserve">observed </w:t>
      </w:r>
      <w:r w:rsidR="00B4254B">
        <w:rPr>
          <w:sz w:val="20"/>
        </w:rPr>
        <w:t xml:space="preserve">at </w:t>
      </w:r>
      <w:r w:rsidR="00271E00">
        <w:rPr>
          <w:sz w:val="20"/>
        </w:rPr>
        <w:t>different dose</w:t>
      </w:r>
      <w:r w:rsidR="006A15F8">
        <w:rPr>
          <w:sz w:val="20"/>
        </w:rPr>
        <w:t xml:space="preserve"> levels</w:t>
      </w:r>
      <w:r w:rsidR="00271E00">
        <w:rPr>
          <w:sz w:val="20"/>
        </w:rPr>
        <w:t xml:space="preserve"> and regimens </w:t>
      </w:r>
      <w:r w:rsidR="006A15F8">
        <w:rPr>
          <w:sz w:val="20"/>
        </w:rPr>
        <w:t>within a week</w:t>
      </w:r>
      <w:r w:rsidR="00324FC5" w:rsidRPr="00773F75">
        <w:rPr>
          <w:sz w:val="20"/>
        </w:rPr>
        <w:t xml:space="preserve"> </w:t>
      </w:r>
      <w:r w:rsidR="00B4254B">
        <w:rPr>
          <w:sz w:val="20"/>
        </w:rPr>
        <w:t>with</w:t>
      </w:r>
      <w:r w:rsidR="00324FC5" w:rsidRPr="00773F75">
        <w:rPr>
          <w:sz w:val="20"/>
        </w:rPr>
        <w:t xml:space="preserve"> platinum concentration in the </w:t>
      </w:r>
      <w:r w:rsidR="002E695C">
        <w:rPr>
          <w:sz w:val="20"/>
        </w:rPr>
        <w:t xml:space="preserve">lung </w:t>
      </w:r>
      <w:r w:rsidR="00324FC5" w:rsidRPr="00773F75">
        <w:rPr>
          <w:sz w:val="20"/>
        </w:rPr>
        <w:t>tumour 2-fold (</w:t>
      </w:r>
      <w:r w:rsidR="002E695C">
        <w:rPr>
          <w:sz w:val="20"/>
        </w:rPr>
        <w:t xml:space="preserve">with </w:t>
      </w:r>
      <w:r w:rsidR="00324FC5" w:rsidRPr="00773F75">
        <w:rPr>
          <w:sz w:val="20"/>
        </w:rPr>
        <w:t>0.5</w:t>
      </w:r>
      <w:r w:rsidR="00614E09">
        <w:rPr>
          <w:sz w:val="20"/>
        </w:rPr>
        <w:t xml:space="preserve"> mg</w:t>
      </w:r>
      <w:r w:rsidR="00E8234A">
        <w:rPr>
          <w:sz w:val="20"/>
        </w:rPr>
        <w:t>/kg/day</w:t>
      </w:r>
      <w:r w:rsidR="00324FC5" w:rsidRPr="00773F75">
        <w:rPr>
          <w:sz w:val="20"/>
        </w:rPr>
        <w:t> x 3</w:t>
      </w:r>
      <w:r w:rsidR="00E8234A">
        <w:rPr>
          <w:sz w:val="20"/>
        </w:rPr>
        <w:t xml:space="preserve"> days</w:t>
      </w:r>
      <w:r w:rsidR="00324FC5" w:rsidRPr="00773F75">
        <w:rPr>
          <w:sz w:val="20"/>
        </w:rPr>
        <w:t>), 4-fold (</w:t>
      </w:r>
      <w:r w:rsidR="002E695C">
        <w:rPr>
          <w:sz w:val="20"/>
        </w:rPr>
        <w:t xml:space="preserve">with </w:t>
      </w:r>
      <w:r w:rsidR="00324FC5" w:rsidRPr="00773F75">
        <w:rPr>
          <w:sz w:val="20"/>
        </w:rPr>
        <w:t>0.5</w:t>
      </w:r>
      <w:r w:rsidR="00614E09">
        <w:rPr>
          <w:sz w:val="20"/>
        </w:rPr>
        <w:t xml:space="preserve"> mg</w:t>
      </w:r>
      <w:r w:rsidR="00E8234A">
        <w:rPr>
          <w:sz w:val="20"/>
        </w:rPr>
        <w:t>/kg/day</w:t>
      </w:r>
      <w:r w:rsidR="00324FC5" w:rsidRPr="00773F75">
        <w:rPr>
          <w:sz w:val="20"/>
        </w:rPr>
        <w:t> x 5</w:t>
      </w:r>
      <w:r w:rsidR="00E8234A">
        <w:rPr>
          <w:sz w:val="20"/>
        </w:rPr>
        <w:t xml:space="preserve"> days</w:t>
      </w:r>
      <w:r w:rsidR="00324FC5" w:rsidRPr="00773F75">
        <w:rPr>
          <w:sz w:val="20"/>
        </w:rPr>
        <w:t>) and up to 6-fold higher (</w:t>
      </w:r>
      <w:r w:rsidR="002E695C">
        <w:rPr>
          <w:sz w:val="20"/>
        </w:rPr>
        <w:t xml:space="preserve">with </w:t>
      </w:r>
      <w:r w:rsidR="00324FC5" w:rsidRPr="00773F75">
        <w:rPr>
          <w:sz w:val="20"/>
        </w:rPr>
        <w:t>1</w:t>
      </w:r>
      <w:r w:rsidR="00614E09">
        <w:rPr>
          <w:sz w:val="20"/>
        </w:rPr>
        <w:t xml:space="preserve"> mg</w:t>
      </w:r>
      <w:r w:rsidR="00E8234A">
        <w:rPr>
          <w:sz w:val="20"/>
        </w:rPr>
        <w:t>/kg/day</w:t>
      </w:r>
      <w:r w:rsidR="00324FC5" w:rsidRPr="00773F75">
        <w:rPr>
          <w:sz w:val="20"/>
        </w:rPr>
        <w:t> x 5</w:t>
      </w:r>
      <w:r w:rsidR="00E8234A">
        <w:rPr>
          <w:sz w:val="20"/>
        </w:rPr>
        <w:t xml:space="preserve"> days</w:t>
      </w:r>
      <w:r w:rsidR="00324FC5" w:rsidRPr="00773F75">
        <w:rPr>
          <w:sz w:val="20"/>
        </w:rPr>
        <w:t xml:space="preserve">) than in tumour-free lungs. Moreover, it seemed that the higher the </w:t>
      </w:r>
      <w:r w:rsidR="00422BED">
        <w:rPr>
          <w:sz w:val="20"/>
        </w:rPr>
        <w:t>weekly</w:t>
      </w:r>
      <w:r w:rsidR="00422BED" w:rsidRPr="00773F75">
        <w:rPr>
          <w:sz w:val="20"/>
        </w:rPr>
        <w:t xml:space="preserve"> </w:t>
      </w:r>
      <w:r w:rsidR="00324FC5" w:rsidRPr="00773F75">
        <w:rPr>
          <w:sz w:val="20"/>
        </w:rPr>
        <w:t xml:space="preserve">dose was, the higher the </w:t>
      </w:r>
      <w:r w:rsidR="00422BED">
        <w:rPr>
          <w:sz w:val="20"/>
        </w:rPr>
        <w:t>concentration</w:t>
      </w:r>
      <w:r w:rsidR="00422BED" w:rsidRPr="00773F75">
        <w:rPr>
          <w:sz w:val="20"/>
        </w:rPr>
        <w:t xml:space="preserve"> </w:t>
      </w:r>
      <w:r w:rsidR="00324FC5" w:rsidRPr="00773F75">
        <w:rPr>
          <w:sz w:val="20"/>
        </w:rPr>
        <w:t>in the</w:t>
      </w:r>
      <w:r w:rsidR="00422BED">
        <w:rPr>
          <w:sz w:val="20"/>
        </w:rPr>
        <w:t xml:space="preserve"> </w:t>
      </w:r>
      <w:r w:rsidR="002E695C">
        <w:rPr>
          <w:sz w:val="20"/>
        </w:rPr>
        <w:t xml:space="preserve">lung </w:t>
      </w:r>
      <w:r w:rsidR="00324FC5" w:rsidRPr="00773F75">
        <w:rPr>
          <w:sz w:val="20"/>
        </w:rPr>
        <w:t xml:space="preserve">tumour, which tended to demonstrate a higher penetration within the </w:t>
      </w:r>
      <w:r w:rsidR="002E695C">
        <w:rPr>
          <w:sz w:val="20"/>
        </w:rPr>
        <w:t xml:space="preserve">lung </w:t>
      </w:r>
      <w:r w:rsidR="00324FC5" w:rsidRPr="00773F75">
        <w:rPr>
          <w:sz w:val="20"/>
        </w:rPr>
        <w:t>tumour than in tumour-free lungs</w:t>
      </w:r>
      <w:r w:rsidR="00614E09">
        <w:rPr>
          <w:sz w:val="20"/>
        </w:rPr>
        <w:t xml:space="preserve"> due to a diffusion effect </w:t>
      </w:r>
      <w:r w:rsidR="00324FC5" w:rsidRPr="00773F75">
        <w:rPr>
          <w:sz w:val="20"/>
        </w:rPr>
        <w:t xml:space="preserve">based on the gradient of </w:t>
      </w:r>
      <w:r w:rsidR="00324FC5" w:rsidRPr="00E34E73">
        <w:rPr>
          <w:sz w:val="20"/>
        </w:rPr>
        <w:t>concentration</w:t>
      </w:r>
      <w:r w:rsidR="00614E09" w:rsidRPr="00E34E73">
        <w:rPr>
          <w:sz w:val="20"/>
        </w:rPr>
        <w:t>.</w:t>
      </w:r>
      <w:r w:rsidR="001903A9" w:rsidRPr="00E34E73">
        <w:rPr>
          <w:i/>
          <w:sz w:val="20"/>
        </w:rPr>
        <w:t xml:space="preserve"> Conclusion</w:t>
      </w:r>
      <w:r w:rsidR="001903A9" w:rsidRPr="00E34E73">
        <w:rPr>
          <w:sz w:val="20"/>
        </w:rPr>
        <w:t xml:space="preserve">. </w:t>
      </w:r>
      <w:r w:rsidR="00B00E97">
        <w:rPr>
          <w:sz w:val="20"/>
        </w:rPr>
        <w:t xml:space="preserve">Single and repeated </w:t>
      </w:r>
      <w:r w:rsidR="00E34E73" w:rsidRPr="00E34E73">
        <w:rPr>
          <w:sz w:val="20"/>
        </w:rPr>
        <w:t>CIS</w:t>
      </w:r>
      <w:r w:rsidR="00E34E73">
        <w:rPr>
          <w:sz w:val="20"/>
        </w:rPr>
        <w:t>-DPI</w:t>
      </w:r>
      <w:r w:rsidR="007F44CC">
        <w:rPr>
          <w:sz w:val="20"/>
        </w:rPr>
        <w:t>-50</w:t>
      </w:r>
      <w:r w:rsidR="00E34E73">
        <w:rPr>
          <w:sz w:val="20"/>
        </w:rPr>
        <w:t xml:space="preserve"> induced a high </w:t>
      </w:r>
      <w:r w:rsidR="002E695C">
        <w:rPr>
          <w:sz w:val="20"/>
        </w:rPr>
        <w:t xml:space="preserve">lung </w:t>
      </w:r>
      <w:r w:rsidR="00E34E73">
        <w:rPr>
          <w:sz w:val="20"/>
        </w:rPr>
        <w:t xml:space="preserve">tumour exposition without accumulation </w:t>
      </w:r>
      <w:r w:rsidR="0000524C">
        <w:rPr>
          <w:sz w:val="20"/>
        </w:rPr>
        <w:t>within the 1</w:t>
      </w:r>
      <w:r w:rsidR="002E695C">
        <w:rPr>
          <w:sz w:val="20"/>
        </w:rPr>
        <w:t>-</w:t>
      </w:r>
      <w:r w:rsidR="0000524C">
        <w:rPr>
          <w:sz w:val="20"/>
        </w:rPr>
        <w:t>week treatment</w:t>
      </w:r>
      <w:r w:rsidR="00E34E73">
        <w:rPr>
          <w:sz w:val="20"/>
        </w:rPr>
        <w:t>.</w:t>
      </w:r>
      <w:r w:rsidR="00D57739">
        <w:rPr>
          <w:sz w:val="20"/>
        </w:rPr>
        <w:t xml:space="preserve"> </w:t>
      </w:r>
    </w:p>
    <w:p w14:paraId="57DCC0F1" w14:textId="77777777" w:rsidR="00E14DBF" w:rsidRPr="00582113" w:rsidRDefault="00E14DBF" w:rsidP="00CF57B6">
      <w:pPr>
        <w:pStyle w:val="DDLBodyText"/>
        <w:rPr>
          <w:b/>
          <w:sz w:val="20"/>
        </w:rPr>
      </w:pPr>
      <w:r w:rsidRPr="00582113">
        <w:rPr>
          <w:b/>
          <w:sz w:val="20"/>
        </w:rPr>
        <w:t>Key Message</w:t>
      </w:r>
    </w:p>
    <w:p w14:paraId="7202DD26" w14:textId="4458C984" w:rsidR="007F40DF" w:rsidRPr="00AD6038" w:rsidRDefault="007F40DF" w:rsidP="007F40DF">
      <w:pPr>
        <w:pStyle w:val="DDLBodyText"/>
        <w:rPr>
          <w:sz w:val="20"/>
        </w:rPr>
      </w:pPr>
      <w:r>
        <w:rPr>
          <w:sz w:val="20"/>
        </w:rPr>
        <w:t xml:space="preserve">An innovative cisplatin-based dry powder for inhalation developed for the off-cycles of </w:t>
      </w:r>
      <w:r w:rsidR="00B91602">
        <w:rPr>
          <w:sz w:val="20"/>
        </w:rPr>
        <w:t>conventional anticancer therapies</w:t>
      </w:r>
      <w:r>
        <w:rPr>
          <w:sz w:val="20"/>
        </w:rPr>
        <w:t xml:space="preserve"> </w:t>
      </w:r>
      <w:r w:rsidR="004123BE">
        <w:rPr>
          <w:sz w:val="20"/>
        </w:rPr>
        <w:t>increase</w:t>
      </w:r>
      <w:r w:rsidR="0000524C">
        <w:rPr>
          <w:sz w:val="20"/>
        </w:rPr>
        <w:t>s</w:t>
      </w:r>
      <w:r w:rsidR="004123BE">
        <w:rPr>
          <w:sz w:val="20"/>
        </w:rPr>
        <w:t xml:space="preserve"> </w:t>
      </w:r>
      <w:r w:rsidR="0000524C">
        <w:rPr>
          <w:sz w:val="20"/>
        </w:rPr>
        <w:t>lung</w:t>
      </w:r>
      <w:r>
        <w:rPr>
          <w:sz w:val="20"/>
        </w:rPr>
        <w:t xml:space="preserve"> tumour </w:t>
      </w:r>
      <w:r w:rsidR="004123BE">
        <w:rPr>
          <w:sz w:val="20"/>
        </w:rPr>
        <w:t xml:space="preserve">exposure </w:t>
      </w:r>
      <w:r>
        <w:rPr>
          <w:sz w:val="20"/>
        </w:rPr>
        <w:t xml:space="preserve">to </w:t>
      </w:r>
      <w:r w:rsidR="004123BE">
        <w:rPr>
          <w:sz w:val="20"/>
        </w:rPr>
        <w:t>platinum</w:t>
      </w:r>
      <w:r>
        <w:rPr>
          <w:sz w:val="20"/>
        </w:rPr>
        <w:t xml:space="preserve"> as revealed </w:t>
      </w:r>
      <w:r w:rsidR="00EE7CBC">
        <w:rPr>
          <w:sz w:val="20"/>
        </w:rPr>
        <w:t xml:space="preserve">by </w:t>
      </w:r>
      <w:r>
        <w:rPr>
          <w:sz w:val="20"/>
        </w:rPr>
        <w:t xml:space="preserve">pharmacokinetic and biodistribution </w:t>
      </w:r>
      <w:r w:rsidR="00EE7CBC">
        <w:rPr>
          <w:sz w:val="20"/>
        </w:rPr>
        <w:t xml:space="preserve">data generated </w:t>
      </w:r>
      <w:r>
        <w:rPr>
          <w:sz w:val="20"/>
        </w:rPr>
        <w:t xml:space="preserve">in </w:t>
      </w:r>
      <w:r w:rsidR="00B839F5">
        <w:rPr>
          <w:sz w:val="20"/>
        </w:rPr>
        <w:t>the</w:t>
      </w:r>
      <w:r>
        <w:rPr>
          <w:sz w:val="20"/>
        </w:rPr>
        <w:t xml:space="preserve"> LLC</w:t>
      </w:r>
      <w:r w:rsidR="00B839F5">
        <w:rPr>
          <w:sz w:val="20"/>
        </w:rPr>
        <w:t>1</w:t>
      </w:r>
      <w:r w:rsidR="00E37E28">
        <w:rPr>
          <w:sz w:val="20"/>
        </w:rPr>
        <w:t>-Luc</w:t>
      </w:r>
      <w:r>
        <w:rPr>
          <w:sz w:val="20"/>
        </w:rPr>
        <w:t xml:space="preserve"> </w:t>
      </w:r>
      <w:r w:rsidR="00A01A1F">
        <w:rPr>
          <w:sz w:val="20"/>
        </w:rPr>
        <w:t xml:space="preserve">lung </w:t>
      </w:r>
      <w:r w:rsidR="00B839F5">
        <w:rPr>
          <w:sz w:val="20"/>
        </w:rPr>
        <w:t xml:space="preserve">carcinoma </w:t>
      </w:r>
      <w:r>
        <w:rPr>
          <w:sz w:val="20"/>
        </w:rPr>
        <w:t>model</w:t>
      </w:r>
      <w:r w:rsidR="0000524C">
        <w:rPr>
          <w:sz w:val="20"/>
        </w:rPr>
        <w:t xml:space="preserve"> without accumulation within the 1</w:t>
      </w:r>
      <w:r w:rsidR="002E695C">
        <w:rPr>
          <w:sz w:val="20"/>
        </w:rPr>
        <w:t>-</w:t>
      </w:r>
      <w:r w:rsidR="0000524C">
        <w:rPr>
          <w:sz w:val="20"/>
        </w:rPr>
        <w:t>week treatment</w:t>
      </w:r>
      <w:r>
        <w:rPr>
          <w:sz w:val="20"/>
        </w:rPr>
        <w:t xml:space="preserve">. </w:t>
      </w:r>
    </w:p>
    <w:p w14:paraId="57DCC0F3" w14:textId="77777777" w:rsidR="00C65A37" w:rsidRPr="00582113" w:rsidRDefault="00C65A37" w:rsidP="00CF57B6">
      <w:pPr>
        <w:pStyle w:val="DDLHeading1"/>
        <w:rPr>
          <w:sz w:val="20"/>
          <w:szCs w:val="20"/>
        </w:rPr>
      </w:pPr>
      <w:r w:rsidRPr="00582113">
        <w:rPr>
          <w:sz w:val="20"/>
          <w:szCs w:val="20"/>
        </w:rPr>
        <w:t>Introduction</w:t>
      </w:r>
    </w:p>
    <w:p w14:paraId="0E18A36F" w14:textId="3A4DAEC8" w:rsidR="006F6044" w:rsidRDefault="00495A60" w:rsidP="006F6044">
      <w:pPr>
        <w:rPr>
          <w:sz w:val="20"/>
        </w:rPr>
      </w:pPr>
      <w:r>
        <w:rPr>
          <w:sz w:val="20"/>
        </w:rPr>
        <w:t xml:space="preserve">Lung cancer is the second </w:t>
      </w:r>
      <w:r w:rsidR="0000524C">
        <w:rPr>
          <w:sz w:val="20"/>
        </w:rPr>
        <w:t xml:space="preserve">most </w:t>
      </w:r>
      <w:r>
        <w:rPr>
          <w:sz w:val="20"/>
        </w:rPr>
        <w:t>frequent (11.4%) and deadliest (18.0%) cancer worldwide for both sexes [</w:t>
      </w:r>
      <w:r w:rsidR="0028536C">
        <w:rPr>
          <w:sz w:val="20"/>
        </w:rPr>
        <w:t>1</w:t>
      </w:r>
      <w:r>
        <w:rPr>
          <w:sz w:val="20"/>
        </w:rPr>
        <w:t xml:space="preserve">]. </w:t>
      </w:r>
      <w:r w:rsidR="007076AB">
        <w:rPr>
          <w:sz w:val="20"/>
        </w:rPr>
        <w:t>The 5-year survival rate is slightly improving but remains low at 21.7% in the USA [</w:t>
      </w:r>
      <w:r w:rsidR="0028536C">
        <w:rPr>
          <w:sz w:val="20"/>
        </w:rPr>
        <w:t>2</w:t>
      </w:r>
      <w:r w:rsidR="007076AB">
        <w:rPr>
          <w:sz w:val="20"/>
        </w:rPr>
        <w:t xml:space="preserve">]. Although immunotherapy </w:t>
      </w:r>
      <w:r w:rsidR="0000524C">
        <w:rPr>
          <w:sz w:val="20"/>
        </w:rPr>
        <w:t>has</w:t>
      </w:r>
      <w:r w:rsidR="007076AB">
        <w:rPr>
          <w:sz w:val="20"/>
        </w:rPr>
        <w:t xml:space="preserve"> </w:t>
      </w:r>
      <w:r w:rsidR="00567C17">
        <w:rPr>
          <w:sz w:val="20"/>
        </w:rPr>
        <w:t>become a key-player for advanced stages</w:t>
      </w:r>
      <w:r w:rsidR="007076AB">
        <w:rPr>
          <w:sz w:val="20"/>
        </w:rPr>
        <w:t xml:space="preserve">, </w:t>
      </w:r>
      <w:r w:rsidR="001F6E8C">
        <w:rPr>
          <w:sz w:val="20"/>
        </w:rPr>
        <w:t xml:space="preserve">systemic </w:t>
      </w:r>
      <w:r w:rsidR="007076AB">
        <w:rPr>
          <w:sz w:val="20"/>
        </w:rPr>
        <w:t xml:space="preserve">cisplatin-based </w:t>
      </w:r>
      <w:r w:rsidR="00DD2B0E">
        <w:rPr>
          <w:sz w:val="20"/>
        </w:rPr>
        <w:t xml:space="preserve">doublet </w:t>
      </w:r>
      <w:r w:rsidR="007076AB">
        <w:rPr>
          <w:sz w:val="20"/>
        </w:rPr>
        <w:t>chemotherapy remains widely used. The major limitation</w:t>
      </w:r>
      <w:r w:rsidR="006E0E8D">
        <w:rPr>
          <w:sz w:val="20"/>
        </w:rPr>
        <w:t xml:space="preserve">s </w:t>
      </w:r>
      <w:r w:rsidR="00AE078B">
        <w:rPr>
          <w:sz w:val="20"/>
        </w:rPr>
        <w:t xml:space="preserve">of conventional therapies </w:t>
      </w:r>
      <w:r w:rsidR="006E0E8D">
        <w:rPr>
          <w:sz w:val="20"/>
        </w:rPr>
        <w:t>are</w:t>
      </w:r>
      <w:r w:rsidR="007076AB">
        <w:rPr>
          <w:sz w:val="20"/>
        </w:rPr>
        <w:t xml:space="preserve"> th</w:t>
      </w:r>
      <w:r w:rsidR="00CF57B6">
        <w:rPr>
          <w:sz w:val="20"/>
        </w:rPr>
        <w:t>e</w:t>
      </w:r>
      <w:r w:rsidR="007076AB">
        <w:rPr>
          <w:sz w:val="20"/>
        </w:rPr>
        <w:t xml:space="preserve"> limited fraction retrieved in the lungs (</w:t>
      </w:r>
      <w:proofErr w:type="gramStart"/>
      <w:r w:rsidR="007076AB">
        <w:rPr>
          <w:sz w:val="20"/>
        </w:rPr>
        <w:t>i.e.</w:t>
      </w:r>
      <w:proofErr w:type="gramEnd"/>
      <w:r w:rsidR="007076AB">
        <w:rPr>
          <w:sz w:val="20"/>
        </w:rPr>
        <w:t xml:space="preserve"> 10-15%)</w:t>
      </w:r>
      <w:r w:rsidR="001F6E8C">
        <w:rPr>
          <w:sz w:val="20"/>
        </w:rPr>
        <w:t xml:space="preserve"> </w:t>
      </w:r>
      <w:r w:rsidR="007076AB">
        <w:rPr>
          <w:sz w:val="20"/>
        </w:rPr>
        <w:t>[</w:t>
      </w:r>
      <w:r w:rsidR="0028536C">
        <w:rPr>
          <w:sz w:val="20"/>
        </w:rPr>
        <w:t>3</w:t>
      </w:r>
      <w:r w:rsidR="007076AB">
        <w:rPr>
          <w:sz w:val="20"/>
        </w:rPr>
        <w:t>]</w:t>
      </w:r>
      <w:r w:rsidR="00DD2B0E">
        <w:rPr>
          <w:sz w:val="20"/>
        </w:rPr>
        <w:t xml:space="preserve"> and</w:t>
      </w:r>
      <w:r w:rsidR="001F6E8C">
        <w:rPr>
          <w:sz w:val="20"/>
        </w:rPr>
        <w:t xml:space="preserve"> </w:t>
      </w:r>
      <w:r w:rsidR="00CF57B6">
        <w:rPr>
          <w:sz w:val="20"/>
        </w:rPr>
        <w:t xml:space="preserve">the </w:t>
      </w:r>
      <w:r w:rsidR="007076AB">
        <w:rPr>
          <w:sz w:val="20"/>
        </w:rPr>
        <w:t>systemic dose</w:t>
      </w:r>
      <w:r w:rsidR="00AE078B">
        <w:rPr>
          <w:sz w:val="20"/>
        </w:rPr>
        <w:t>-</w:t>
      </w:r>
      <w:r w:rsidR="007076AB">
        <w:rPr>
          <w:sz w:val="20"/>
        </w:rPr>
        <w:t>limiting toxicities impos</w:t>
      </w:r>
      <w:r w:rsidR="0000524C">
        <w:rPr>
          <w:sz w:val="20"/>
        </w:rPr>
        <w:t>ing</w:t>
      </w:r>
      <w:r w:rsidR="007076AB">
        <w:rPr>
          <w:sz w:val="20"/>
        </w:rPr>
        <w:t xml:space="preserve"> the staggering of treatment cycles to allow non-cancerous tissues to recover [</w:t>
      </w:r>
      <w:r w:rsidR="0028536C">
        <w:rPr>
          <w:sz w:val="20"/>
        </w:rPr>
        <w:t>4</w:t>
      </w:r>
      <w:r w:rsidR="007076AB">
        <w:rPr>
          <w:sz w:val="20"/>
        </w:rPr>
        <w:t>]. During the</w:t>
      </w:r>
      <w:r w:rsidR="00567C17">
        <w:rPr>
          <w:sz w:val="20"/>
        </w:rPr>
        <w:t>se</w:t>
      </w:r>
      <w:r w:rsidR="007076AB">
        <w:rPr>
          <w:sz w:val="20"/>
        </w:rPr>
        <w:t xml:space="preserve"> off-cycles</w:t>
      </w:r>
      <w:r w:rsidR="00567C17">
        <w:rPr>
          <w:sz w:val="20"/>
        </w:rPr>
        <w:t>,</w:t>
      </w:r>
      <w:r w:rsidR="007076AB">
        <w:rPr>
          <w:sz w:val="20"/>
        </w:rPr>
        <w:t xml:space="preserve"> all the body recovers including the </w:t>
      </w:r>
      <w:r w:rsidR="00DD2B0E">
        <w:rPr>
          <w:sz w:val="20"/>
        </w:rPr>
        <w:t xml:space="preserve">tumour </w:t>
      </w:r>
      <w:r w:rsidR="007076AB">
        <w:rPr>
          <w:sz w:val="20"/>
        </w:rPr>
        <w:t>tissue</w:t>
      </w:r>
      <w:r w:rsidR="00DD2B0E">
        <w:rPr>
          <w:sz w:val="20"/>
        </w:rPr>
        <w:t xml:space="preserve"> </w:t>
      </w:r>
      <w:r w:rsidR="007076AB">
        <w:rPr>
          <w:sz w:val="20"/>
        </w:rPr>
        <w:t>[</w:t>
      </w:r>
      <w:r w:rsidR="0028536C">
        <w:rPr>
          <w:sz w:val="20"/>
        </w:rPr>
        <w:t>5</w:t>
      </w:r>
      <w:r w:rsidR="007076AB">
        <w:rPr>
          <w:sz w:val="20"/>
        </w:rPr>
        <w:t>].</w:t>
      </w:r>
      <w:r w:rsidR="006521F6">
        <w:rPr>
          <w:sz w:val="20"/>
        </w:rPr>
        <w:t xml:space="preserve"> </w:t>
      </w:r>
      <w:r w:rsidR="006521F6" w:rsidRPr="00DD2B0E">
        <w:rPr>
          <w:sz w:val="20"/>
        </w:rPr>
        <w:t>Therefore, an innovative cisplatin-based dry powder for inhalation (CIS-DPI</w:t>
      </w:r>
      <w:r w:rsidR="007F44CC">
        <w:rPr>
          <w:sz w:val="20"/>
        </w:rPr>
        <w:t>-50</w:t>
      </w:r>
      <w:r w:rsidR="006521F6" w:rsidRPr="00DD2B0E">
        <w:rPr>
          <w:sz w:val="20"/>
        </w:rPr>
        <w:t xml:space="preserve">) </w:t>
      </w:r>
      <w:r w:rsidR="00DD2B0E" w:rsidRPr="00DD2B0E">
        <w:rPr>
          <w:sz w:val="20"/>
        </w:rPr>
        <w:t xml:space="preserve">was developed to be administered </w:t>
      </w:r>
      <w:r w:rsidR="00B46DD9">
        <w:rPr>
          <w:sz w:val="20"/>
        </w:rPr>
        <w:t xml:space="preserve">in combination with </w:t>
      </w:r>
      <w:r w:rsidR="006521F6" w:rsidRPr="00DD2B0E">
        <w:rPr>
          <w:sz w:val="20"/>
        </w:rPr>
        <w:t xml:space="preserve">conventional </w:t>
      </w:r>
      <w:r w:rsidR="00CD77AC">
        <w:rPr>
          <w:sz w:val="20"/>
        </w:rPr>
        <w:t>intravenous (iv)</w:t>
      </w:r>
      <w:r w:rsidR="00CD77AC" w:rsidRPr="00DD2B0E">
        <w:rPr>
          <w:sz w:val="20"/>
        </w:rPr>
        <w:t xml:space="preserve"> </w:t>
      </w:r>
      <w:r w:rsidR="001D22D5">
        <w:rPr>
          <w:sz w:val="20"/>
        </w:rPr>
        <w:t xml:space="preserve">therapies </w:t>
      </w:r>
      <w:r w:rsidR="00012F4A">
        <w:rPr>
          <w:sz w:val="20"/>
        </w:rPr>
        <w:t>against lung cancer</w:t>
      </w:r>
      <w:r w:rsidR="001D22D5" w:rsidRPr="00DD2B0E">
        <w:rPr>
          <w:sz w:val="20"/>
        </w:rPr>
        <w:t xml:space="preserve"> </w:t>
      </w:r>
      <w:r w:rsidR="006521F6" w:rsidRPr="00DD2B0E">
        <w:rPr>
          <w:sz w:val="20"/>
        </w:rPr>
        <w:fldChar w:fldCharType="begin" w:fldLock="1"/>
      </w:r>
      <w:r w:rsidR="006521F6" w:rsidRPr="00DD2B0E">
        <w:rPr>
          <w:sz w:val="20"/>
        </w:rPr>
        <w:instrText>ADDIN CSL_CITATION {"citationItems":[{"id":"ITEM-1","itemData":{"author":[{"dropping-particle":"","family":"Chraibi","given":"Selma","non-dropping-particle":"","parse-names":false,"suffix":""},{"dropping-particle":"","family":"Rosière","given":"Rémi","non-dropping-particle":"","parse-names":false,"suffix":""},{"dropping-particle":"","family":"Larbanoix","given":"Lionel","non-dropping-particle":"","parse-names":false,"suffix":""},{"dropping-particle":"","family":"Gérard","given":"Pierre","non-dropping-particle":"","parse-names":false,"suffix":""},{"dropping-particle":"","family":"Hennia","given":"Ismaël","non-dropping-particle":"","parse-names":false,"suffix":""},{"dropping-particle":"","family":"Laurent","given":"Sophie","non-dropping-particle":"","parse-names":false,"suffix":""},{"dropping-particle":"","family":"Vermeersch","given":"Marjorie","non-dropping-particle":"","parse-names":false,"suffix":""},{"dropping-particle":"","family":"Amighi","given":"Karim","non-dropping-particle":"","parse-names":false,"suffix":""},{"dropping-particle":"","family":"Wauthoz","given":"Nauthoz","non-dropping-particle":"","parse-names":false,"suffix":""}],"container-title":"European Journal of Pharmaceutics and Biopharmaceutics","id":"ITEM-1","issued":{"date-parts":[["2021"]]},"title":"The combination of an innovative dry powder for inhalation and a standard cisplatin-based chemotherapy in view of therapeutic intensification against lung tumours - under review","type":"article-journal"},"uris":["http://www.mendeley.com/documents/?uuid=cc5437aa-6d04-428b-ac5f-2ed7314e0541"]}],"mendeley":{"formattedCitation":"[9]","plainTextFormattedCitation":"[9]","previouslyFormattedCitation":"[9]"},"properties":{"noteIndex":0},"schema":"https://github.com/citation-style-language/schema/raw/master/csl-citation.json"}</w:instrText>
      </w:r>
      <w:r w:rsidR="006521F6" w:rsidRPr="00DD2B0E">
        <w:rPr>
          <w:sz w:val="20"/>
        </w:rPr>
        <w:fldChar w:fldCharType="separate"/>
      </w:r>
      <w:r w:rsidR="006521F6" w:rsidRPr="00DD2B0E">
        <w:rPr>
          <w:sz w:val="20"/>
        </w:rPr>
        <w:t>[</w:t>
      </w:r>
      <w:r w:rsidR="0028536C">
        <w:rPr>
          <w:sz w:val="20"/>
        </w:rPr>
        <w:t>6</w:t>
      </w:r>
      <w:r w:rsidR="006521F6" w:rsidRPr="00DD2B0E">
        <w:rPr>
          <w:sz w:val="20"/>
        </w:rPr>
        <w:t>]</w:t>
      </w:r>
      <w:r w:rsidR="006521F6" w:rsidRPr="00DD2B0E">
        <w:rPr>
          <w:sz w:val="20"/>
        </w:rPr>
        <w:fldChar w:fldCharType="end"/>
      </w:r>
      <w:r w:rsidR="006521F6" w:rsidRPr="00DD2B0E">
        <w:rPr>
          <w:sz w:val="20"/>
        </w:rPr>
        <w:t xml:space="preserve">. </w:t>
      </w:r>
      <w:r w:rsidR="006521F6" w:rsidRPr="00F6398E">
        <w:rPr>
          <w:sz w:val="20"/>
        </w:rPr>
        <w:t xml:space="preserve">This was done to expose the </w:t>
      </w:r>
      <w:r w:rsidR="002E695C">
        <w:rPr>
          <w:sz w:val="20"/>
        </w:rPr>
        <w:t xml:space="preserve">lung </w:t>
      </w:r>
      <w:r w:rsidR="006521F6" w:rsidRPr="00F6398E">
        <w:rPr>
          <w:sz w:val="20"/>
        </w:rPr>
        <w:t xml:space="preserve">tumour more frequently to </w:t>
      </w:r>
      <w:r w:rsidR="00012F4A">
        <w:rPr>
          <w:sz w:val="20"/>
        </w:rPr>
        <w:t>chemotherapy</w:t>
      </w:r>
      <w:r w:rsidR="006521F6" w:rsidRPr="00F6398E">
        <w:rPr>
          <w:sz w:val="20"/>
        </w:rPr>
        <w:t xml:space="preserve"> and to </w:t>
      </w:r>
      <w:r w:rsidR="00E772F2">
        <w:rPr>
          <w:sz w:val="20"/>
        </w:rPr>
        <w:t>shorten</w:t>
      </w:r>
      <w:r w:rsidR="006521F6" w:rsidRPr="00F6398E">
        <w:rPr>
          <w:sz w:val="20"/>
        </w:rPr>
        <w:t xml:space="preserve"> the </w:t>
      </w:r>
      <w:proofErr w:type="gramStart"/>
      <w:r w:rsidR="006521F6" w:rsidRPr="00F6398E">
        <w:rPr>
          <w:sz w:val="20"/>
        </w:rPr>
        <w:t>off-cycles</w:t>
      </w:r>
      <w:proofErr w:type="gramEnd"/>
      <w:r w:rsidR="006521F6" w:rsidRPr="00F6398E">
        <w:rPr>
          <w:sz w:val="20"/>
        </w:rPr>
        <w:t xml:space="preserve">. </w:t>
      </w:r>
      <w:r w:rsidR="00252D3A">
        <w:rPr>
          <w:sz w:val="20"/>
        </w:rPr>
        <w:t>P</w:t>
      </w:r>
      <w:r w:rsidR="00F6398E" w:rsidRPr="00F6398E">
        <w:rPr>
          <w:sz w:val="20"/>
        </w:rPr>
        <w:t>latinum-based therapies present a dose-dependent efficacy</w:t>
      </w:r>
      <w:r w:rsidR="00C210C0">
        <w:rPr>
          <w:sz w:val="20"/>
        </w:rPr>
        <w:t xml:space="preserve"> with</w:t>
      </w:r>
      <w:r w:rsidR="00F6398E" w:rsidRPr="00F6398E">
        <w:rPr>
          <w:sz w:val="20"/>
        </w:rPr>
        <w:t xml:space="preserve"> a significant correlation reported between the platinum concentration </w:t>
      </w:r>
      <w:r w:rsidR="00C210C0">
        <w:rPr>
          <w:sz w:val="20"/>
        </w:rPr>
        <w:t xml:space="preserve">in the </w:t>
      </w:r>
      <w:r w:rsidR="002E695C">
        <w:rPr>
          <w:sz w:val="20"/>
        </w:rPr>
        <w:t xml:space="preserve">lung </w:t>
      </w:r>
      <w:r w:rsidR="00C210C0">
        <w:rPr>
          <w:sz w:val="20"/>
        </w:rPr>
        <w:t xml:space="preserve">tumour </w:t>
      </w:r>
      <w:r w:rsidR="00F6398E" w:rsidRPr="00F6398E">
        <w:rPr>
          <w:sz w:val="20"/>
        </w:rPr>
        <w:t xml:space="preserve">and the treatment effectiveness in terms of tumour-size reduction, survival and recurrence of the disease for </w:t>
      </w:r>
      <w:r w:rsidR="0021180A">
        <w:rPr>
          <w:sz w:val="20"/>
        </w:rPr>
        <w:t>non-small cell lung cancer</w:t>
      </w:r>
      <w:r w:rsidR="00F6398E" w:rsidRPr="00F6398E">
        <w:rPr>
          <w:sz w:val="20"/>
        </w:rPr>
        <w:t xml:space="preserve"> patients </w:t>
      </w:r>
      <w:r w:rsidR="00F6398E" w:rsidRPr="00F6398E">
        <w:rPr>
          <w:sz w:val="20"/>
        </w:rPr>
        <w:fldChar w:fldCharType="begin" w:fldLock="1"/>
      </w:r>
      <w:r w:rsidR="00F6398E" w:rsidRPr="00F6398E">
        <w:rPr>
          <w:sz w:val="20"/>
        </w:rPr>
        <w:instrText>ADDIN CSL_CITATION {"citationItems":[{"id":"ITEM-1","itemData":{"DOI":"10.1200/JCO.2011.40.8120","ISSN":"0732183X","abstract":"Purpose: Platinum resistance is a major limitation in the treatment of advanced non-small-cell lung cancer (NSCLC). Reduced intracellular drug accumulation is one of the most consistently identified features of platinum-resistant cell lines, but clinical data are limited. We assessed the effects of tissue platinum concentrations on response and survival in NSCLC. Patients and Methods: We measured total platinum concentrations by flameless atomic absorption spectrophotometry in 44 archived fresh-frozen NSCLC specimens from patients who underwent surgical resection after neoadjuvant platinum-based chemotherapy. Tissue platinum concentration was correlated with percent reduction in tumor size on post- versus prechemotherapy computed tomography scans. The relationship between tissue platinum concentration and survival was assessed by univariate and multicovariate Cox proportional hazards regression model analysis and Kaplan-Meier analysis. Results: Tissue platinum concentration correlated significantly with percent reduction in tumor size (P &lt; .001). The same correlations were seen with cisplatin, carboplatin, and all histology subgroups. Furthermore, there was no significant impact of potential variables such as number of cycles and time lapse from last chemotherapy on platinum concentration. Patients with higher platinum concentration had longer time to recurrence (P = .034), progression-free survival (P = .018), and overall survival (P = .005) in the multicovariate Cox model analysis after adjusting for number of cycles. Conclusion: This clinical study established a relationship between tissue platinum concentration and response in NSCLC. It suggests that reduced platinum accumulation might be an important mechanism of platinum resistance in the clinical setting. Further studies investigating factors that modulate intracellular platinum concentration are warranted. © 2012 by American Society of Clinical Oncology.","author":[{"dropping-particle":"","family":"Kim","given":"Eric S.","non-dropping-particle":"","parse-names":false,"suffix":""},{"dropping-particle":"","family":"Lee","given":"J. Jack","non-dropping-particle":"","parse-names":false,"suffix":""},{"dropping-particle":"","family":"He","given":"Guangan","non-dropping-particle":"","parse-names":false,"suffix":""},{"dropping-particle":"","family":"Chow","given":"Chi Wan","non-dropping-particle":"","parse-names":false,"suffix":""},{"dropping-particle":"","family":"Fujimoto","given":"Junya","non-dropping-particle":"","parse-names":false,"suffix":""},{"dropping-particle":"","family":"Kalhor","given":"Neda","non-dropping-particle":"","parse-names":false,"suffix":""},{"dropping-particle":"","family":"Swisher","given":"Stephen G.","non-dropping-particle":"","parse-names":false,"suffix":""},{"dropping-particle":"","family":"Wistuba","given":"Ignacio I.","non-dropping-particle":"","parse-names":false,"suffix":""},{"dropping-particle":"","family":"Stewart","given":"David J.","non-dropping-particle":"","parse-names":false,"suffix":""},{"dropping-particle":"","family":"Siddik","given":"Zahid H.","non-dropping-particle":"","parse-names":false,"suffix":""}],"container-title":"Journal of Clinical Oncology","id":"ITEM-1","issue":"27","issued":{"date-parts":[["2012"]]},"page":"3345-3352","title":"Tissue platinum concentration and tumor response in non-small-cell lung cancer","type":"article-journal","volume":"30"},"uris":["http://www.mendeley.com/documents/?uuid=2602171d-b1ff-4944-bbc2-4e99b5b9b411"]}],"mendeley":{"formattedCitation":"[12]","plainTextFormattedCitation":"[12]","previouslyFormattedCitation":"[178]"},"properties":{"noteIndex":0},"schema":"https://github.com/citation-style-language/schema/raw/master/csl-citation.json"}</w:instrText>
      </w:r>
      <w:r w:rsidR="00F6398E" w:rsidRPr="00F6398E">
        <w:rPr>
          <w:sz w:val="20"/>
        </w:rPr>
        <w:fldChar w:fldCharType="separate"/>
      </w:r>
      <w:r w:rsidR="00F6398E" w:rsidRPr="00F6398E">
        <w:rPr>
          <w:sz w:val="20"/>
        </w:rPr>
        <w:t>[</w:t>
      </w:r>
      <w:r w:rsidR="0028536C">
        <w:rPr>
          <w:sz w:val="20"/>
        </w:rPr>
        <w:t>7</w:t>
      </w:r>
      <w:r w:rsidR="00F6398E" w:rsidRPr="00F6398E">
        <w:rPr>
          <w:sz w:val="20"/>
        </w:rPr>
        <w:fldChar w:fldCharType="end"/>
      </w:r>
      <w:r w:rsidR="0028536C">
        <w:rPr>
          <w:sz w:val="20"/>
        </w:rPr>
        <w:t>].</w:t>
      </w:r>
      <w:r w:rsidR="00F6398E" w:rsidRPr="00F6398E">
        <w:rPr>
          <w:sz w:val="20"/>
        </w:rPr>
        <w:t xml:space="preserve"> </w:t>
      </w:r>
      <w:r w:rsidR="00623104" w:rsidRPr="00DD2B0E">
        <w:rPr>
          <w:sz w:val="20"/>
        </w:rPr>
        <w:t>Therefore</w:t>
      </w:r>
      <w:r w:rsidR="00DD2B0E" w:rsidRPr="00DD2B0E">
        <w:rPr>
          <w:sz w:val="20"/>
        </w:rPr>
        <w:t>,</w:t>
      </w:r>
      <w:r w:rsidR="00623104" w:rsidRPr="00DD2B0E">
        <w:rPr>
          <w:sz w:val="20"/>
        </w:rPr>
        <w:t xml:space="preserve"> the aim of this work was to evaluate the</w:t>
      </w:r>
      <w:r w:rsidR="00DD2B0E" w:rsidRPr="00DD2B0E">
        <w:rPr>
          <w:sz w:val="20"/>
        </w:rPr>
        <w:t xml:space="preserve"> </w:t>
      </w:r>
      <w:r w:rsidR="00F9706B">
        <w:rPr>
          <w:sz w:val="20"/>
        </w:rPr>
        <w:t>exposure of</w:t>
      </w:r>
      <w:r w:rsidR="00DD2B0E" w:rsidRPr="00DD2B0E">
        <w:rPr>
          <w:sz w:val="20"/>
        </w:rPr>
        <w:t xml:space="preserve"> </w:t>
      </w:r>
      <w:r w:rsidR="002E695C">
        <w:rPr>
          <w:sz w:val="20"/>
        </w:rPr>
        <w:t xml:space="preserve">lung </w:t>
      </w:r>
      <w:r w:rsidR="00DD2B0E" w:rsidRPr="00DD2B0E">
        <w:rPr>
          <w:sz w:val="20"/>
        </w:rPr>
        <w:t xml:space="preserve">tumours and tumour-free </w:t>
      </w:r>
      <w:r w:rsidR="00445C13">
        <w:rPr>
          <w:sz w:val="20"/>
        </w:rPr>
        <w:t>organs</w:t>
      </w:r>
      <w:r w:rsidR="00F9706B">
        <w:rPr>
          <w:sz w:val="20"/>
        </w:rPr>
        <w:t xml:space="preserve"> </w:t>
      </w:r>
      <w:r w:rsidR="00A9515A">
        <w:rPr>
          <w:sz w:val="20"/>
        </w:rPr>
        <w:t>to platinum</w:t>
      </w:r>
      <w:r w:rsidR="00F9706B" w:rsidRPr="00DD2B0E">
        <w:rPr>
          <w:sz w:val="20"/>
        </w:rPr>
        <w:t xml:space="preserve"> </w:t>
      </w:r>
      <w:r w:rsidR="00A9515A">
        <w:rPr>
          <w:sz w:val="20"/>
        </w:rPr>
        <w:t>following</w:t>
      </w:r>
      <w:r w:rsidR="00A9515A" w:rsidRPr="00DD2B0E">
        <w:rPr>
          <w:sz w:val="20"/>
        </w:rPr>
        <w:t xml:space="preserve"> </w:t>
      </w:r>
      <w:r w:rsidR="00217DCE">
        <w:rPr>
          <w:sz w:val="20"/>
        </w:rPr>
        <w:t xml:space="preserve">a single and repeated administration of </w:t>
      </w:r>
      <w:r w:rsidR="00623104" w:rsidRPr="00DD2B0E">
        <w:rPr>
          <w:sz w:val="20"/>
        </w:rPr>
        <w:t>CIS-DPI</w:t>
      </w:r>
      <w:r w:rsidR="007F44CC">
        <w:rPr>
          <w:sz w:val="20"/>
        </w:rPr>
        <w:t>-50</w:t>
      </w:r>
      <w:r w:rsidR="00623104" w:rsidRPr="00DD2B0E">
        <w:rPr>
          <w:sz w:val="20"/>
        </w:rPr>
        <w:t xml:space="preserve"> </w:t>
      </w:r>
      <w:r w:rsidR="00DD2B0E" w:rsidRPr="00DD2B0E">
        <w:rPr>
          <w:sz w:val="20"/>
        </w:rPr>
        <w:t>to mice</w:t>
      </w:r>
      <w:r w:rsidR="006F6044">
        <w:rPr>
          <w:sz w:val="20"/>
        </w:rPr>
        <w:t xml:space="preserve"> bearing </w:t>
      </w:r>
      <w:r w:rsidR="00F814AC">
        <w:rPr>
          <w:sz w:val="20"/>
        </w:rPr>
        <w:t xml:space="preserve">a </w:t>
      </w:r>
      <w:r w:rsidR="006F6044">
        <w:rPr>
          <w:sz w:val="20"/>
        </w:rPr>
        <w:t>lung tumour</w:t>
      </w:r>
      <w:r w:rsidR="0045759E">
        <w:rPr>
          <w:sz w:val="20"/>
        </w:rPr>
        <w:t>,</w:t>
      </w:r>
      <w:r w:rsidR="00570DD4">
        <w:rPr>
          <w:sz w:val="20"/>
        </w:rPr>
        <w:t xml:space="preserve"> according to </w:t>
      </w:r>
      <w:r w:rsidR="00623104" w:rsidRPr="00DD2B0E">
        <w:rPr>
          <w:sz w:val="20"/>
        </w:rPr>
        <w:t xml:space="preserve">several </w:t>
      </w:r>
      <w:r w:rsidR="005B2583">
        <w:rPr>
          <w:sz w:val="20"/>
        </w:rPr>
        <w:t xml:space="preserve">cisplatin </w:t>
      </w:r>
      <w:r w:rsidR="003911C7">
        <w:rPr>
          <w:sz w:val="20"/>
        </w:rPr>
        <w:t>dose</w:t>
      </w:r>
      <w:r w:rsidR="005B2583">
        <w:rPr>
          <w:sz w:val="20"/>
        </w:rPr>
        <w:t xml:space="preserve"> levels</w:t>
      </w:r>
      <w:r w:rsidR="003911C7">
        <w:rPr>
          <w:sz w:val="20"/>
        </w:rPr>
        <w:t xml:space="preserve"> and </w:t>
      </w:r>
      <w:r w:rsidR="00623104" w:rsidRPr="00DD2B0E">
        <w:rPr>
          <w:sz w:val="20"/>
        </w:rPr>
        <w:t>regimens.</w:t>
      </w:r>
      <w:r w:rsidR="00DD2B0E">
        <w:rPr>
          <w:sz w:val="20"/>
        </w:rPr>
        <w:t xml:space="preserve"> </w:t>
      </w:r>
    </w:p>
    <w:p w14:paraId="7149D3E5" w14:textId="2639AFC3" w:rsidR="00F6398E" w:rsidRPr="006F6044" w:rsidRDefault="00F6398E" w:rsidP="006F6044">
      <w:pPr>
        <w:rPr>
          <w:b/>
          <w:sz w:val="20"/>
        </w:rPr>
      </w:pPr>
      <w:r w:rsidRPr="006F6044">
        <w:rPr>
          <w:b/>
          <w:sz w:val="20"/>
        </w:rPr>
        <w:t>Materials and methods</w:t>
      </w:r>
    </w:p>
    <w:p w14:paraId="6CFE3EB8" w14:textId="28E7EC15" w:rsidR="00F6398E" w:rsidRDefault="00F6398E" w:rsidP="00CF57B6">
      <w:pPr>
        <w:pStyle w:val="DDLBodyText"/>
      </w:pPr>
      <w:r>
        <w:t>Materials</w:t>
      </w:r>
    </w:p>
    <w:p w14:paraId="6345E832" w14:textId="3FA9AE7B" w:rsidR="00331860" w:rsidRDefault="00151F81" w:rsidP="00331860">
      <w:pPr>
        <w:rPr>
          <w:sz w:val="20"/>
        </w:rPr>
      </w:pPr>
      <w:r>
        <w:rPr>
          <w:sz w:val="20"/>
        </w:rPr>
        <w:t>CIS-DPI</w:t>
      </w:r>
      <w:r w:rsidR="007F44CC">
        <w:rPr>
          <w:sz w:val="20"/>
        </w:rPr>
        <w:t>-50</w:t>
      </w:r>
      <w:r>
        <w:rPr>
          <w:sz w:val="20"/>
        </w:rPr>
        <w:t xml:space="preserve"> </w:t>
      </w:r>
      <w:r w:rsidR="00433950">
        <w:rPr>
          <w:sz w:val="20"/>
        </w:rPr>
        <w:t xml:space="preserve">and the blends for endotracheal </w:t>
      </w:r>
      <w:r w:rsidR="00444BFB">
        <w:rPr>
          <w:sz w:val="20"/>
        </w:rPr>
        <w:t xml:space="preserve">(ET) </w:t>
      </w:r>
      <w:r w:rsidR="00433950">
        <w:rPr>
          <w:sz w:val="20"/>
        </w:rPr>
        <w:t xml:space="preserve">delivery to mice </w:t>
      </w:r>
      <w:r>
        <w:rPr>
          <w:sz w:val="20"/>
        </w:rPr>
        <w:t>w</w:t>
      </w:r>
      <w:r w:rsidR="000C1938">
        <w:rPr>
          <w:sz w:val="20"/>
        </w:rPr>
        <w:t>ere</w:t>
      </w:r>
      <w:r>
        <w:rPr>
          <w:sz w:val="20"/>
        </w:rPr>
        <w:t xml:space="preserve"> manufactured according to the protocol described elsewhere </w:t>
      </w:r>
      <w:r w:rsidR="00362279">
        <w:rPr>
          <w:sz w:val="20"/>
        </w:rPr>
        <w:t>[</w:t>
      </w:r>
      <w:r w:rsidR="00846C6E">
        <w:rPr>
          <w:sz w:val="20"/>
        </w:rPr>
        <w:t>6</w:t>
      </w:r>
      <w:r w:rsidR="00362279">
        <w:rPr>
          <w:sz w:val="20"/>
        </w:rPr>
        <w:t>]</w:t>
      </w:r>
      <w:r w:rsidR="00F6398E" w:rsidRPr="00F6398E">
        <w:rPr>
          <w:sz w:val="20"/>
        </w:rPr>
        <w:t xml:space="preserve">. </w:t>
      </w:r>
      <w:r w:rsidR="00BA78D1">
        <w:rPr>
          <w:sz w:val="20"/>
        </w:rPr>
        <w:t xml:space="preserve">The </w:t>
      </w:r>
      <w:r w:rsidR="00F6398E" w:rsidRPr="00F6398E">
        <w:rPr>
          <w:sz w:val="20"/>
        </w:rPr>
        <w:t>LLC1</w:t>
      </w:r>
      <w:r w:rsidR="00E37E28">
        <w:rPr>
          <w:sz w:val="20"/>
        </w:rPr>
        <w:t>-Luc</w:t>
      </w:r>
      <w:r w:rsidR="00F6398E" w:rsidRPr="00F6398E">
        <w:rPr>
          <w:sz w:val="20"/>
        </w:rPr>
        <w:t xml:space="preserve"> </w:t>
      </w:r>
      <w:r w:rsidR="00BA78D1">
        <w:rPr>
          <w:sz w:val="20"/>
        </w:rPr>
        <w:t>cell line was</w:t>
      </w:r>
      <w:r w:rsidR="00BA78D1" w:rsidRPr="00F6398E">
        <w:rPr>
          <w:sz w:val="20"/>
        </w:rPr>
        <w:t xml:space="preserve"> </w:t>
      </w:r>
      <w:r w:rsidR="00F6398E" w:rsidRPr="00F6398E">
        <w:rPr>
          <w:sz w:val="20"/>
        </w:rPr>
        <w:t>purchased from ATCC (Maryland, USA)</w:t>
      </w:r>
      <w:r w:rsidR="00E37E28">
        <w:rPr>
          <w:sz w:val="20"/>
        </w:rPr>
        <w:t xml:space="preserve"> and </w:t>
      </w:r>
      <w:r w:rsidR="00E37E28" w:rsidRPr="00322903">
        <w:t xml:space="preserve">its transfection was assessed with </w:t>
      </w:r>
      <w:proofErr w:type="spellStart"/>
      <w:r w:rsidR="00E37E28" w:rsidRPr="00322903">
        <w:t>pLenti</w:t>
      </w:r>
      <w:proofErr w:type="spellEnd"/>
      <w:r w:rsidR="00E37E28" w:rsidRPr="00322903">
        <w:t xml:space="preserve"> EF1-luc MOI 100</w:t>
      </w:r>
      <w:r w:rsidR="00F6398E" w:rsidRPr="00F6398E">
        <w:rPr>
          <w:sz w:val="20"/>
        </w:rPr>
        <w:t xml:space="preserve">. </w:t>
      </w:r>
      <w:r w:rsidR="00890513">
        <w:rPr>
          <w:sz w:val="20"/>
        </w:rPr>
        <w:t>All materials for cell culture</w:t>
      </w:r>
      <w:r w:rsidR="00F6398E" w:rsidRPr="00F6398E">
        <w:rPr>
          <w:sz w:val="20"/>
        </w:rPr>
        <w:t xml:space="preserve"> were purchased from Life Technologies (</w:t>
      </w:r>
      <w:proofErr w:type="spellStart"/>
      <w:r w:rsidR="00F6398E" w:rsidRPr="00F6398E">
        <w:rPr>
          <w:sz w:val="20"/>
        </w:rPr>
        <w:t>Merelbeke</w:t>
      </w:r>
      <w:proofErr w:type="spellEnd"/>
      <w:r w:rsidR="00F6398E" w:rsidRPr="00F6398E">
        <w:rPr>
          <w:sz w:val="20"/>
        </w:rPr>
        <w:t>, Belgium). Ultrapure water was obtained from a Pure-Lab Ultra</w:t>
      </w:r>
      <w:r w:rsidR="00F6398E" w:rsidRPr="00E772F2">
        <w:rPr>
          <w:sz w:val="20"/>
          <w:vertAlign w:val="superscript"/>
        </w:rPr>
        <w:t>®</w:t>
      </w:r>
      <w:r w:rsidR="00F6398E" w:rsidRPr="00F6398E">
        <w:rPr>
          <w:sz w:val="20"/>
        </w:rPr>
        <w:t xml:space="preserve"> purification system (</w:t>
      </w:r>
      <w:proofErr w:type="spellStart"/>
      <w:r w:rsidR="00F6398E" w:rsidRPr="00F6398E">
        <w:rPr>
          <w:sz w:val="20"/>
        </w:rPr>
        <w:t>Elgan</w:t>
      </w:r>
      <w:proofErr w:type="spellEnd"/>
      <w:r w:rsidR="00F6398E" w:rsidRPr="00F6398E">
        <w:rPr>
          <w:sz w:val="20"/>
        </w:rPr>
        <w:t xml:space="preserve"> Lane End, UK</w:t>
      </w:r>
      <w:r w:rsidR="00890513">
        <w:rPr>
          <w:sz w:val="20"/>
        </w:rPr>
        <w:t>)</w:t>
      </w:r>
      <w:r w:rsidR="00F6398E" w:rsidRPr="00F6398E">
        <w:rPr>
          <w:sz w:val="20"/>
        </w:rPr>
        <w:t>. All solvents and chemicals were analytical grade.</w:t>
      </w:r>
    </w:p>
    <w:p w14:paraId="27C8E030" w14:textId="77777777" w:rsidR="00DB0FBA" w:rsidRDefault="00DB0FBA" w:rsidP="00331860"/>
    <w:p w14:paraId="67F73B2B" w14:textId="5D4E8172" w:rsidR="00F6398E" w:rsidRDefault="00F6398E" w:rsidP="00331860">
      <w:r>
        <w:lastRenderedPageBreak/>
        <w:t>Animals</w:t>
      </w:r>
      <w:r w:rsidR="004443B9">
        <w:t xml:space="preserve"> and engraftment procedure</w:t>
      </w:r>
    </w:p>
    <w:p w14:paraId="0814ECD5" w14:textId="7242E70B" w:rsidR="00900996" w:rsidRPr="00900996" w:rsidRDefault="00900996" w:rsidP="00CF57B6">
      <w:pPr>
        <w:rPr>
          <w:sz w:val="20"/>
        </w:rPr>
      </w:pPr>
      <w:r w:rsidRPr="00900996">
        <w:rPr>
          <w:sz w:val="20"/>
        </w:rPr>
        <w:t xml:space="preserve">Female 8-week-old C57BL/6J </w:t>
      </w:r>
      <w:r w:rsidR="00877ADF">
        <w:rPr>
          <w:sz w:val="20"/>
        </w:rPr>
        <w:t xml:space="preserve">mice </w:t>
      </w:r>
      <w:r w:rsidR="005A6EAD">
        <w:rPr>
          <w:sz w:val="20"/>
        </w:rPr>
        <w:t xml:space="preserve">(18-20g) </w:t>
      </w:r>
      <w:r w:rsidRPr="00900996">
        <w:rPr>
          <w:sz w:val="20"/>
        </w:rPr>
        <w:t>were purchased from Charles River (</w:t>
      </w:r>
      <w:proofErr w:type="spellStart"/>
      <w:r w:rsidRPr="00900996">
        <w:rPr>
          <w:sz w:val="20"/>
        </w:rPr>
        <w:t>Écully</w:t>
      </w:r>
      <w:proofErr w:type="spellEnd"/>
      <w:r w:rsidRPr="00900996">
        <w:rPr>
          <w:sz w:val="20"/>
        </w:rPr>
        <w:t>, France)</w:t>
      </w:r>
      <w:r w:rsidR="005F0F22">
        <w:rPr>
          <w:sz w:val="20"/>
        </w:rPr>
        <w:t>,</w:t>
      </w:r>
      <w:r w:rsidR="00E772F2">
        <w:rPr>
          <w:sz w:val="20"/>
        </w:rPr>
        <w:t xml:space="preserve"> were </w:t>
      </w:r>
      <w:r w:rsidRPr="00900996">
        <w:rPr>
          <w:sz w:val="20"/>
        </w:rPr>
        <w:t xml:space="preserve">kept under conventional housing conditions (12h/12h night and day cycles, 22 </w:t>
      </w:r>
      <w:r w:rsidRPr="00900996">
        <w:rPr>
          <w:sz w:val="20"/>
        </w:rPr>
        <w:sym w:font="Symbol" w:char="F0B1"/>
      </w:r>
      <w:r w:rsidRPr="00900996">
        <w:rPr>
          <w:sz w:val="20"/>
        </w:rPr>
        <w:t xml:space="preserve"> 2°C, 55 </w:t>
      </w:r>
      <w:r w:rsidRPr="00900996">
        <w:rPr>
          <w:sz w:val="20"/>
        </w:rPr>
        <w:sym w:font="Symbol" w:char="F0B1"/>
      </w:r>
      <w:r w:rsidRPr="00900996">
        <w:rPr>
          <w:sz w:val="20"/>
        </w:rPr>
        <w:t xml:space="preserve"> 10% RH) and were given dry food and water ad libitum. All experiments were performed in accordance with EU Directive 2010/63/EU for animal experiments</w:t>
      </w:r>
      <w:r w:rsidR="00CF57B6">
        <w:rPr>
          <w:sz w:val="20"/>
        </w:rPr>
        <w:t>.</w:t>
      </w:r>
      <w:r w:rsidR="00444BFB">
        <w:rPr>
          <w:sz w:val="20"/>
        </w:rPr>
        <w:t xml:space="preserve"> </w:t>
      </w:r>
      <w:r w:rsidRPr="00900996">
        <w:rPr>
          <w:sz w:val="20"/>
        </w:rPr>
        <w:t>The LLC1</w:t>
      </w:r>
      <w:r w:rsidR="00E37E28">
        <w:rPr>
          <w:sz w:val="20"/>
        </w:rPr>
        <w:t>-Luc</w:t>
      </w:r>
      <w:r w:rsidRPr="00900996">
        <w:rPr>
          <w:sz w:val="20"/>
        </w:rPr>
        <w:t xml:space="preserve"> cells were cultured in DMEM</w:t>
      </w:r>
      <w:r w:rsidR="007F44CC">
        <w:rPr>
          <w:sz w:val="20"/>
        </w:rPr>
        <w:t xml:space="preserve"> media</w:t>
      </w:r>
      <w:r w:rsidRPr="00900996">
        <w:rPr>
          <w:sz w:val="20"/>
        </w:rPr>
        <w:t xml:space="preserve">, supplemented with 10% (v/v) </w:t>
      </w:r>
      <w:r w:rsidR="00203C95">
        <w:rPr>
          <w:sz w:val="20"/>
        </w:rPr>
        <w:t>foetal bovine serum</w:t>
      </w:r>
      <w:r w:rsidRPr="00900996">
        <w:rPr>
          <w:sz w:val="20"/>
        </w:rPr>
        <w:t>, 1% (v/v) penicillin-streptomycin, and 0.02% (v/v) gentamycin in an incubator with 5% CO</w:t>
      </w:r>
      <w:r w:rsidRPr="008A010B">
        <w:rPr>
          <w:sz w:val="20"/>
          <w:vertAlign w:val="subscript"/>
        </w:rPr>
        <w:t>2</w:t>
      </w:r>
      <w:r w:rsidRPr="00900996">
        <w:rPr>
          <w:sz w:val="20"/>
        </w:rPr>
        <w:t>, at 37°C</w:t>
      </w:r>
      <w:r w:rsidR="00434FB7">
        <w:rPr>
          <w:sz w:val="20"/>
        </w:rPr>
        <w:t xml:space="preserve"> and in conditions </w:t>
      </w:r>
      <w:r w:rsidR="0023388F">
        <w:rPr>
          <w:sz w:val="20"/>
        </w:rPr>
        <w:t xml:space="preserve">recommended </w:t>
      </w:r>
      <w:r w:rsidRPr="00900996">
        <w:rPr>
          <w:sz w:val="20"/>
        </w:rPr>
        <w:t xml:space="preserve">by the ATCC. </w:t>
      </w:r>
      <w:r w:rsidR="00CE4C60">
        <w:rPr>
          <w:sz w:val="20"/>
        </w:rPr>
        <w:t>A</w:t>
      </w:r>
      <w:r w:rsidR="00CE4C60" w:rsidRPr="00900996">
        <w:rPr>
          <w:sz w:val="20"/>
        </w:rPr>
        <w:t xml:space="preserve"> </w:t>
      </w:r>
      <w:r w:rsidRPr="00900996">
        <w:rPr>
          <w:sz w:val="20"/>
        </w:rPr>
        <w:t>cell suspension (5.10</w:t>
      </w:r>
      <w:r w:rsidRPr="00434FB7">
        <w:rPr>
          <w:sz w:val="20"/>
          <w:vertAlign w:val="superscript"/>
        </w:rPr>
        <w:t>4</w:t>
      </w:r>
      <w:r w:rsidRPr="00900996">
        <w:rPr>
          <w:sz w:val="20"/>
        </w:rPr>
        <w:t xml:space="preserve"> cell/mL)</w:t>
      </w:r>
      <w:r w:rsidR="008A010B">
        <w:rPr>
          <w:sz w:val="20"/>
        </w:rPr>
        <w:t xml:space="preserve"> </w:t>
      </w:r>
      <w:r w:rsidRPr="00900996">
        <w:rPr>
          <w:sz w:val="20"/>
        </w:rPr>
        <w:t>was implanted</w:t>
      </w:r>
      <w:r w:rsidR="00146010">
        <w:rPr>
          <w:sz w:val="20"/>
        </w:rPr>
        <w:t xml:space="preserve"> on day 0</w:t>
      </w:r>
      <w:r w:rsidRPr="00900996">
        <w:rPr>
          <w:sz w:val="20"/>
        </w:rPr>
        <w:t xml:space="preserve"> following the intrapulmonary graft described</w:t>
      </w:r>
      <w:r w:rsidR="008A010B">
        <w:rPr>
          <w:sz w:val="20"/>
        </w:rPr>
        <w:t xml:space="preserve"> previously</w:t>
      </w:r>
      <w:r w:rsidRPr="00900996">
        <w:rPr>
          <w:sz w:val="20"/>
        </w:rPr>
        <w:t xml:space="preserve"> </w:t>
      </w:r>
      <w:r w:rsidRPr="00900996">
        <w:rPr>
          <w:sz w:val="20"/>
        </w:rPr>
        <w:fldChar w:fldCharType="begin" w:fldLock="1"/>
      </w:r>
      <w:r w:rsidRPr="00900996">
        <w:rPr>
          <w:sz w:val="20"/>
        </w:rPr>
        <w:instrText xml:space="preserve">ADDIN CSL_CITATION {"citationItems":[{"id":"ITEM-1","itemData":{"DOI":"10.1016/j.ijpharm.2016.01.073","ISSN":"18733476","PMID":"26850313","abstract":"Despite the direct access to the lung offered by the inhalation route, drug penetration into lung tumors could remain an important issue. In this study, folate-polyethylene glycol-hydrophobically-modified dextran (F-PEG-HMD) micelles were developed as an effective pulmonary drug delivery system to reach and penetrate lung tumors and cancer cells. The F-PEG-HMD micelles were able to enter HeLa and M109-HiFR, two folate receptor-expressing cancer cell lines, in vitro, and in vivo after administration by inhalation to orthotopic M109-HiFR lung tumor grafted mice. Paclitaxel-loaded F-PEG-HMD micelles characterized in PBS by a Z-average diameter of </w:instrText>
      </w:r>
      <w:r w:rsidRPr="00900996">
        <w:rPr>
          <w:rFonts w:ascii="Cambria Math" w:hAnsi="Cambria Math" w:cs="Cambria Math"/>
          <w:sz w:val="20"/>
        </w:rPr>
        <w:instrText>∼</w:instrText>
      </w:r>
      <w:r w:rsidRPr="00900996">
        <w:rPr>
          <w:sz w:val="20"/>
        </w:rPr>
        <w:instrText xml:space="preserve">50 nm and a zeta potential of </w:instrText>
      </w:r>
      <w:r w:rsidRPr="00900996">
        <w:rPr>
          <w:rFonts w:ascii="Cambria Math" w:hAnsi="Cambria Math" w:cs="Cambria Math"/>
          <w:sz w:val="20"/>
        </w:rPr>
        <w:instrText>∼</w:instrText>
      </w:r>
      <w:r w:rsidRPr="00900996">
        <w:rPr>
          <w:sz w:val="20"/>
        </w:rPr>
        <w:instrText xml:space="preserve">-4 mV were prepared with an encapsulation efficiency of </w:instrText>
      </w:r>
      <w:r w:rsidRPr="00900996">
        <w:rPr>
          <w:rFonts w:ascii="Cambria Math" w:hAnsi="Cambria Math" w:cs="Cambria Math"/>
          <w:sz w:val="20"/>
        </w:rPr>
        <w:instrText>∼</w:instrText>
      </w:r>
      <w:r w:rsidRPr="00900996">
        <w:rPr>
          <w:sz w:val="20"/>
        </w:rPr>
        <w:instrText>100%. The loaded micelles reduced HeLa and M109-HiFR cell growth, with half maximal inhibitory concentrations of 37 and 150 nM, respectively. Dry powders embedding the paclitaxel-loaded F-PEG-HMD micelles were developed by spray-drying. In vitro, good deposition profiles were obtained, with a fine particle fraction of up to 50% and good ability to re-disperse the micelles in physiological buffer. A polymeric micelle-based dry powder without paclitaxel was well-tolerated in vivo, as assessed in healthy mice by determination of total protein content, cell count, and cytokine IL-1β, IL-6, and TNF-α concentrations in bronchoalveolar lavage fluids.","author":[{"dropping-particle":"","family":"Rosière","given":"Rémi","non-dropping-particle":"","parse-names":false,"suffix":""},{"dropping-particle":"","family":"Woensel","given":"Matthias","non-dropping-particle":"Van","parse-names":false,"suffix":""},{"dropping-particle":"","family":"Mathieu","given":"Véronique","non-dropping-particle":"","parse-names":false,"suffix":""},{"dropping-particle":"","family":"Langer","given":"Ingrid","non-dropping-particle":"","parse-names":false,"suffix":""},{"dropping-particle":"","family":"Mathivet","given":"Thomas","non-dropping-particle":"","parse-names":false,"suffix":""},{"dropping-particle":"","family":"Vermeersch","given":"Marjorie","non-dropping-particle":"","parse-names":false,"suffix":""},{"dropping-particle":"","family":"Amighi","given":"Karim","non-dropping-particle":"","parse-names":false,"suffix":""},{"dropping-particle":"","family":"Wauthoz","given":"Nathalie","non-dropping-particle":"","parse-names":false,"suffix":""}],"container-title":"International Journal of Pharmaceutics","id":"ITEM-1","issue":"1-2","issued":{"date-parts":[["2016"]]},"page":"148-159","publisher":"Elsevier B.V.","title":"Development and evaluation of well-tolerated and tumor-penetrating polymeric micelle-based dry powders for inhaled anti-cancer chemotherapy","type":"article-journal","volume":"501"},"uris":["http://www.mendeley.com/documents/?uuid=569be9c1-22eb-468e-89d7-cbfbbe955238"]}],"mendeley":{"formattedCitation":"[15]","plainTextFormattedCitation":"[15]","previouslyFormattedCitation":"[14]"},"properties":{"noteIndex":0},"schema":"https://github.com/citation-style-language/schema/raw/master/csl-citation.json"}</w:instrText>
      </w:r>
      <w:r w:rsidRPr="00900996">
        <w:rPr>
          <w:sz w:val="20"/>
        </w:rPr>
        <w:fldChar w:fldCharType="separate"/>
      </w:r>
      <w:r w:rsidRPr="00900996">
        <w:rPr>
          <w:sz w:val="20"/>
        </w:rPr>
        <w:t>[</w:t>
      </w:r>
      <w:r w:rsidR="00DB0FBA">
        <w:rPr>
          <w:sz w:val="20"/>
        </w:rPr>
        <w:t>6</w:t>
      </w:r>
      <w:r w:rsidRPr="00900996">
        <w:rPr>
          <w:sz w:val="20"/>
        </w:rPr>
        <w:t>]</w:t>
      </w:r>
      <w:r w:rsidRPr="00900996">
        <w:rPr>
          <w:sz w:val="20"/>
        </w:rPr>
        <w:fldChar w:fldCharType="end"/>
      </w:r>
      <w:r w:rsidRPr="00900996">
        <w:rPr>
          <w:sz w:val="20"/>
        </w:rPr>
        <w:t>.</w:t>
      </w:r>
    </w:p>
    <w:p w14:paraId="33753BC7" w14:textId="0D70AAFA" w:rsidR="00556B0A" w:rsidRDefault="00E37E28" w:rsidP="0047326F">
      <w:pPr>
        <w:pStyle w:val="DDLBodyText"/>
        <w:jc w:val="center"/>
      </w:pPr>
      <w:r>
        <w:rPr>
          <w:noProof/>
          <w:lang w:val="fr-BE" w:eastAsia="fr-BE"/>
        </w:rPr>
        <w:drawing>
          <wp:inline distT="0" distB="0" distL="0" distR="0" wp14:anchorId="4773AB03" wp14:editId="7D3A3DE4">
            <wp:extent cx="5142933" cy="1917200"/>
            <wp:effectExtent l="0" t="0" r="635" b="698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1DDL.jpg"/>
                    <pic:cNvPicPr/>
                  </pic:nvPicPr>
                  <pic:blipFill rotWithShape="1">
                    <a:blip r:embed="rId12">
                      <a:extLst>
                        <a:ext uri="{28A0092B-C50C-407E-A947-70E740481C1C}">
                          <a14:useLocalDpi xmlns:a14="http://schemas.microsoft.com/office/drawing/2010/main" val="0"/>
                        </a:ext>
                      </a:extLst>
                    </a:blip>
                    <a:srcRect r="5015" b="37051"/>
                    <a:stretch/>
                  </pic:blipFill>
                  <pic:spPr bwMode="auto">
                    <a:xfrm>
                      <a:off x="0" y="0"/>
                      <a:ext cx="5163882" cy="1925010"/>
                    </a:xfrm>
                    <a:prstGeom prst="rect">
                      <a:avLst/>
                    </a:prstGeom>
                    <a:ln>
                      <a:noFill/>
                    </a:ln>
                    <a:extLst>
                      <a:ext uri="{53640926-AAD7-44D8-BBD7-CCE9431645EC}">
                        <a14:shadowObscured xmlns:a14="http://schemas.microsoft.com/office/drawing/2010/main"/>
                      </a:ext>
                    </a:extLst>
                  </pic:spPr>
                </pic:pic>
              </a:graphicData>
            </a:graphic>
          </wp:inline>
        </w:drawing>
      </w:r>
    </w:p>
    <w:p w14:paraId="3B11B718" w14:textId="5CDA3E9B" w:rsidR="00556B0A" w:rsidRDefault="00556B0A" w:rsidP="0047326F">
      <w:pPr>
        <w:pStyle w:val="DDLBodyText"/>
        <w:jc w:val="center"/>
      </w:pPr>
      <w:r w:rsidRPr="00261C88">
        <w:rPr>
          <w:b/>
        </w:rPr>
        <w:t>Figure 1 – Scheme of administration of cisplatin formulations for PK and biodistribution</w:t>
      </w:r>
      <w:r w:rsidRPr="00556B0A">
        <w:rPr>
          <w:b/>
        </w:rPr>
        <w:t xml:space="preserve"> </w:t>
      </w:r>
      <w:r w:rsidRPr="00261C88">
        <w:rPr>
          <w:b/>
        </w:rPr>
        <w:t>studies</w:t>
      </w:r>
    </w:p>
    <w:p w14:paraId="2D0676A8" w14:textId="4B6AFA27" w:rsidR="003911C7" w:rsidRPr="003911C7" w:rsidRDefault="003911C7" w:rsidP="003911C7">
      <w:pPr>
        <w:pStyle w:val="DDLBodyText"/>
      </w:pPr>
      <w:r w:rsidRPr="003911C7">
        <w:t xml:space="preserve">Pharmacokinetic </w:t>
      </w:r>
      <w:r w:rsidR="00277738">
        <w:t xml:space="preserve">(PK) </w:t>
      </w:r>
      <w:r w:rsidR="00F003F6">
        <w:t>study</w:t>
      </w:r>
      <w:r w:rsidR="00F003F6" w:rsidRPr="003911C7">
        <w:t xml:space="preserve"> </w:t>
      </w:r>
      <w:r w:rsidRPr="003911C7">
        <w:t>following a single administration of CIS-DPI</w:t>
      </w:r>
      <w:r w:rsidR="007F44CC">
        <w:t>-50</w:t>
      </w:r>
    </w:p>
    <w:p w14:paraId="48145193" w14:textId="0BA680F1" w:rsidR="002A5B4D" w:rsidRDefault="00533543" w:rsidP="0047326F">
      <w:r>
        <w:rPr>
          <w:sz w:val="20"/>
        </w:rPr>
        <w:t xml:space="preserve">On day 6, </w:t>
      </w:r>
      <w:r w:rsidR="00900996" w:rsidRPr="00900996">
        <w:rPr>
          <w:sz w:val="20"/>
        </w:rPr>
        <w:t>LLC1</w:t>
      </w:r>
      <w:r w:rsidR="00E37E28">
        <w:rPr>
          <w:sz w:val="20"/>
        </w:rPr>
        <w:t>-Luc</w:t>
      </w:r>
      <w:r w:rsidR="00900996" w:rsidRPr="00900996">
        <w:rPr>
          <w:sz w:val="20"/>
        </w:rPr>
        <w:t xml:space="preserve">-grafted mice were administered </w:t>
      </w:r>
      <w:r w:rsidR="00707CC4">
        <w:rPr>
          <w:sz w:val="20"/>
        </w:rPr>
        <w:t>with</w:t>
      </w:r>
      <w:r w:rsidR="00707CC4" w:rsidRPr="00900996">
        <w:rPr>
          <w:sz w:val="20"/>
        </w:rPr>
        <w:t xml:space="preserve"> </w:t>
      </w:r>
      <w:r w:rsidR="00900996" w:rsidRPr="00900996">
        <w:rPr>
          <w:sz w:val="20"/>
        </w:rPr>
        <w:t>CIS-DPI</w:t>
      </w:r>
      <w:r w:rsidR="007F44CC">
        <w:rPr>
          <w:sz w:val="20"/>
        </w:rPr>
        <w:t>-50</w:t>
      </w:r>
      <w:r w:rsidR="00900996" w:rsidRPr="00900996">
        <w:rPr>
          <w:sz w:val="20"/>
        </w:rPr>
        <w:t xml:space="preserve"> </w:t>
      </w:r>
      <w:r w:rsidR="00224D7B">
        <w:rPr>
          <w:sz w:val="20"/>
        </w:rPr>
        <w:t xml:space="preserve">and cisplatin iv </w:t>
      </w:r>
      <w:r w:rsidR="00900996" w:rsidRPr="00900996">
        <w:rPr>
          <w:sz w:val="20"/>
        </w:rPr>
        <w:t>at</w:t>
      </w:r>
      <w:r w:rsidR="00BB1843">
        <w:rPr>
          <w:sz w:val="20"/>
        </w:rPr>
        <w:t xml:space="preserve"> </w:t>
      </w:r>
      <w:r w:rsidR="00224D7B">
        <w:rPr>
          <w:sz w:val="20"/>
        </w:rPr>
        <w:t>the cisplatin</w:t>
      </w:r>
      <w:r w:rsidR="0064033B">
        <w:rPr>
          <w:sz w:val="20"/>
        </w:rPr>
        <w:t xml:space="preserve"> dose</w:t>
      </w:r>
      <w:r w:rsidR="00224D7B">
        <w:rPr>
          <w:sz w:val="20"/>
        </w:rPr>
        <w:t>s</w:t>
      </w:r>
      <w:r w:rsidR="0064033B">
        <w:rPr>
          <w:sz w:val="20"/>
        </w:rPr>
        <w:t xml:space="preserve"> of</w:t>
      </w:r>
      <w:r w:rsidR="00900996" w:rsidRPr="00900996">
        <w:rPr>
          <w:sz w:val="20"/>
        </w:rPr>
        <w:t xml:space="preserve"> 0.5 </w:t>
      </w:r>
      <w:r w:rsidR="00391662">
        <w:rPr>
          <w:sz w:val="20"/>
        </w:rPr>
        <w:t xml:space="preserve">and 2 </w:t>
      </w:r>
      <w:r w:rsidR="00900996" w:rsidRPr="00900996">
        <w:rPr>
          <w:sz w:val="20"/>
        </w:rPr>
        <w:t>mg/kg</w:t>
      </w:r>
      <w:r w:rsidR="00C7405C">
        <w:rPr>
          <w:sz w:val="20"/>
        </w:rPr>
        <w:t>, respectively</w:t>
      </w:r>
      <w:r w:rsidR="00444BFB">
        <w:rPr>
          <w:sz w:val="20"/>
        </w:rPr>
        <w:t xml:space="preserve"> (Figure 1)</w:t>
      </w:r>
      <w:r w:rsidR="00900996" w:rsidRPr="00900996">
        <w:rPr>
          <w:sz w:val="20"/>
        </w:rPr>
        <w:t xml:space="preserve">. </w:t>
      </w:r>
      <w:r w:rsidR="00444BFB">
        <w:rPr>
          <w:sz w:val="20"/>
        </w:rPr>
        <w:t xml:space="preserve"> </w:t>
      </w:r>
      <w:r w:rsidR="00900996" w:rsidRPr="006F6044">
        <w:rPr>
          <w:sz w:val="20"/>
        </w:rPr>
        <w:t>CIS-DPI</w:t>
      </w:r>
      <w:r w:rsidR="007F44CC">
        <w:rPr>
          <w:sz w:val="20"/>
        </w:rPr>
        <w:t>-50</w:t>
      </w:r>
      <w:r w:rsidR="00900996" w:rsidRPr="006F6044">
        <w:rPr>
          <w:sz w:val="20"/>
        </w:rPr>
        <w:t xml:space="preserve"> </w:t>
      </w:r>
      <w:r w:rsidR="00915662">
        <w:rPr>
          <w:sz w:val="20"/>
        </w:rPr>
        <w:t xml:space="preserve">was </w:t>
      </w:r>
      <w:r w:rsidR="00900996" w:rsidRPr="006F6044">
        <w:rPr>
          <w:sz w:val="20"/>
        </w:rPr>
        <w:t xml:space="preserve">administered to mice </w:t>
      </w:r>
      <w:r w:rsidR="006E2BA4">
        <w:rPr>
          <w:sz w:val="20"/>
        </w:rPr>
        <w:t xml:space="preserve">via </w:t>
      </w:r>
      <w:r w:rsidR="00444BFB">
        <w:rPr>
          <w:sz w:val="20"/>
        </w:rPr>
        <w:t>ET</w:t>
      </w:r>
      <w:r w:rsidR="006E2BA4">
        <w:rPr>
          <w:sz w:val="20"/>
        </w:rPr>
        <w:t xml:space="preserve"> insufflation </w:t>
      </w:r>
      <w:r w:rsidR="00FF0CC4">
        <w:rPr>
          <w:sz w:val="20"/>
        </w:rPr>
        <w:t>according to the protocol</w:t>
      </w:r>
      <w:r w:rsidR="00900996" w:rsidRPr="006F6044">
        <w:rPr>
          <w:sz w:val="20"/>
        </w:rPr>
        <w:t xml:space="preserve"> described previously </w:t>
      </w:r>
      <w:r w:rsidR="00900996" w:rsidRPr="006F6044">
        <w:rPr>
          <w:sz w:val="20"/>
        </w:rPr>
        <w:fldChar w:fldCharType="begin" w:fldLock="1"/>
      </w:r>
      <w:r w:rsidR="00900996" w:rsidRPr="006F6044">
        <w:rPr>
          <w:sz w:val="20"/>
        </w:rPr>
        <w:instrText>ADDIN CSL_CITATION {"citationItems":[{"id":"ITEM-1","itemData":{"DOI":"10.1016/j.ijpharm.2021.120425","author":[{"dropping-particle":"","family":"Chraibi","given":"Selma","non-dropping-particle":"","parse-names":false,"suffix":""},{"dropping-particle":"","family":"Rosière","given":"Rémi","non-dropping-particle":"","parse-names":false,"suffix":""},{"dropping-particle":"","family":"Prez","given":"Eric","non-dropping-particle":"De","parse-names":false,"suffix":""},{"dropping-particle":"","family":"Antoine","given":"Marie Hélène","non-dropping-particle":"","parse-names":false,"suffix":""},{"dropping-particle":"","family":"Remmelink","given":"Myriam","non-dropping-particle":"","parse-names":false,"suffix":""},{"dropping-particle":"","family":"Langer","given":"Ingrid","non-dropping-particle":"","parse-names":false,"suffix":""},{"dropping-particle":"","family":"Nortier","given":"Joelle","non-dropping-particle":"","parse-names":false,"suffix":""},{"dropping-particle":"","family":"Amighi","given":"Karim","non-dropping-particle":"","parse-names":false,"suffix":""},{"dropping-particle":"","family":"Wauthoz","given":"Nathalie","non-dropping-particle":"","parse-names":false,"suffix":""}],"container-title":"International Journal of Pharmaceutics","id":"ITEM-1","issued":{"date-parts":[["2021"]]},"title":"Pulmonary and renal tolerance of cisplatin-based regimens combining intravenous and endotracheal routes for lung cancer treatment in mice - In press","type":"article-journal"},"uris":["http://www.mendeley.com/documents/?uuid=84eb6b49-ab6b-4d0f-8ad7-ac595e17d833"]}],"mendeley":{"formattedCitation":"[10]","plainTextFormattedCitation":"[10]","previouslyFormattedCitation":"[10]"},"properties":{"noteIndex":0},"schema":"https://github.com/citation-style-language/schema/raw/master/csl-citation.json"}</w:instrText>
      </w:r>
      <w:r w:rsidR="00900996" w:rsidRPr="006F6044">
        <w:rPr>
          <w:sz w:val="20"/>
        </w:rPr>
        <w:fldChar w:fldCharType="separate"/>
      </w:r>
      <w:r w:rsidR="00900996" w:rsidRPr="006F6044">
        <w:rPr>
          <w:sz w:val="20"/>
        </w:rPr>
        <w:t>[</w:t>
      </w:r>
      <w:r w:rsidR="00DB0FBA">
        <w:rPr>
          <w:sz w:val="20"/>
        </w:rPr>
        <w:t>6</w:t>
      </w:r>
      <w:r w:rsidR="00900996" w:rsidRPr="006F6044">
        <w:rPr>
          <w:sz w:val="20"/>
        </w:rPr>
        <w:t>]</w:t>
      </w:r>
      <w:r w:rsidR="00900996" w:rsidRPr="006F6044">
        <w:rPr>
          <w:sz w:val="20"/>
        </w:rPr>
        <w:fldChar w:fldCharType="end"/>
      </w:r>
      <w:r w:rsidR="00900996" w:rsidRPr="006F6044">
        <w:rPr>
          <w:sz w:val="20"/>
        </w:rPr>
        <w:t>.</w:t>
      </w:r>
      <w:r w:rsidR="00900996" w:rsidRPr="00900996">
        <w:rPr>
          <w:sz w:val="20"/>
        </w:rPr>
        <w:t xml:space="preserve"> Retro-orbital blood for plasma (heparinized tubes, centrifuged at 2</w:t>
      </w:r>
      <w:r w:rsidR="00D23F2A">
        <w:rPr>
          <w:sz w:val="20"/>
        </w:rPr>
        <w:t>,</w:t>
      </w:r>
      <w:r w:rsidR="00900996" w:rsidRPr="00900996">
        <w:rPr>
          <w:sz w:val="20"/>
        </w:rPr>
        <w:t>000 g for 10 min at 20°C) and lungs</w:t>
      </w:r>
      <w:r w:rsidR="00D21091">
        <w:rPr>
          <w:sz w:val="20"/>
        </w:rPr>
        <w:t xml:space="preserve"> and</w:t>
      </w:r>
      <w:r w:rsidR="00900996" w:rsidRPr="00900996">
        <w:rPr>
          <w:sz w:val="20"/>
        </w:rPr>
        <w:t xml:space="preserve"> tumours</w:t>
      </w:r>
      <w:r w:rsidR="00D21091">
        <w:rPr>
          <w:sz w:val="20"/>
        </w:rPr>
        <w:t xml:space="preserve"> </w:t>
      </w:r>
      <w:r w:rsidR="00900996" w:rsidRPr="00900996">
        <w:rPr>
          <w:sz w:val="20"/>
        </w:rPr>
        <w:t>were collected at 1 min, 10 min, 30 min, 1h, 2h, 4h, 8h and 24h following the administration of CIS-DPI</w:t>
      </w:r>
      <w:r w:rsidR="007F44CC">
        <w:rPr>
          <w:sz w:val="20"/>
        </w:rPr>
        <w:t>-50</w:t>
      </w:r>
      <w:r w:rsidR="00900996" w:rsidRPr="00900996">
        <w:rPr>
          <w:sz w:val="20"/>
        </w:rPr>
        <w:t xml:space="preserve"> (n=6-7 mice per timepoint), and at 30 min, 1h and 2h following the administration of </w:t>
      </w:r>
      <w:r w:rsidR="0069628D">
        <w:rPr>
          <w:sz w:val="20"/>
        </w:rPr>
        <w:t>cisplatin iv</w:t>
      </w:r>
      <w:r w:rsidR="00900996" w:rsidRPr="00900996">
        <w:rPr>
          <w:sz w:val="20"/>
        </w:rPr>
        <w:t xml:space="preserve"> (n=5 per time point). </w:t>
      </w:r>
      <w:r w:rsidR="0069628D">
        <w:rPr>
          <w:sz w:val="20"/>
        </w:rPr>
        <w:t xml:space="preserve">Lungs </w:t>
      </w:r>
      <w:r w:rsidR="00E8234A">
        <w:rPr>
          <w:sz w:val="20"/>
        </w:rPr>
        <w:t>without</w:t>
      </w:r>
      <w:r w:rsidR="00932603">
        <w:rPr>
          <w:sz w:val="20"/>
        </w:rPr>
        <w:t xml:space="preserve"> the tumour (</w:t>
      </w:r>
      <w:proofErr w:type="gramStart"/>
      <w:r w:rsidR="00932603">
        <w:rPr>
          <w:sz w:val="20"/>
        </w:rPr>
        <w:t>i.e</w:t>
      </w:r>
      <w:r w:rsidR="00E8234A">
        <w:rPr>
          <w:sz w:val="20"/>
        </w:rPr>
        <w:t>.</w:t>
      </w:r>
      <w:proofErr w:type="gramEnd"/>
      <w:r w:rsidR="00932603">
        <w:rPr>
          <w:sz w:val="20"/>
        </w:rPr>
        <w:t xml:space="preserve"> tumour-free lungs) </w:t>
      </w:r>
      <w:r w:rsidR="00900996" w:rsidRPr="00900996">
        <w:rPr>
          <w:sz w:val="20"/>
        </w:rPr>
        <w:t>were washed in PBS. The tumour</w:t>
      </w:r>
      <w:r w:rsidR="00932603">
        <w:rPr>
          <w:sz w:val="20"/>
        </w:rPr>
        <w:t xml:space="preserve"> extracted from the lungs (</w:t>
      </w:r>
      <w:proofErr w:type="gramStart"/>
      <w:r w:rsidR="00932603">
        <w:rPr>
          <w:sz w:val="20"/>
        </w:rPr>
        <w:t>i.e.</w:t>
      </w:r>
      <w:proofErr w:type="gramEnd"/>
      <w:r w:rsidR="00932603">
        <w:rPr>
          <w:sz w:val="20"/>
        </w:rPr>
        <w:t xml:space="preserve"> tumour)</w:t>
      </w:r>
      <w:r w:rsidR="00900996" w:rsidRPr="00900996">
        <w:rPr>
          <w:sz w:val="20"/>
        </w:rPr>
        <w:t xml:space="preserve"> was washed in 100 </w:t>
      </w:r>
      <m:oMath>
        <m:r>
          <w:rPr>
            <w:rFonts w:ascii="Cambria Math" w:hAnsi="Cambria Math"/>
            <w:sz w:val="20"/>
          </w:rPr>
          <m:t>μ</m:t>
        </m:r>
      </m:oMath>
      <w:r w:rsidR="00900996" w:rsidRPr="00900996">
        <w:rPr>
          <w:sz w:val="20"/>
        </w:rPr>
        <w:t>L PBS</w:t>
      </w:r>
      <w:r w:rsidR="00932603">
        <w:rPr>
          <w:sz w:val="20"/>
        </w:rPr>
        <w:t xml:space="preserve"> that </w:t>
      </w:r>
      <w:r w:rsidR="00E8234A">
        <w:rPr>
          <w:sz w:val="20"/>
        </w:rPr>
        <w:t>was called</w:t>
      </w:r>
      <w:r w:rsidR="007A4C5B">
        <w:rPr>
          <w:sz w:val="20"/>
        </w:rPr>
        <w:t xml:space="preserve"> the</w:t>
      </w:r>
      <w:r w:rsidR="00900996" w:rsidRPr="00900996">
        <w:rPr>
          <w:sz w:val="20"/>
        </w:rPr>
        <w:t xml:space="preserve"> tumour fluid</w:t>
      </w:r>
      <w:r w:rsidR="00932603">
        <w:rPr>
          <w:sz w:val="20"/>
        </w:rPr>
        <w:t>.</w:t>
      </w:r>
      <w:r w:rsidR="00E8234A">
        <w:rPr>
          <w:sz w:val="20"/>
        </w:rPr>
        <w:t xml:space="preserve"> They were both analysed for their platinum content.</w:t>
      </w:r>
      <w:r w:rsidR="00932603">
        <w:rPr>
          <w:sz w:val="20"/>
        </w:rPr>
        <w:t xml:space="preserve"> The platinum content of the tumour fluid</w:t>
      </w:r>
      <w:r w:rsidR="00D06D43">
        <w:rPr>
          <w:sz w:val="20"/>
        </w:rPr>
        <w:t xml:space="preserve"> correspond</w:t>
      </w:r>
      <w:r w:rsidR="00E8234A">
        <w:rPr>
          <w:sz w:val="20"/>
        </w:rPr>
        <w:t>ed</w:t>
      </w:r>
      <w:r w:rsidR="00D06D43">
        <w:rPr>
          <w:sz w:val="20"/>
        </w:rPr>
        <w:t xml:space="preserve"> to platinum present at</w:t>
      </w:r>
      <w:r w:rsidR="00900996" w:rsidRPr="00900996">
        <w:rPr>
          <w:sz w:val="20"/>
        </w:rPr>
        <w:t xml:space="preserve"> the periphery of the tumour.</w:t>
      </w:r>
      <w:r w:rsidR="00444BFB">
        <w:rPr>
          <w:sz w:val="20"/>
        </w:rPr>
        <w:t xml:space="preserve"> </w:t>
      </w:r>
      <w:r w:rsidR="00900996" w:rsidRPr="00900996">
        <w:rPr>
          <w:sz w:val="20"/>
        </w:rPr>
        <w:t>PK p</w:t>
      </w:r>
      <w:r w:rsidR="00900996">
        <w:rPr>
          <w:sz w:val="20"/>
        </w:rPr>
        <w:t>arameters</w:t>
      </w:r>
      <w:r w:rsidR="00900996" w:rsidRPr="00900996">
        <w:rPr>
          <w:sz w:val="20"/>
        </w:rPr>
        <w:t xml:space="preserve"> in the organs and plasma were </w:t>
      </w:r>
      <w:r w:rsidR="00E8234A">
        <w:rPr>
          <w:sz w:val="20"/>
        </w:rPr>
        <w:t>calculated</w:t>
      </w:r>
      <w:r w:rsidR="00900996" w:rsidRPr="00900996">
        <w:rPr>
          <w:sz w:val="20"/>
        </w:rPr>
        <w:t xml:space="preserve"> </w:t>
      </w:r>
      <w:r w:rsidR="00900996">
        <w:rPr>
          <w:sz w:val="20"/>
        </w:rPr>
        <w:t xml:space="preserve">from </w:t>
      </w:r>
      <w:r w:rsidR="008A010B">
        <w:rPr>
          <w:sz w:val="20"/>
        </w:rPr>
        <w:t xml:space="preserve">curves </w:t>
      </w:r>
      <w:r w:rsidR="006F6044">
        <w:rPr>
          <w:sz w:val="20"/>
        </w:rPr>
        <w:t>o</w:t>
      </w:r>
      <w:r w:rsidR="008A010B">
        <w:rPr>
          <w:sz w:val="20"/>
        </w:rPr>
        <w:t xml:space="preserve">f </w:t>
      </w:r>
      <w:r w:rsidR="00900996" w:rsidRPr="00900996">
        <w:rPr>
          <w:sz w:val="20"/>
        </w:rPr>
        <w:t xml:space="preserve">platinum concentration </w:t>
      </w:r>
      <w:r w:rsidR="00D1757B">
        <w:rPr>
          <w:sz w:val="20"/>
        </w:rPr>
        <w:t>over</w:t>
      </w:r>
      <w:r w:rsidR="00900996" w:rsidRPr="00900996">
        <w:rPr>
          <w:sz w:val="20"/>
        </w:rPr>
        <w:t xml:space="preserve"> time. </w:t>
      </w:r>
    </w:p>
    <w:p w14:paraId="003E1D91" w14:textId="5141101F" w:rsidR="00900996" w:rsidRDefault="00900996" w:rsidP="0047326F">
      <w:r w:rsidRPr="006F6044">
        <w:t>Biodistribution study</w:t>
      </w:r>
      <w:r w:rsidR="003911C7" w:rsidRPr="006F6044">
        <w:t xml:space="preserve"> following </w:t>
      </w:r>
      <w:r w:rsidR="005011C2">
        <w:t xml:space="preserve">repeated administration at </w:t>
      </w:r>
      <w:r w:rsidR="003911C7" w:rsidRPr="006F6044">
        <w:t xml:space="preserve">different </w:t>
      </w:r>
      <w:r w:rsidR="005011C2">
        <w:t xml:space="preserve">cisplatin </w:t>
      </w:r>
      <w:r w:rsidR="003911C7" w:rsidRPr="006F6044">
        <w:t>dose</w:t>
      </w:r>
      <w:r w:rsidR="005011C2">
        <w:t xml:space="preserve"> levels</w:t>
      </w:r>
      <w:r w:rsidR="003911C7" w:rsidRPr="006F6044">
        <w:t xml:space="preserve"> and regimens</w:t>
      </w:r>
    </w:p>
    <w:p w14:paraId="4F39DF3C" w14:textId="3EBA55D1" w:rsidR="0019461B" w:rsidRPr="00135106" w:rsidRDefault="0019461B" w:rsidP="0019461B">
      <w:pPr>
        <w:rPr>
          <w:sz w:val="20"/>
        </w:rPr>
      </w:pPr>
      <w:r w:rsidRPr="00135106">
        <w:rPr>
          <w:sz w:val="20"/>
        </w:rPr>
        <w:t>LLC1</w:t>
      </w:r>
      <w:r w:rsidR="00D1757B">
        <w:rPr>
          <w:sz w:val="20"/>
        </w:rPr>
        <w:t>-</w:t>
      </w:r>
      <w:r w:rsidR="00E37E28">
        <w:rPr>
          <w:sz w:val="20"/>
        </w:rPr>
        <w:t>Luc-</w:t>
      </w:r>
      <w:r w:rsidRPr="00135106">
        <w:rPr>
          <w:sz w:val="20"/>
        </w:rPr>
        <w:t>grafted mice were administered</w:t>
      </w:r>
      <w:r>
        <w:rPr>
          <w:sz w:val="20"/>
        </w:rPr>
        <w:t xml:space="preserve"> with </w:t>
      </w:r>
      <w:r w:rsidRPr="00135106">
        <w:rPr>
          <w:sz w:val="20"/>
        </w:rPr>
        <w:t>CIS-DPI</w:t>
      </w:r>
      <w:r w:rsidR="007F44CC">
        <w:rPr>
          <w:sz w:val="20"/>
        </w:rPr>
        <w:t>-50</w:t>
      </w:r>
      <w:r w:rsidRPr="00135106">
        <w:rPr>
          <w:sz w:val="20"/>
        </w:rPr>
        <w:t xml:space="preserve">, </w:t>
      </w:r>
      <w:r w:rsidR="00D22671">
        <w:rPr>
          <w:sz w:val="20"/>
        </w:rPr>
        <w:t>several</w:t>
      </w:r>
      <w:r w:rsidR="00D22671" w:rsidRPr="00135106">
        <w:rPr>
          <w:sz w:val="20"/>
        </w:rPr>
        <w:t xml:space="preserve"> </w:t>
      </w:r>
      <w:r w:rsidRPr="00135106">
        <w:rPr>
          <w:sz w:val="20"/>
        </w:rPr>
        <w:t xml:space="preserve">times per </w:t>
      </w:r>
      <w:r w:rsidR="00495BC5">
        <w:rPr>
          <w:sz w:val="20"/>
        </w:rPr>
        <w:t>cycle of 5 days</w:t>
      </w:r>
      <w:r w:rsidR="003F5A82">
        <w:rPr>
          <w:sz w:val="20"/>
        </w:rPr>
        <w:t xml:space="preserve"> (i.e.</w:t>
      </w:r>
      <w:r w:rsidR="00972436">
        <w:rPr>
          <w:sz w:val="20"/>
        </w:rPr>
        <w:t xml:space="preserve">, </w:t>
      </w:r>
      <w:r w:rsidR="003F5A82" w:rsidRPr="00135106">
        <w:rPr>
          <w:sz w:val="20"/>
        </w:rPr>
        <w:t>0.5</w:t>
      </w:r>
      <w:r w:rsidR="003F5A82">
        <w:rPr>
          <w:sz w:val="20"/>
        </w:rPr>
        <w:t xml:space="preserve"> mg</w:t>
      </w:r>
      <w:r w:rsidR="00972436">
        <w:rPr>
          <w:sz w:val="20"/>
        </w:rPr>
        <w:t>/kg/day</w:t>
      </w:r>
      <w:r w:rsidR="003F5A82" w:rsidRPr="00135106">
        <w:rPr>
          <w:sz w:val="20"/>
        </w:rPr>
        <w:t xml:space="preserve"> x 3</w:t>
      </w:r>
      <w:r w:rsidR="00972436">
        <w:rPr>
          <w:sz w:val="20"/>
        </w:rPr>
        <w:t xml:space="preserve"> days</w:t>
      </w:r>
      <w:r w:rsidR="003F5A82">
        <w:rPr>
          <w:sz w:val="20"/>
        </w:rPr>
        <w:t xml:space="preserve">, </w:t>
      </w:r>
      <w:r w:rsidRPr="00135106">
        <w:rPr>
          <w:sz w:val="20"/>
        </w:rPr>
        <w:t>0.3 mg/kg</w:t>
      </w:r>
      <w:r w:rsidR="00972436">
        <w:rPr>
          <w:sz w:val="20"/>
        </w:rPr>
        <w:t>/day</w:t>
      </w:r>
      <w:r w:rsidRPr="00135106">
        <w:rPr>
          <w:sz w:val="20"/>
        </w:rPr>
        <w:t xml:space="preserve"> x 5</w:t>
      </w:r>
      <w:r w:rsidR="00972436">
        <w:rPr>
          <w:sz w:val="20"/>
        </w:rPr>
        <w:t xml:space="preserve"> days</w:t>
      </w:r>
      <w:r w:rsidRPr="00135106">
        <w:rPr>
          <w:sz w:val="20"/>
        </w:rPr>
        <w:t>, 0.5 mg/kg</w:t>
      </w:r>
      <w:r w:rsidR="00A42C91">
        <w:rPr>
          <w:sz w:val="20"/>
        </w:rPr>
        <w:t>/day</w:t>
      </w:r>
      <w:r w:rsidRPr="00135106">
        <w:rPr>
          <w:sz w:val="20"/>
        </w:rPr>
        <w:t xml:space="preserve"> x 5 </w:t>
      </w:r>
      <w:r w:rsidR="00A42C91">
        <w:rPr>
          <w:sz w:val="20"/>
        </w:rPr>
        <w:t xml:space="preserve">days </w:t>
      </w:r>
      <w:r w:rsidRPr="00135106">
        <w:rPr>
          <w:sz w:val="20"/>
        </w:rPr>
        <w:t>and 1 mg/kg</w:t>
      </w:r>
      <w:r w:rsidR="00A42C91">
        <w:rPr>
          <w:sz w:val="20"/>
        </w:rPr>
        <w:t>/day</w:t>
      </w:r>
      <w:r w:rsidRPr="00135106">
        <w:rPr>
          <w:sz w:val="20"/>
        </w:rPr>
        <w:t xml:space="preserve"> x 5</w:t>
      </w:r>
      <w:r w:rsidR="00A42C91">
        <w:rPr>
          <w:sz w:val="20"/>
        </w:rPr>
        <w:t xml:space="preserve"> days</w:t>
      </w:r>
      <w:r w:rsidRPr="00135106">
        <w:rPr>
          <w:sz w:val="20"/>
        </w:rPr>
        <w:t>)</w:t>
      </w:r>
      <w:r w:rsidR="003F5A82">
        <w:rPr>
          <w:sz w:val="20"/>
        </w:rPr>
        <w:t xml:space="preserve"> </w:t>
      </w:r>
      <w:r w:rsidR="002E2337">
        <w:rPr>
          <w:sz w:val="20"/>
        </w:rPr>
        <w:t>as from day 6</w:t>
      </w:r>
      <w:r w:rsidR="00444BFB">
        <w:rPr>
          <w:sz w:val="20"/>
        </w:rPr>
        <w:t xml:space="preserve"> (Figure 1)</w:t>
      </w:r>
      <w:r w:rsidRPr="00135106">
        <w:rPr>
          <w:sz w:val="20"/>
        </w:rPr>
        <w:t xml:space="preserve">. </w:t>
      </w:r>
      <w:r w:rsidRPr="00461CBB">
        <w:rPr>
          <w:sz w:val="20"/>
        </w:rPr>
        <w:t>CIS-DPI</w:t>
      </w:r>
      <w:r w:rsidR="007F44CC">
        <w:rPr>
          <w:sz w:val="20"/>
        </w:rPr>
        <w:t>-50</w:t>
      </w:r>
      <w:r w:rsidRPr="00461CBB">
        <w:rPr>
          <w:sz w:val="20"/>
        </w:rPr>
        <w:t xml:space="preserve"> </w:t>
      </w:r>
      <w:r w:rsidR="001240BB">
        <w:rPr>
          <w:sz w:val="20"/>
        </w:rPr>
        <w:t>administrations and b</w:t>
      </w:r>
      <w:r w:rsidRPr="00135106">
        <w:rPr>
          <w:sz w:val="20"/>
        </w:rPr>
        <w:t xml:space="preserve">lood and organs </w:t>
      </w:r>
      <w:r w:rsidR="00C02D81">
        <w:rPr>
          <w:sz w:val="20"/>
        </w:rPr>
        <w:t>sampling were</w:t>
      </w:r>
      <w:r w:rsidR="00554FD9">
        <w:rPr>
          <w:sz w:val="20"/>
        </w:rPr>
        <w:t xml:space="preserve"> made</w:t>
      </w:r>
      <w:r w:rsidRPr="00135106">
        <w:rPr>
          <w:sz w:val="20"/>
        </w:rPr>
        <w:t xml:space="preserve"> </w:t>
      </w:r>
      <w:r w:rsidR="00C02D81">
        <w:rPr>
          <w:sz w:val="20"/>
        </w:rPr>
        <w:t>as described above</w:t>
      </w:r>
      <w:r w:rsidR="00563F19">
        <w:rPr>
          <w:sz w:val="20"/>
        </w:rPr>
        <w:t xml:space="preserve"> </w:t>
      </w:r>
      <w:r w:rsidR="005C4E6B">
        <w:rPr>
          <w:sz w:val="20"/>
        </w:rPr>
        <w:t>at 2h following the last cisplatin administration</w:t>
      </w:r>
      <w:r w:rsidR="00B645E4">
        <w:rPr>
          <w:sz w:val="20"/>
        </w:rPr>
        <w:t xml:space="preserve"> (i.e., </w:t>
      </w:r>
      <w:proofErr w:type="spellStart"/>
      <w:r w:rsidR="00B645E4">
        <w:rPr>
          <w:sz w:val="20"/>
        </w:rPr>
        <w:t>C</w:t>
      </w:r>
      <w:r w:rsidR="00B645E4" w:rsidRPr="0047326F">
        <w:rPr>
          <w:sz w:val="20"/>
          <w:vertAlign w:val="subscript"/>
        </w:rPr>
        <w:t>max</w:t>
      </w:r>
      <w:proofErr w:type="spellEnd"/>
      <w:r w:rsidR="00B645E4">
        <w:rPr>
          <w:sz w:val="20"/>
        </w:rPr>
        <w:t xml:space="preserve"> in the tumour following CIS-DPI</w:t>
      </w:r>
      <w:r w:rsidR="007F44CC">
        <w:rPr>
          <w:sz w:val="20"/>
        </w:rPr>
        <w:t>-50</w:t>
      </w:r>
      <w:r w:rsidR="00B645E4">
        <w:rPr>
          <w:sz w:val="20"/>
        </w:rPr>
        <w:t xml:space="preserve"> administration</w:t>
      </w:r>
      <w:r w:rsidR="00124325">
        <w:rPr>
          <w:sz w:val="20"/>
        </w:rPr>
        <w:t>)</w:t>
      </w:r>
      <w:r w:rsidR="005C4E6B">
        <w:rPr>
          <w:sz w:val="20"/>
        </w:rPr>
        <w:t>.</w:t>
      </w:r>
    </w:p>
    <w:p w14:paraId="3818030B" w14:textId="65DB689E" w:rsidR="00556B0A" w:rsidRDefault="00900996" w:rsidP="00556B0A">
      <w:pPr>
        <w:pStyle w:val="DDLBodyText"/>
      </w:pPr>
      <w:r>
        <w:t>Platinum concentration</w:t>
      </w:r>
      <w:r w:rsidR="00556B0A">
        <w:t xml:space="preserve"> and statistical analyses</w:t>
      </w:r>
    </w:p>
    <w:p w14:paraId="1C2618A8" w14:textId="1109153C" w:rsidR="00F6398E" w:rsidRDefault="00187A3C" w:rsidP="00CF57B6">
      <w:pPr>
        <w:pStyle w:val="DDLBodyText"/>
      </w:pPr>
      <w:r w:rsidRPr="00187A3C">
        <w:rPr>
          <w:sz w:val="20"/>
        </w:rPr>
        <w:t xml:space="preserve">The platinum concentration in </w:t>
      </w:r>
      <w:r w:rsidR="00E37E28">
        <w:rPr>
          <w:sz w:val="20"/>
        </w:rPr>
        <w:t xml:space="preserve">lung </w:t>
      </w:r>
      <w:r w:rsidRPr="00187A3C">
        <w:rPr>
          <w:sz w:val="20"/>
        </w:rPr>
        <w:t>tumour</w:t>
      </w:r>
      <w:r w:rsidR="006F461A">
        <w:rPr>
          <w:sz w:val="20"/>
        </w:rPr>
        <w:t xml:space="preserve">, tumour-free lungs, kidneys, tumour fluid and plasma </w:t>
      </w:r>
      <w:r w:rsidRPr="00187A3C">
        <w:rPr>
          <w:sz w:val="20"/>
        </w:rPr>
        <w:t xml:space="preserve">are determined </w:t>
      </w:r>
      <w:r w:rsidR="000B65F1">
        <w:rPr>
          <w:sz w:val="20"/>
        </w:rPr>
        <w:t xml:space="preserve">using a validated electrothermal atomic absorption spectroscopy method </w:t>
      </w:r>
      <w:r w:rsidRPr="00187A3C">
        <w:rPr>
          <w:sz w:val="20"/>
        </w:rPr>
        <w:t>as described previously</w:t>
      </w:r>
      <w:r>
        <w:t xml:space="preserve"> [</w:t>
      </w:r>
      <w:r w:rsidR="006F461A">
        <w:t>6</w:t>
      </w:r>
      <w:r>
        <w:t>].</w:t>
      </w:r>
    </w:p>
    <w:p w14:paraId="3A584112" w14:textId="6A9C958D" w:rsidR="00135106" w:rsidRPr="00135106" w:rsidRDefault="000D0F56" w:rsidP="00CF57B6">
      <w:pPr>
        <w:rPr>
          <w:sz w:val="20"/>
        </w:rPr>
      </w:pPr>
      <w:r w:rsidRPr="00C32E3A">
        <w:rPr>
          <w:sz w:val="20"/>
        </w:rPr>
        <w:t xml:space="preserve">One-way ANOVA </w:t>
      </w:r>
      <w:r w:rsidR="0062352C">
        <w:rPr>
          <w:sz w:val="20"/>
        </w:rPr>
        <w:t>with</w:t>
      </w:r>
      <w:r w:rsidRPr="00C32E3A">
        <w:rPr>
          <w:sz w:val="20"/>
        </w:rPr>
        <w:t xml:space="preserve"> Bonferroni’s post-test</w:t>
      </w:r>
      <w:r w:rsidR="0062352C">
        <w:rPr>
          <w:sz w:val="20"/>
        </w:rPr>
        <w:t>s</w:t>
      </w:r>
      <w:r w:rsidRPr="00135106" w:rsidDel="000D0F56">
        <w:rPr>
          <w:sz w:val="20"/>
        </w:rPr>
        <w:t xml:space="preserve"> </w:t>
      </w:r>
      <w:r>
        <w:rPr>
          <w:sz w:val="20"/>
        </w:rPr>
        <w:t>was</w:t>
      </w:r>
      <w:r w:rsidR="00135106" w:rsidRPr="00135106">
        <w:rPr>
          <w:sz w:val="20"/>
        </w:rPr>
        <w:t xml:space="preserve"> conducted </w:t>
      </w:r>
      <w:r>
        <w:rPr>
          <w:sz w:val="20"/>
        </w:rPr>
        <w:t xml:space="preserve">to compare groups </w:t>
      </w:r>
      <w:r w:rsidR="00135106" w:rsidRPr="00135106">
        <w:rPr>
          <w:sz w:val="20"/>
        </w:rPr>
        <w:t xml:space="preserve">using </w:t>
      </w:r>
      <w:r w:rsidR="0062352C">
        <w:rPr>
          <w:sz w:val="20"/>
        </w:rPr>
        <w:t xml:space="preserve">the </w:t>
      </w:r>
      <w:r w:rsidR="00135106" w:rsidRPr="00135106">
        <w:rPr>
          <w:sz w:val="20"/>
        </w:rPr>
        <w:t>GraphPad PRISM</w:t>
      </w:r>
      <w:bookmarkStart w:id="2" w:name="_Hlk55136508"/>
      <w:r w:rsidR="00135106" w:rsidRPr="00135106">
        <w:rPr>
          <w:sz w:val="20"/>
        </w:rPr>
        <w:t>®</w:t>
      </w:r>
      <w:bookmarkEnd w:id="2"/>
      <w:r w:rsidR="00135106" w:rsidRPr="00135106">
        <w:rPr>
          <w:sz w:val="20"/>
        </w:rPr>
        <w:t xml:space="preserve"> (7.0a) software.</w:t>
      </w:r>
      <w:r w:rsidR="005B09F0">
        <w:rPr>
          <w:sz w:val="20"/>
        </w:rPr>
        <w:t xml:space="preserve"> </w:t>
      </w:r>
      <w:r w:rsidR="005B09F0" w:rsidRPr="00322903">
        <w:t>Results are presented as the mean value ± SEM, unless otherwise indicated.</w:t>
      </w:r>
    </w:p>
    <w:p w14:paraId="7306232D" w14:textId="76477285" w:rsidR="00135106" w:rsidRPr="003911C7" w:rsidRDefault="00CC133D" w:rsidP="00CF57B6">
      <w:pPr>
        <w:pStyle w:val="DDLBodyText"/>
        <w:rPr>
          <w:b/>
          <w:bCs/>
          <w:kern w:val="32"/>
          <w:sz w:val="20"/>
        </w:rPr>
      </w:pPr>
      <w:r w:rsidRPr="003911C7">
        <w:rPr>
          <w:b/>
          <w:bCs/>
          <w:kern w:val="32"/>
          <w:sz w:val="20"/>
        </w:rPr>
        <w:t>Results and discussion</w:t>
      </w:r>
    </w:p>
    <w:p w14:paraId="3172155F" w14:textId="6C09F672" w:rsidR="009B7478" w:rsidRPr="0047326F" w:rsidRDefault="009B7478" w:rsidP="00CF57B6">
      <w:pPr>
        <w:pStyle w:val="DDLBodyText"/>
        <w:rPr>
          <w:sz w:val="20"/>
        </w:rPr>
      </w:pPr>
      <w:r w:rsidRPr="0047326F">
        <w:rPr>
          <w:sz w:val="20"/>
        </w:rPr>
        <w:t>The results were generated in a preclinical model of lung tumour that is not sensitive to cisplatin to avoid the impact of the dose and/or of the regimen to the tumour size</w:t>
      </w:r>
      <w:r w:rsidR="00CE41C0">
        <w:rPr>
          <w:sz w:val="20"/>
        </w:rPr>
        <w:t xml:space="preserve"> (data not shown)</w:t>
      </w:r>
      <w:r w:rsidRPr="0047326F">
        <w:rPr>
          <w:sz w:val="20"/>
        </w:rPr>
        <w:t>.</w:t>
      </w:r>
    </w:p>
    <w:p w14:paraId="633981E3" w14:textId="1F8A55F6" w:rsidR="00CF46BF" w:rsidRPr="003911C7" w:rsidRDefault="006E4746" w:rsidP="00CF57B6">
      <w:pPr>
        <w:pStyle w:val="DDLBodyText"/>
      </w:pPr>
      <w:r>
        <w:t>PK profile</w:t>
      </w:r>
      <w:r w:rsidR="00062899">
        <w:t>s</w:t>
      </w:r>
      <w:r>
        <w:t xml:space="preserve"> in lungs and tumour </w:t>
      </w:r>
      <w:r w:rsidR="0020631E" w:rsidRPr="003911C7">
        <w:t>following a single administration of CIS-DPI</w:t>
      </w:r>
      <w:r w:rsidR="007F44CC">
        <w:t>-50</w:t>
      </w:r>
    </w:p>
    <w:p w14:paraId="1BED76D2" w14:textId="5FDCFBD5" w:rsidR="00B110CB" w:rsidRDefault="00FE0880" w:rsidP="003F5A82">
      <w:pPr>
        <w:rPr>
          <w:sz w:val="20"/>
        </w:rPr>
      </w:pPr>
      <w:r w:rsidRPr="0047326F">
        <w:rPr>
          <w:sz w:val="20"/>
        </w:rPr>
        <w:lastRenderedPageBreak/>
        <w:t>The PK p</w:t>
      </w:r>
      <w:r w:rsidR="003911C7" w:rsidRPr="0047326F">
        <w:rPr>
          <w:sz w:val="20"/>
        </w:rPr>
        <w:t>arameters</w:t>
      </w:r>
      <w:r w:rsidRPr="0047326F">
        <w:rPr>
          <w:sz w:val="20"/>
        </w:rPr>
        <w:t xml:space="preserve"> for tumour-free lung</w:t>
      </w:r>
      <w:r w:rsidR="00B41AF4" w:rsidRPr="0047326F">
        <w:rPr>
          <w:sz w:val="20"/>
        </w:rPr>
        <w:t>s</w:t>
      </w:r>
      <w:r w:rsidR="003911C7" w:rsidRPr="0047326F">
        <w:rPr>
          <w:sz w:val="20"/>
        </w:rPr>
        <w:t xml:space="preserve">, reported in Table 1, </w:t>
      </w:r>
      <w:r w:rsidRPr="0047326F">
        <w:rPr>
          <w:sz w:val="20"/>
        </w:rPr>
        <w:t>w</w:t>
      </w:r>
      <w:r w:rsidR="00062899" w:rsidRPr="0047326F">
        <w:rPr>
          <w:sz w:val="20"/>
        </w:rPr>
        <w:t>ere</w:t>
      </w:r>
      <w:r w:rsidRPr="0047326F">
        <w:rPr>
          <w:sz w:val="20"/>
        </w:rPr>
        <w:t xml:space="preserve"> close to th</w:t>
      </w:r>
      <w:r w:rsidR="003911C7" w:rsidRPr="0047326F">
        <w:rPr>
          <w:sz w:val="20"/>
        </w:rPr>
        <w:t>ose</w:t>
      </w:r>
      <w:r w:rsidRPr="0047326F">
        <w:rPr>
          <w:sz w:val="20"/>
        </w:rPr>
        <w:t xml:space="preserve"> obtained during the PK study conducted on healthy mice as the </w:t>
      </w:r>
      <w:proofErr w:type="spellStart"/>
      <w:r w:rsidRPr="0047326F">
        <w:rPr>
          <w:sz w:val="20"/>
        </w:rPr>
        <w:t>T</w:t>
      </w:r>
      <w:r w:rsidRPr="0047326F">
        <w:rPr>
          <w:sz w:val="20"/>
          <w:vertAlign w:val="subscript"/>
        </w:rPr>
        <w:t>max</w:t>
      </w:r>
      <w:proofErr w:type="spellEnd"/>
      <w:r w:rsidRPr="0047326F">
        <w:rPr>
          <w:sz w:val="20"/>
        </w:rPr>
        <w:t xml:space="preserve"> (1 min</w:t>
      </w:r>
      <w:r w:rsidR="005B7B22" w:rsidRPr="0047326F">
        <w:rPr>
          <w:sz w:val="20"/>
        </w:rPr>
        <w:t>; first timing point</w:t>
      </w:r>
      <w:r w:rsidRPr="0047326F">
        <w:rPr>
          <w:sz w:val="20"/>
        </w:rPr>
        <w:t>), K</w:t>
      </w:r>
      <w:r w:rsidRPr="0047326F">
        <w:rPr>
          <w:sz w:val="20"/>
          <w:vertAlign w:val="subscript"/>
        </w:rPr>
        <w:t>el</w:t>
      </w:r>
      <w:r w:rsidRPr="0047326F">
        <w:rPr>
          <w:sz w:val="20"/>
          <w:vertAlign w:val="superscript"/>
        </w:rPr>
        <w:t>i</w:t>
      </w:r>
      <w:r w:rsidRPr="0047326F">
        <w:rPr>
          <w:sz w:val="20"/>
        </w:rPr>
        <w:t xml:space="preserve"> (</w:t>
      </w:r>
      <w:r w:rsidR="00A54DC1" w:rsidRPr="0047326F">
        <w:rPr>
          <w:sz w:val="20"/>
        </w:rPr>
        <w:t xml:space="preserve">0.058 vs </w:t>
      </w:r>
      <w:r w:rsidRPr="0047326F">
        <w:rPr>
          <w:sz w:val="20"/>
        </w:rPr>
        <w:t>0.036 min</w:t>
      </w:r>
      <w:r w:rsidRPr="0047326F">
        <w:rPr>
          <w:sz w:val="20"/>
          <w:vertAlign w:val="superscript"/>
        </w:rPr>
        <w:t>-1</w:t>
      </w:r>
      <w:r w:rsidRPr="0047326F">
        <w:rPr>
          <w:sz w:val="20"/>
        </w:rPr>
        <w:t>) and t</w:t>
      </w:r>
      <w:r w:rsidR="003D1D56" w:rsidRPr="0047326F">
        <w:rPr>
          <w:sz w:val="20"/>
          <w:vertAlign w:val="subscript"/>
        </w:rPr>
        <w:t>½</w:t>
      </w:r>
      <w:r w:rsidRPr="0047326F">
        <w:rPr>
          <w:sz w:val="20"/>
          <w:vertAlign w:val="superscript"/>
        </w:rPr>
        <w:t>i</w:t>
      </w:r>
      <w:r w:rsidRPr="0047326F">
        <w:rPr>
          <w:sz w:val="20"/>
        </w:rPr>
        <w:t xml:space="preserve"> (</w:t>
      </w:r>
      <w:r w:rsidR="00A54DC1" w:rsidRPr="0047326F">
        <w:rPr>
          <w:sz w:val="20"/>
        </w:rPr>
        <w:t xml:space="preserve">12 vs </w:t>
      </w:r>
      <w:r w:rsidRPr="0047326F">
        <w:rPr>
          <w:sz w:val="20"/>
        </w:rPr>
        <w:t>19 min) were similar</w:t>
      </w:r>
      <w:r w:rsidR="0028536C" w:rsidRPr="0047326F">
        <w:rPr>
          <w:sz w:val="20"/>
        </w:rPr>
        <w:t xml:space="preserve"> [</w:t>
      </w:r>
      <w:r w:rsidR="00846C6E" w:rsidRPr="0047326F">
        <w:rPr>
          <w:sz w:val="20"/>
        </w:rPr>
        <w:t>6</w:t>
      </w:r>
      <w:r w:rsidR="0028536C" w:rsidRPr="0047326F">
        <w:rPr>
          <w:sz w:val="20"/>
        </w:rPr>
        <w:t>]</w:t>
      </w:r>
      <w:r w:rsidRPr="0047326F">
        <w:rPr>
          <w:sz w:val="20"/>
        </w:rPr>
        <w:t xml:space="preserve">. The PK </w:t>
      </w:r>
      <w:r w:rsidR="009E28C3" w:rsidRPr="0047326F">
        <w:rPr>
          <w:sz w:val="20"/>
        </w:rPr>
        <w:t xml:space="preserve">profiles obtained showed a quite fast platinum elimination from the </w:t>
      </w:r>
      <w:r w:rsidRPr="0047326F">
        <w:rPr>
          <w:sz w:val="20"/>
        </w:rPr>
        <w:t>tumour-free lungs</w:t>
      </w:r>
      <w:r w:rsidR="003D1D56" w:rsidRPr="0047326F">
        <w:rPr>
          <w:sz w:val="20"/>
        </w:rPr>
        <w:t xml:space="preserve"> </w:t>
      </w:r>
      <w:r w:rsidR="009E28C3" w:rsidRPr="0047326F">
        <w:rPr>
          <w:sz w:val="20"/>
        </w:rPr>
        <w:t xml:space="preserve">(from 15 </w:t>
      </w:r>
      <w:r w:rsidR="009E28C3" w:rsidRPr="0047326F">
        <w:rPr>
          <w:rFonts w:cs="Arial"/>
          <w:sz w:val="20"/>
        </w:rPr>
        <w:t>±</w:t>
      </w:r>
      <w:r w:rsidR="009E28C3" w:rsidRPr="0047326F">
        <w:rPr>
          <w:sz w:val="20"/>
        </w:rPr>
        <w:t xml:space="preserve"> 7 ng/mg just after administration to about 1</w:t>
      </w:r>
      <w:r w:rsidR="00857C2B" w:rsidRPr="0047326F">
        <w:rPr>
          <w:sz w:val="20"/>
        </w:rPr>
        <w:t>.</w:t>
      </w:r>
      <w:r w:rsidR="00515DA3" w:rsidRPr="0047326F">
        <w:rPr>
          <w:sz w:val="20"/>
        </w:rPr>
        <w:t xml:space="preserve">6 </w:t>
      </w:r>
      <w:r w:rsidR="00515DA3" w:rsidRPr="0047326F">
        <w:rPr>
          <w:rFonts w:cs="Arial"/>
          <w:sz w:val="20"/>
        </w:rPr>
        <w:t xml:space="preserve">± </w:t>
      </w:r>
      <w:r w:rsidR="00556B0A" w:rsidRPr="0047326F">
        <w:rPr>
          <w:rFonts w:cs="Arial"/>
          <w:sz w:val="20"/>
        </w:rPr>
        <w:t>1</w:t>
      </w:r>
      <w:r w:rsidR="00515DA3" w:rsidRPr="0047326F">
        <w:rPr>
          <w:sz w:val="20"/>
        </w:rPr>
        <w:t>.</w:t>
      </w:r>
      <w:r w:rsidR="00556B0A" w:rsidRPr="0047326F">
        <w:rPr>
          <w:sz w:val="20"/>
        </w:rPr>
        <w:t>0</w:t>
      </w:r>
      <w:r w:rsidR="009E28C3" w:rsidRPr="0047326F">
        <w:rPr>
          <w:sz w:val="20"/>
        </w:rPr>
        <w:t xml:space="preserve"> ng/mg after 10 min), whereas </w:t>
      </w:r>
      <w:r w:rsidR="00857C2B" w:rsidRPr="0047326F">
        <w:rPr>
          <w:sz w:val="20"/>
        </w:rPr>
        <w:t xml:space="preserve">a high diffusion and a very slow elimination was observed into the </w:t>
      </w:r>
      <w:r w:rsidR="00CE41C0">
        <w:rPr>
          <w:sz w:val="20"/>
        </w:rPr>
        <w:t xml:space="preserve">lung </w:t>
      </w:r>
      <w:r w:rsidR="00857C2B" w:rsidRPr="0047326F">
        <w:rPr>
          <w:sz w:val="20"/>
        </w:rPr>
        <w:t>tumour</w:t>
      </w:r>
      <w:r w:rsidRPr="0047326F">
        <w:rPr>
          <w:sz w:val="20"/>
        </w:rPr>
        <w:t xml:space="preserve">. Indeed, the PK profile in the </w:t>
      </w:r>
      <w:r w:rsidR="00CE41C0">
        <w:rPr>
          <w:sz w:val="20"/>
        </w:rPr>
        <w:t xml:space="preserve">lung </w:t>
      </w:r>
      <w:r w:rsidRPr="0047326F">
        <w:rPr>
          <w:sz w:val="20"/>
        </w:rPr>
        <w:t xml:space="preserve">tumour demonstrated the presence of a relatively high constant platinum concentration </w:t>
      </w:r>
      <w:r w:rsidR="009D14B3" w:rsidRPr="0047326F">
        <w:rPr>
          <w:sz w:val="20"/>
        </w:rPr>
        <w:t>to 1h post-administration</w:t>
      </w:r>
      <w:r w:rsidRPr="0047326F">
        <w:rPr>
          <w:sz w:val="20"/>
        </w:rPr>
        <w:t xml:space="preserve"> (</w:t>
      </w:r>
      <w:r w:rsidR="00556B0A" w:rsidRPr="0047326F">
        <w:rPr>
          <w:sz w:val="20"/>
        </w:rPr>
        <w:t xml:space="preserve">16 ± 11 to </w:t>
      </w:r>
      <w:r w:rsidRPr="0047326F">
        <w:rPr>
          <w:sz w:val="20"/>
        </w:rPr>
        <w:t>11 ± 6 ng/mg</w:t>
      </w:r>
      <w:r w:rsidR="00556B0A" w:rsidRPr="0047326F">
        <w:rPr>
          <w:sz w:val="20"/>
        </w:rPr>
        <w:t xml:space="preserve"> for 1 min and 1h, respectively</w:t>
      </w:r>
      <w:r w:rsidRPr="0047326F">
        <w:rPr>
          <w:sz w:val="20"/>
        </w:rPr>
        <w:t xml:space="preserve">) until reaching a peak concentration </w:t>
      </w:r>
      <w:r w:rsidR="00013414" w:rsidRPr="0047326F">
        <w:rPr>
          <w:sz w:val="20"/>
        </w:rPr>
        <w:t>(</w:t>
      </w:r>
      <w:proofErr w:type="spellStart"/>
      <w:r w:rsidR="00013414" w:rsidRPr="0047326F">
        <w:rPr>
          <w:sz w:val="20"/>
        </w:rPr>
        <w:t>C</w:t>
      </w:r>
      <w:r w:rsidR="00013414" w:rsidRPr="0047326F">
        <w:rPr>
          <w:sz w:val="20"/>
          <w:vertAlign w:val="subscript"/>
        </w:rPr>
        <w:t>max</w:t>
      </w:r>
      <w:proofErr w:type="spellEnd"/>
      <w:r w:rsidR="00013414" w:rsidRPr="0047326F">
        <w:rPr>
          <w:sz w:val="20"/>
        </w:rPr>
        <w:t xml:space="preserve">) </w:t>
      </w:r>
      <w:r w:rsidR="004D0059" w:rsidRPr="0047326F">
        <w:rPr>
          <w:sz w:val="20"/>
        </w:rPr>
        <w:t xml:space="preserve">at 2h </w:t>
      </w:r>
      <w:r w:rsidRPr="0047326F">
        <w:rPr>
          <w:sz w:val="20"/>
        </w:rPr>
        <w:t xml:space="preserve">(20 ± </w:t>
      </w:r>
      <w:r w:rsidR="00B878C6" w:rsidRPr="0047326F">
        <w:rPr>
          <w:sz w:val="20"/>
        </w:rPr>
        <w:t xml:space="preserve">17 </w:t>
      </w:r>
      <w:r w:rsidRPr="0047326F">
        <w:rPr>
          <w:sz w:val="20"/>
        </w:rPr>
        <w:t>ng/mg</w:t>
      </w:r>
      <w:r w:rsidR="0037167E" w:rsidRPr="0047326F">
        <w:rPr>
          <w:sz w:val="20"/>
        </w:rPr>
        <w:t>, Table 1</w:t>
      </w:r>
      <w:r w:rsidRPr="0047326F">
        <w:rPr>
          <w:sz w:val="20"/>
        </w:rPr>
        <w:t xml:space="preserve">). The platinum concentration </w:t>
      </w:r>
      <w:r w:rsidR="00DB2AEC" w:rsidRPr="0047326F">
        <w:rPr>
          <w:sz w:val="20"/>
        </w:rPr>
        <w:t xml:space="preserve">in the </w:t>
      </w:r>
      <w:r w:rsidR="00CE41C0">
        <w:rPr>
          <w:sz w:val="20"/>
        </w:rPr>
        <w:t xml:space="preserve">lung </w:t>
      </w:r>
      <w:r w:rsidR="00DB2AEC" w:rsidRPr="0047326F">
        <w:rPr>
          <w:sz w:val="20"/>
        </w:rPr>
        <w:t xml:space="preserve">tumour </w:t>
      </w:r>
      <w:r w:rsidRPr="0047326F">
        <w:rPr>
          <w:sz w:val="20"/>
        </w:rPr>
        <w:t>then slowly decreased until reaching 7 ± 4 ng/mg 4 hours later</w:t>
      </w:r>
      <w:r w:rsidR="00B73F9F" w:rsidRPr="0047326F">
        <w:rPr>
          <w:sz w:val="20"/>
        </w:rPr>
        <w:t>,</w:t>
      </w:r>
      <w:r w:rsidRPr="0047326F">
        <w:rPr>
          <w:sz w:val="20"/>
        </w:rPr>
        <w:t xml:space="preserve"> and 5 ± 2 ng/mg 24 hours later. </w:t>
      </w:r>
      <w:r w:rsidR="00657DAE" w:rsidRPr="0047326F">
        <w:rPr>
          <w:sz w:val="20"/>
        </w:rPr>
        <w:t>The drug distribution was quite different i</w:t>
      </w:r>
      <w:r w:rsidRPr="0047326F">
        <w:rPr>
          <w:sz w:val="20"/>
        </w:rPr>
        <w:t xml:space="preserve">n the </w:t>
      </w:r>
      <w:r w:rsidR="00CE41C0">
        <w:rPr>
          <w:sz w:val="20"/>
        </w:rPr>
        <w:t xml:space="preserve">lung </w:t>
      </w:r>
      <w:r w:rsidRPr="0047326F">
        <w:rPr>
          <w:sz w:val="20"/>
        </w:rPr>
        <w:t xml:space="preserve">tumour following </w:t>
      </w:r>
      <w:r w:rsidR="00125DEF" w:rsidRPr="0047326F">
        <w:rPr>
          <w:sz w:val="20"/>
        </w:rPr>
        <w:t>cisplatin iv 2 mg/kg</w:t>
      </w:r>
      <w:r w:rsidR="004A04E7" w:rsidRPr="0047326F">
        <w:rPr>
          <w:sz w:val="20"/>
        </w:rPr>
        <w:t xml:space="preserve">, </w:t>
      </w:r>
      <w:proofErr w:type="spellStart"/>
      <w:r w:rsidR="004A04E7" w:rsidRPr="0047326F">
        <w:rPr>
          <w:sz w:val="20"/>
        </w:rPr>
        <w:t>T</w:t>
      </w:r>
      <w:r w:rsidR="004A04E7" w:rsidRPr="0047326F">
        <w:rPr>
          <w:sz w:val="20"/>
          <w:vertAlign w:val="subscript"/>
        </w:rPr>
        <w:t>max</w:t>
      </w:r>
      <w:proofErr w:type="spellEnd"/>
      <w:r w:rsidR="004A04E7" w:rsidRPr="0047326F">
        <w:rPr>
          <w:sz w:val="20"/>
        </w:rPr>
        <w:t xml:space="preserve"> was </w:t>
      </w:r>
      <w:r w:rsidRPr="0047326F">
        <w:rPr>
          <w:sz w:val="20"/>
        </w:rPr>
        <w:t>30 minutes</w:t>
      </w:r>
      <w:r w:rsidR="005B7B22" w:rsidRPr="0047326F">
        <w:rPr>
          <w:sz w:val="20"/>
        </w:rPr>
        <w:t xml:space="preserve"> (</w:t>
      </w:r>
      <w:r w:rsidR="004A04E7" w:rsidRPr="0047326F">
        <w:rPr>
          <w:sz w:val="20"/>
        </w:rPr>
        <w:t xml:space="preserve">i.e., the </w:t>
      </w:r>
      <w:r w:rsidR="005B7B22" w:rsidRPr="0047326F">
        <w:rPr>
          <w:sz w:val="20"/>
        </w:rPr>
        <w:t>first tim</w:t>
      </w:r>
      <w:r w:rsidR="004A04E7" w:rsidRPr="0047326F">
        <w:rPr>
          <w:sz w:val="20"/>
        </w:rPr>
        <w:t>e</w:t>
      </w:r>
      <w:r w:rsidR="005B7B22" w:rsidRPr="0047326F">
        <w:rPr>
          <w:sz w:val="20"/>
        </w:rPr>
        <w:t>point)</w:t>
      </w:r>
      <w:r w:rsidR="004A04E7" w:rsidRPr="0047326F">
        <w:rPr>
          <w:sz w:val="20"/>
        </w:rPr>
        <w:t xml:space="preserve"> and </w:t>
      </w:r>
      <w:proofErr w:type="spellStart"/>
      <w:r w:rsidR="004A04E7" w:rsidRPr="0047326F">
        <w:rPr>
          <w:sz w:val="20"/>
        </w:rPr>
        <w:t>C</w:t>
      </w:r>
      <w:r w:rsidR="004A04E7" w:rsidRPr="0047326F">
        <w:rPr>
          <w:sz w:val="20"/>
          <w:vertAlign w:val="subscript"/>
        </w:rPr>
        <w:t>max</w:t>
      </w:r>
      <w:proofErr w:type="spellEnd"/>
      <w:r w:rsidR="004A04E7" w:rsidRPr="0047326F">
        <w:rPr>
          <w:sz w:val="20"/>
        </w:rPr>
        <w:t xml:space="preserve"> </w:t>
      </w:r>
      <w:r w:rsidRPr="0047326F">
        <w:rPr>
          <w:sz w:val="20"/>
        </w:rPr>
        <w:t xml:space="preserve">was more than 10-fold </w:t>
      </w:r>
      <w:r w:rsidR="0045759E" w:rsidRPr="0047326F">
        <w:rPr>
          <w:sz w:val="20"/>
        </w:rPr>
        <w:t>lower</w:t>
      </w:r>
      <w:r w:rsidRPr="0047326F">
        <w:rPr>
          <w:sz w:val="20"/>
        </w:rPr>
        <w:t xml:space="preserve"> </w:t>
      </w:r>
      <w:r w:rsidR="00B44C84" w:rsidRPr="0047326F">
        <w:rPr>
          <w:sz w:val="20"/>
        </w:rPr>
        <w:t xml:space="preserve">than the platinum concentration </w:t>
      </w:r>
      <w:r w:rsidR="00080AB7" w:rsidRPr="0047326F">
        <w:rPr>
          <w:sz w:val="20"/>
        </w:rPr>
        <w:t>following CIS-DPI</w:t>
      </w:r>
      <w:r w:rsidR="007F44CC" w:rsidRPr="0047326F">
        <w:rPr>
          <w:sz w:val="20"/>
        </w:rPr>
        <w:t>-50</w:t>
      </w:r>
      <w:r w:rsidR="00080AB7" w:rsidRPr="0047326F">
        <w:rPr>
          <w:sz w:val="20"/>
        </w:rPr>
        <w:t xml:space="preserve"> at this timepoint </w:t>
      </w:r>
      <w:r w:rsidRPr="0047326F">
        <w:rPr>
          <w:sz w:val="20"/>
        </w:rPr>
        <w:t>(</w:t>
      </w:r>
      <w:r w:rsidR="00222D49" w:rsidRPr="0047326F">
        <w:rPr>
          <w:sz w:val="20"/>
        </w:rPr>
        <w:t>1.</w:t>
      </w:r>
      <w:r w:rsidR="00D01DA6">
        <w:rPr>
          <w:sz w:val="20"/>
        </w:rPr>
        <w:t>3</w:t>
      </w:r>
      <w:r w:rsidR="00222D49" w:rsidRPr="0047326F">
        <w:rPr>
          <w:sz w:val="20"/>
        </w:rPr>
        <w:t xml:space="preserve"> ± 0.1 ng/mg vs. </w:t>
      </w:r>
      <w:r w:rsidRPr="0047326F">
        <w:rPr>
          <w:sz w:val="20"/>
        </w:rPr>
        <w:t>13 ± 7 ng/mg</w:t>
      </w:r>
      <w:r w:rsidR="00C16BC0" w:rsidRPr="0047326F">
        <w:rPr>
          <w:sz w:val="20"/>
        </w:rPr>
        <w:t>, respectively</w:t>
      </w:r>
      <w:r w:rsidRPr="0047326F">
        <w:rPr>
          <w:sz w:val="20"/>
        </w:rPr>
        <w:t xml:space="preserve">). </w:t>
      </w:r>
      <w:r w:rsidR="0066359A" w:rsidRPr="0047326F">
        <w:rPr>
          <w:sz w:val="20"/>
        </w:rPr>
        <w:t>Moreover, CIS-DPI</w:t>
      </w:r>
      <w:r w:rsidR="007F44CC" w:rsidRPr="0047326F">
        <w:rPr>
          <w:sz w:val="20"/>
        </w:rPr>
        <w:t>-50</w:t>
      </w:r>
      <w:r w:rsidR="00367E2E" w:rsidRPr="0047326F">
        <w:rPr>
          <w:sz w:val="20"/>
        </w:rPr>
        <w:t xml:space="preserve"> 0.5 mg/kg</w:t>
      </w:r>
      <w:r w:rsidR="0066359A" w:rsidRPr="0047326F">
        <w:rPr>
          <w:sz w:val="20"/>
        </w:rPr>
        <w:t xml:space="preserve"> decreased the systemic exposition </w:t>
      </w:r>
      <w:r w:rsidR="00367E2E" w:rsidRPr="0047326F">
        <w:rPr>
          <w:sz w:val="20"/>
        </w:rPr>
        <w:t xml:space="preserve">in comparison with cisplatin </w:t>
      </w:r>
      <w:r w:rsidR="00D01DA6">
        <w:rPr>
          <w:sz w:val="20"/>
        </w:rPr>
        <w:t>iv</w:t>
      </w:r>
      <w:r w:rsidR="00367E2E" w:rsidRPr="0047326F">
        <w:rPr>
          <w:sz w:val="20"/>
        </w:rPr>
        <w:t xml:space="preserve"> 2 mg/kg.</w:t>
      </w:r>
      <w:r w:rsidR="0066359A" w:rsidRPr="0047326F">
        <w:rPr>
          <w:sz w:val="20"/>
        </w:rPr>
        <w:t xml:space="preserve"> </w:t>
      </w:r>
      <w:r w:rsidR="00E63302" w:rsidRPr="0047326F">
        <w:rPr>
          <w:sz w:val="20"/>
        </w:rPr>
        <w:t xml:space="preserve">This showed the </w:t>
      </w:r>
      <w:proofErr w:type="gramStart"/>
      <w:r w:rsidR="00E63302" w:rsidRPr="0047326F">
        <w:rPr>
          <w:sz w:val="20"/>
        </w:rPr>
        <w:t>added-value</w:t>
      </w:r>
      <w:proofErr w:type="gramEnd"/>
      <w:r w:rsidR="00E63302" w:rsidRPr="0047326F">
        <w:rPr>
          <w:sz w:val="20"/>
        </w:rPr>
        <w:t xml:space="preserve"> of the pulmonary </w:t>
      </w:r>
      <w:r w:rsidR="002D37ED" w:rsidRPr="0047326F">
        <w:rPr>
          <w:i/>
          <w:iCs/>
          <w:sz w:val="20"/>
        </w:rPr>
        <w:t>vs.</w:t>
      </w:r>
      <w:r w:rsidR="00E63302" w:rsidRPr="0047326F">
        <w:rPr>
          <w:sz w:val="20"/>
        </w:rPr>
        <w:t xml:space="preserve"> </w:t>
      </w:r>
      <w:r w:rsidR="002D37ED" w:rsidRPr="0047326F">
        <w:rPr>
          <w:sz w:val="20"/>
        </w:rPr>
        <w:t xml:space="preserve">the </w:t>
      </w:r>
      <w:r w:rsidR="00E63302" w:rsidRPr="0047326F">
        <w:rPr>
          <w:sz w:val="20"/>
        </w:rPr>
        <w:t xml:space="preserve">IV route in terms of </w:t>
      </w:r>
      <w:r w:rsidR="00367E2E" w:rsidRPr="0047326F">
        <w:rPr>
          <w:sz w:val="20"/>
        </w:rPr>
        <w:t>local</w:t>
      </w:r>
      <w:r w:rsidR="00E63302" w:rsidRPr="0047326F">
        <w:rPr>
          <w:sz w:val="20"/>
        </w:rPr>
        <w:t xml:space="preserve"> </w:t>
      </w:r>
      <w:r w:rsidR="00367E2E" w:rsidRPr="0047326F">
        <w:rPr>
          <w:sz w:val="20"/>
        </w:rPr>
        <w:t>(</w:t>
      </w:r>
      <w:r w:rsidR="00CE41C0">
        <w:rPr>
          <w:sz w:val="20"/>
        </w:rPr>
        <w:t xml:space="preserve">lung </w:t>
      </w:r>
      <w:r w:rsidR="00367E2E" w:rsidRPr="0047326F">
        <w:rPr>
          <w:sz w:val="20"/>
        </w:rPr>
        <w:t>tumour and tumour fluid) vs systemic (plasma) exposure</w:t>
      </w:r>
      <w:r w:rsidR="00E63302" w:rsidRPr="0047326F">
        <w:rPr>
          <w:sz w:val="20"/>
        </w:rPr>
        <w:t>.</w:t>
      </w:r>
    </w:p>
    <w:p w14:paraId="6E8EE4FE" w14:textId="441D89D2" w:rsidR="003F5A82" w:rsidRDefault="003F5A82" w:rsidP="003F5A82">
      <w:pPr>
        <w:rPr>
          <w:sz w:val="20"/>
        </w:rPr>
      </w:pPr>
      <w:r w:rsidRPr="003911C7">
        <w:rPr>
          <w:sz w:val="20"/>
        </w:rPr>
        <w:t xml:space="preserve">These results </w:t>
      </w:r>
      <w:r w:rsidR="00657DAE">
        <w:rPr>
          <w:sz w:val="20"/>
        </w:rPr>
        <w:t>a</w:t>
      </w:r>
      <w:r w:rsidRPr="003911C7">
        <w:rPr>
          <w:sz w:val="20"/>
        </w:rPr>
        <w:t xml:space="preserve">re </w:t>
      </w:r>
      <w:r w:rsidR="00C16BC0">
        <w:rPr>
          <w:sz w:val="20"/>
        </w:rPr>
        <w:t>promising</w:t>
      </w:r>
      <w:r w:rsidRPr="003911C7">
        <w:rPr>
          <w:sz w:val="20"/>
        </w:rPr>
        <w:t xml:space="preserve">, as the concentration in the </w:t>
      </w:r>
      <w:r w:rsidR="00CE41C0">
        <w:rPr>
          <w:sz w:val="20"/>
        </w:rPr>
        <w:t xml:space="preserve">lung </w:t>
      </w:r>
      <w:r w:rsidRPr="003911C7">
        <w:rPr>
          <w:sz w:val="20"/>
        </w:rPr>
        <w:t>tumour was immediately high following the administration of CIS-DPI</w:t>
      </w:r>
      <w:r w:rsidR="007F44CC">
        <w:rPr>
          <w:sz w:val="20"/>
        </w:rPr>
        <w:t>-50</w:t>
      </w:r>
      <w:r w:rsidRPr="003911C7">
        <w:rPr>
          <w:sz w:val="20"/>
        </w:rPr>
        <w:t xml:space="preserve"> and increased slowly until reaching </w:t>
      </w:r>
      <w:proofErr w:type="spellStart"/>
      <w:r w:rsidR="007F1F46">
        <w:rPr>
          <w:sz w:val="20"/>
        </w:rPr>
        <w:t>C</w:t>
      </w:r>
      <w:r w:rsidR="007F1F46" w:rsidRPr="0047326F">
        <w:rPr>
          <w:sz w:val="20"/>
          <w:vertAlign w:val="subscript"/>
        </w:rPr>
        <w:t>max</w:t>
      </w:r>
      <w:proofErr w:type="spellEnd"/>
      <w:r w:rsidRPr="003911C7">
        <w:rPr>
          <w:sz w:val="20"/>
        </w:rPr>
        <w:t xml:space="preserve"> 2h later, while platinum elimination was slow. Indeed, platinum was eliminated following two phases: a first elimination of cisplatin from lungs and </w:t>
      </w:r>
      <w:r w:rsidR="00CE41C0">
        <w:rPr>
          <w:sz w:val="20"/>
        </w:rPr>
        <w:t xml:space="preserve">lung </w:t>
      </w:r>
      <w:r w:rsidRPr="003911C7">
        <w:rPr>
          <w:sz w:val="20"/>
        </w:rPr>
        <w:t>tumours with a t</w:t>
      </w:r>
      <w:r w:rsidRPr="003911C7">
        <w:rPr>
          <w:sz w:val="20"/>
          <w:vertAlign w:val="subscript"/>
        </w:rPr>
        <w:t>½</w:t>
      </w:r>
      <w:r w:rsidRPr="003911C7">
        <w:rPr>
          <w:sz w:val="20"/>
          <w:vertAlign w:val="superscript"/>
        </w:rPr>
        <w:t>i</w:t>
      </w:r>
      <w:r w:rsidRPr="003911C7">
        <w:rPr>
          <w:sz w:val="20"/>
        </w:rPr>
        <w:t xml:space="preserve"> of 12 min and 94 min, respectively; and a second elimination, probably of cisplatin adducts, with a t</w:t>
      </w:r>
      <w:r w:rsidRPr="003911C7">
        <w:rPr>
          <w:sz w:val="20"/>
          <w:vertAlign w:val="subscript"/>
        </w:rPr>
        <w:t>½</w:t>
      </w:r>
      <w:r w:rsidRPr="003911C7">
        <w:rPr>
          <w:sz w:val="20"/>
          <w:vertAlign w:val="superscript"/>
        </w:rPr>
        <w:t>i</w:t>
      </w:r>
      <w:r w:rsidRPr="003911C7">
        <w:rPr>
          <w:sz w:val="20"/>
        </w:rPr>
        <w:t xml:space="preserve"> of 8h and 15h, respectively. Consequently, this was correlated with an AUC</w:t>
      </w:r>
      <w:r w:rsidRPr="003911C7">
        <w:rPr>
          <w:sz w:val="20"/>
          <w:vertAlign w:val="subscript"/>
        </w:rPr>
        <w:t>0-∞</w:t>
      </w:r>
      <w:r w:rsidRPr="003911C7">
        <w:rPr>
          <w:sz w:val="20"/>
        </w:rPr>
        <w:t xml:space="preserve"> of 10</w:t>
      </w:r>
      <w:r w:rsidR="000558DA">
        <w:rPr>
          <w:sz w:val="20"/>
        </w:rPr>
        <w:t>,</w:t>
      </w:r>
      <w:r w:rsidRPr="003911C7">
        <w:rPr>
          <w:sz w:val="20"/>
        </w:rPr>
        <w:t>683 ± 5</w:t>
      </w:r>
      <w:r w:rsidR="000558DA">
        <w:rPr>
          <w:sz w:val="20"/>
        </w:rPr>
        <w:t>,</w:t>
      </w:r>
      <w:r w:rsidRPr="003911C7">
        <w:rPr>
          <w:sz w:val="20"/>
        </w:rPr>
        <w:t>83</w:t>
      </w:r>
      <w:r w:rsidR="008752C1">
        <w:rPr>
          <w:sz w:val="20"/>
        </w:rPr>
        <w:t>7</w:t>
      </w:r>
      <w:r w:rsidRPr="003911C7">
        <w:rPr>
          <w:sz w:val="20"/>
        </w:rPr>
        <w:t xml:space="preserve"> ng.min.mg</w:t>
      </w:r>
      <w:r w:rsidRPr="003911C7">
        <w:rPr>
          <w:sz w:val="20"/>
          <w:vertAlign w:val="superscript"/>
        </w:rPr>
        <w:t>-1</w:t>
      </w:r>
      <w:r w:rsidRPr="003911C7">
        <w:rPr>
          <w:sz w:val="20"/>
        </w:rPr>
        <w:t xml:space="preserve"> in the </w:t>
      </w:r>
      <w:r w:rsidR="00CE41C0">
        <w:rPr>
          <w:sz w:val="20"/>
        </w:rPr>
        <w:t xml:space="preserve">lung </w:t>
      </w:r>
      <w:r w:rsidRPr="003911C7">
        <w:rPr>
          <w:sz w:val="20"/>
        </w:rPr>
        <w:t>tumour, which was nearly 10-fold higher in comparison with the AUC</w:t>
      </w:r>
      <w:r w:rsidRPr="003911C7">
        <w:rPr>
          <w:sz w:val="20"/>
          <w:vertAlign w:val="subscript"/>
        </w:rPr>
        <w:t>0-∞</w:t>
      </w:r>
      <w:r w:rsidRPr="003911C7">
        <w:rPr>
          <w:sz w:val="20"/>
        </w:rPr>
        <w:t xml:space="preserve"> in the tumour-free lungs (1</w:t>
      </w:r>
      <w:r w:rsidR="00B110CB">
        <w:rPr>
          <w:sz w:val="20"/>
        </w:rPr>
        <w:t>,</w:t>
      </w:r>
      <w:r w:rsidRPr="003911C7">
        <w:rPr>
          <w:sz w:val="20"/>
        </w:rPr>
        <w:t>07</w:t>
      </w:r>
      <w:r w:rsidR="008752C1">
        <w:rPr>
          <w:sz w:val="20"/>
        </w:rPr>
        <w:t>2</w:t>
      </w:r>
      <w:r w:rsidRPr="003911C7">
        <w:rPr>
          <w:sz w:val="20"/>
        </w:rPr>
        <w:t xml:space="preserve"> ± 825 ng.min.mg</w:t>
      </w:r>
      <w:r w:rsidRPr="003911C7">
        <w:rPr>
          <w:sz w:val="20"/>
          <w:vertAlign w:val="superscript"/>
        </w:rPr>
        <w:t>-1</w:t>
      </w:r>
      <w:r w:rsidR="00657DAE">
        <w:rPr>
          <w:sz w:val="20"/>
        </w:rPr>
        <w:t>, T</w:t>
      </w:r>
      <w:r w:rsidR="00F14F0F">
        <w:rPr>
          <w:sz w:val="20"/>
        </w:rPr>
        <w:t>able 1</w:t>
      </w:r>
      <w:r w:rsidRPr="003911C7">
        <w:rPr>
          <w:sz w:val="20"/>
        </w:rPr>
        <w:t xml:space="preserve">). </w:t>
      </w:r>
    </w:p>
    <w:p w14:paraId="6927E217" w14:textId="690D0DBC" w:rsidR="003911C7" w:rsidRDefault="003911C7" w:rsidP="003911C7">
      <w:pPr>
        <w:pStyle w:val="Caption"/>
        <w:jc w:val="center"/>
        <w:rPr>
          <w:sz w:val="18"/>
        </w:rPr>
      </w:pPr>
      <w:bookmarkStart w:id="3" w:name="_Ref73692488"/>
      <w:bookmarkStart w:id="4" w:name="_Ref70171606"/>
      <w:r w:rsidRPr="00624F27">
        <w:rPr>
          <w:sz w:val="18"/>
          <w:lang w:val="en-US"/>
        </w:rPr>
        <w:t xml:space="preserve">Table </w:t>
      </w:r>
      <w:r w:rsidRPr="00624F27">
        <w:rPr>
          <w:sz w:val="18"/>
        </w:rPr>
        <w:fldChar w:fldCharType="begin"/>
      </w:r>
      <w:r w:rsidRPr="00624F27">
        <w:rPr>
          <w:sz w:val="18"/>
          <w:lang w:val="en-US"/>
        </w:rPr>
        <w:instrText xml:space="preserve"> SEQ Table \* ARABIC </w:instrText>
      </w:r>
      <w:r w:rsidRPr="00624F27">
        <w:rPr>
          <w:sz w:val="18"/>
        </w:rPr>
        <w:fldChar w:fldCharType="separate"/>
      </w:r>
      <w:r w:rsidR="00F347A9">
        <w:rPr>
          <w:noProof/>
          <w:sz w:val="18"/>
          <w:lang w:val="en-US"/>
        </w:rPr>
        <w:t>1</w:t>
      </w:r>
      <w:r w:rsidRPr="00624F27">
        <w:rPr>
          <w:sz w:val="18"/>
        </w:rPr>
        <w:fldChar w:fldCharType="end"/>
      </w:r>
      <w:bookmarkEnd w:id="3"/>
      <w:r>
        <w:rPr>
          <w:sz w:val="18"/>
        </w:rPr>
        <w:t xml:space="preserve"> -</w:t>
      </w:r>
      <w:r w:rsidRPr="00624F27">
        <w:rPr>
          <w:sz w:val="18"/>
          <w:lang w:val="en-US"/>
        </w:rPr>
        <w:t xml:space="preserve"> </w:t>
      </w:r>
      <w:r w:rsidRPr="00624F27">
        <w:rPr>
          <w:sz w:val="18"/>
        </w:rPr>
        <w:t xml:space="preserve">PK parameters of </w:t>
      </w:r>
      <w:r w:rsidR="009B7478">
        <w:rPr>
          <w:sz w:val="18"/>
        </w:rPr>
        <w:t xml:space="preserve">platinum concentration from a single administration of </w:t>
      </w:r>
      <w:r>
        <w:rPr>
          <w:sz w:val="18"/>
        </w:rPr>
        <w:t>CIS-DPI</w:t>
      </w:r>
      <w:r w:rsidR="007F44CC">
        <w:rPr>
          <w:sz w:val="18"/>
        </w:rPr>
        <w:t>-50</w:t>
      </w:r>
      <w:r w:rsidRPr="00624F27">
        <w:rPr>
          <w:sz w:val="18"/>
        </w:rPr>
        <w:t xml:space="preserve"> at 0.5 mg/kg in LLC1</w:t>
      </w:r>
      <w:r w:rsidR="00AF487F">
        <w:rPr>
          <w:sz w:val="18"/>
        </w:rPr>
        <w:t>-</w:t>
      </w:r>
      <w:r w:rsidRPr="00624F27">
        <w:rPr>
          <w:sz w:val="18"/>
        </w:rPr>
        <w:t xml:space="preserve">grafted mice. All results are expressed as </w:t>
      </w:r>
      <w:r w:rsidR="00AF487F">
        <w:rPr>
          <w:sz w:val="18"/>
        </w:rPr>
        <w:t xml:space="preserve">the </w:t>
      </w:r>
      <w:r w:rsidRPr="00624F27">
        <w:rPr>
          <w:sz w:val="18"/>
        </w:rPr>
        <w:t>mean ± SEM (n=5-7 per timepoint).</w:t>
      </w:r>
      <w:bookmarkEnd w:id="4"/>
    </w:p>
    <w:tbl>
      <w:tblPr>
        <w:tblStyle w:val="PlainTable5"/>
        <w:tblW w:w="0" w:type="auto"/>
        <w:tblLook w:val="04A0" w:firstRow="1" w:lastRow="0" w:firstColumn="1" w:lastColumn="0" w:noHBand="0" w:noVBand="1"/>
      </w:tblPr>
      <w:tblGrid>
        <w:gridCol w:w="3119"/>
        <w:gridCol w:w="1843"/>
        <w:gridCol w:w="1417"/>
        <w:gridCol w:w="1413"/>
        <w:gridCol w:w="1270"/>
      </w:tblGrid>
      <w:tr w:rsidR="00F74B19" w14:paraId="420718EF" w14:textId="77777777" w:rsidTr="0047326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14:paraId="0D0C0C33" w14:textId="47636671" w:rsidR="005A6EAD" w:rsidRPr="0047326F" w:rsidRDefault="005A6EAD" w:rsidP="0047326F">
            <w:pPr>
              <w:jc w:val="center"/>
              <w:rPr>
                <w:b/>
                <w:i w:val="0"/>
              </w:rPr>
            </w:pPr>
            <w:r w:rsidRPr="00F74B19">
              <w:rPr>
                <w:b/>
              </w:rPr>
              <w:t>Pharmacokinetics parameters</w:t>
            </w:r>
          </w:p>
        </w:tc>
        <w:tc>
          <w:tcPr>
            <w:tcW w:w="1843" w:type="dxa"/>
          </w:tcPr>
          <w:p w14:paraId="223CC17E" w14:textId="3DE9C926" w:rsidR="005A6EAD" w:rsidRPr="0047326F" w:rsidRDefault="005B516B" w:rsidP="0047326F">
            <w:pPr>
              <w:jc w:val="center"/>
              <w:cnfStyle w:val="100000000000" w:firstRow="1" w:lastRow="0" w:firstColumn="0" w:lastColumn="0" w:oddVBand="0" w:evenVBand="0" w:oddHBand="0" w:evenHBand="0" w:firstRowFirstColumn="0" w:firstRowLastColumn="0" w:lastRowFirstColumn="0" w:lastRowLastColumn="0"/>
              <w:rPr>
                <w:b/>
                <w:i w:val="0"/>
              </w:rPr>
            </w:pPr>
            <w:r w:rsidRPr="0047326F">
              <w:rPr>
                <w:b/>
              </w:rPr>
              <w:t>Tumour-free lungs</w:t>
            </w:r>
          </w:p>
        </w:tc>
        <w:tc>
          <w:tcPr>
            <w:tcW w:w="1417" w:type="dxa"/>
          </w:tcPr>
          <w:p w14:paraId="0FD7C4C2" w14:textId="21688723" w:rsidR="005A6EAD" w:rsidRPr="0047326F" w:rsidRDefault="00CE41C0" w:rsidP="00CE41C0">
            <w:pPr>
              <w:jc w:val="center"/>
              <w:cnfStyle w:val="100000000000" w:firstRow="1" w:lastRow="0" w:firstColumn="0" w:lastColumn="0" w:oddVBand="0" w:evenVBand="0" w:oddHBand="0" w:evenHBand="0" w:firstRowFirstColumn="0" w:firstRowLastColumn="0" w:lastRowFirstColumn="0" w:lastRowLastColumn="0"/>
              <w:rPr>
                <w:b/>
                <w:i w:val="0"/>
              </w:rPr>
            </w:pPr>
            <w:r>
              <w:rPr>
                <w:b/>
              </w:rPr>
              <w:t>Lung t</w:t>
            </w:r>
            <w:r w:rsidR="005B516B" w:rsidRPr="0047326F">
              <w:rPr>
                <w:b/>
              </w:rPr>
              <w:t>umour</w:t>
            </w:r>
          </w:p>
        </w:tc>
        <w:tc>
          <w:tcPr>
            <w:tcW w:w="1413" w:type="dxa"/>
          </w:tcPr>
          <w:p w14:paraId="63A412FA" w14:textId="1242326B" w:rsidR="005A6EAD" w:rsidRPr="0047326F" w:rsidRDefault="005B516B" w:rsidP="0047326F">
            <w:pPr>
              <w:jc w:val="center"/>
              <w:cnfStyle w:val="100000000000" w:firstRow="1" w:lastRow="0" w:firstColumn="0" w:lastColumn="0" w:oddVBand="0" w:evenVBand="0" w:oddHBand="0" w:evenHBand="0" w:firstRowFirstColumn="0" w:firstRowLastColumn="0" w:lastRowFirstColumn="0" w:lastRowLastColumn="0"/>
              <w:rPr>
                <w:b/>
                <w:i w:val="0"/>
              </w:rPr>
            </w:pPr>
            <w:r w:rsidRPr="0047326F">
              <w:rPr>
                <w:b/>
              </w:rPr>
              <w:t>Tumour fluid</w:t>
            </w:r>
          </w:p>
        </w:tc>
        <w:tc>
          <w:tcPr>
            <w:tcW w:w="1270" w:type="dxa"/>
          </w:tcPr>
          <w:p w14:paraId="2878EC1F" w14:textId="0FC713E7" w:rsidR="005A6EAD" w:rsidRPr="0047326F" w:rsidRDefault="005B516B" w:rsidP="0047326F">
            <w:pPr>
              <w:jc w:val="center"/>
              <w:cnfStyle w:val="100000000000" w:firstRow="1" w:lastRow="0" w:firstColumn="0" w:lastColumn="0" w:oddVBand="0" w:evenVBand="0" w:oddHBand="0" w:evenHBand="0" w:firstRowFirstColumn="0" w:firstRowLastColumn="0" w:lastRowFirstColumn="0" w:lastRowLastColumn="0"/>
              <w:rPr>
                <w:b/>
                <w:i w:val="0"/>
              </w:rPr>
            </w:pPr>
            <w:r w:rsidRPr="0047326F">
              <w:rPr>
                <w:b/>
              </w:rPr>
              <w:t>Plasma</w:t>
            </w:r>
          </w:p>
        </w:tc>
      </w:tr>
      <w:tr w:rsidR="00F74B19" w14:paraId="2E18A75B" w14:textId="77777777" w:rsidTr="00473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25546117" w14:textId="223B9491" w:rsidR="005A6EAD" w:rsidRPr="0047326F" w:rsidRDefault="005A6EAD" w:rsidP="0047326F">
            <w:pPr>
              <w:jc w:val="center"/>
              <w:rPr>
                <w:b/>
                <w:i w:val="0"/>
              </w:rPr>
            </w:pPr>
            <w:proofErr w:type="spellStart"/>
            <w:r w:rsidRPr="00F74B19">
              <w:rPr>
                <w:b/>
              </w:rPr>
              <w:t>C</w:t>
            </w:r>
            <w:r w:rsidRPr="0047326F">
              <w:rPr>
                <w:b/>
                <w:vertAlign w:val="subscript"/>
              </w:rPr>
              <w:t>max</w:t>
            </w:r>
            <w:proofErr w:type="spellEnd"/>
            <w:r w:rsidRPr="00F74B19">
              <w:rPr>
                <w:b/>
              </w:rPr>
              <w:t xml:space="preserve"> (ng/mg-ng/µL)</w:t>
            </w:r>
          </w:p>
        </w:tc>
        <w:tc>
          <w:tcPr>
            <w:tcW w:w="1843" w:type="dxa"/>
            <w:shd w:val="clear" w:color="auto" w:fill="FFFFFF" w:themeFill="background1"/>
          </w:tcPr>
          <w:p w14:paraId="311D8826" w14:textId="7DBC2563" w:rsidR="005A6EAD" w:rsidRDefault="005B516B" w:rsidP="0047326F">
            <w:pPr>
              <w:jc w:val="center"/>
              <w:cnfStyle w:val="000000100000" w:firstRow="0" w:lastRow="0" w:firstColumn="0" w:lastColumn="0" w:oddVBand="0" w:evenVBand="0" w:oddHBand="1" w:evenHBand="0" w:firstRowFirstColumn="0" w:firstRowLastColumn="0" w:lastRowFirstColumn="0" w:lastRowLastColumn="0"/>
            </w:pPr>
            <w:r>
              <w:t xml:space="preserve">15 </w:t>
            </w:r>
            <w:r>
              <w:rPr>
                <w:rFonts w:cs="Arial"/>
              </w:rPr>
              <w:t>±</w:t>
            </w:r>
            <w:r>
              <w:t xml:space="preserve"> 7</w:t>
            </w:r>
          </w:p>
        </w:tc>
        <w:tc>
          <w:tcPr>
            <w:tcW w:w="1417" w:type="dxa"/>
            <w:shd w:val="clear" w:color="auto" w:fill="FFFFFF" w:themeFill="background1"/>
          </w:tcPr>
          <w:p w14:paraId="54FCD6A5" w14:textId="02617D37" w:rsidR="005A6EAD" w:rsidRDefault="005B516B" w:rsidP="0047326F">
            <w:pPr>
              <w:jc w:val="center"/>
              <w:cnfStyle w:val="000000100000" w:firstRow="0" w:lastRow="0" w:firstColumn="0" w:lastColumn="0" w:oddVBand="0" w:evenVBand="0" w:oddHBand="1" w:evenHBand="0" w:firstRowFirstColumn="0" w:firstRowLastColumn="0" w:lastRowFirstColumn="0" w:lastRowLastColumn="0"/>
            </w:pPr>
            <w:r>
              <w:t xml:space="preserve">20 </w:t>
            </w:r>
            <w:r>
              <w:rPr>
                <w:rFonts w:cs="Arial"/>
              </w:rPr>
              <w:t>±</w:t>
            </w:r>
            <w:r>
              <w:t xml:space="preserve"> 1</w:t>
            </w:r>
            <w:r w:rsidR="00B878C6">
              <w:t>7</w:t>
            </w:r>
          </w:p>
        </w:tc>
        <w:tc>
          <w:tcPr>
            <w:tcW w:w="1413" w:type="dxa"/>
            <w:shd w:val="clear" w:color="auto" w:fill="FFFFFF" w:themeFill="background1"/>
          </w:tcPr>
          <w:p w14:paraId="02C364AB" w14:textId="1FD2C564" w:rsidR="005A6EAD" w:rsidRPr="0047326F" w:rsidRDefault="00781844" w:rsidP="0047326F">
            <w:pPr>
              <w:jc w:val="center"/>
              <w:cnfStyle w:val="000000100000" w:firstRow="0" w:lastRow="0" w:firstColumn="0" w:lastColumn="0" w:oddVBand="0" w:evenVBand="0" w:oddHBand="1" w:evenHBand="0" w:firstRowFirstColumn="0" w:firstRowLastColumn="0" w:lastRowFirstColumn="0" w:lastRowLastColumn="0"/>
            </w:pPr>
            <w:r w:rsidRPr="0047326F">
              <w:t>272</w:t>
            </w:r>
            <w:r w:rsidR="00F74B19" w:rsidRPr="0047326F">
              <w:t xml:space="preserve"> </w:t>
            </w:r>
            <w:r w:rsidR="00F74B19" w:rsidRPr="0047326F">
              <w:rPr>
                <w:rFonts w:cs="Arial"/>
              </w:rPr>
              <w:t>±</w:t>
            </w:r>
            <w:r w:rsidR="00F74B19" w:rsidRPr="0047326F">
              <w:t xml:space="preserve"> </w:t>
            </w:r>
            <w:r w:rsidRPr="0047326F">
              <w:t>224</w:t>
            </w:r>
          </w:p>
        </w:tc>
        <w:tc>
          <w:tcPr>
            <w:tcW w:w="1270" w:type="dxa"/>
            <w:shd w:val="clear" w:color="auto" w:fill="FFFFFF" w:themeFill="background1"/>
          </w:tcPr>
          <w:p w14:paraId="1CF996BE" w14:textId="4E926875" w:rsidR="005A6EAD" w:rsidRPr="0047326F" w:rsidRDefault="005B516B" w:rsidP="0047326F">
            <w:pPr>
              <w:jc w:val="center"/>
              <w:cnfStyle w:val="000000100000" w:firstRow="0" w:lastRow="0" w:firstColumn="0" w:lastColumn="0" w:oddVBand="0" w:evenVBand="0" w:oddHBand="1" w:evenHBand="0" w:firstRowFirstColumn="0" w:firstRowLastColumn="0" w:lastRowFirstColumn="0" w:lastRowLastColumn="0"/>
            </w:pPr>
            <w:r w:rsidRPr="0047326F">
              <w:t xml:space="preserve">0.38 </w:t>
            </w:r>
            <w:r w:rsidRPr="0047326F">
              <w:rPr>
                <w:rFonts w:cs="Arial"/>
              </w:rPr>
              <w:t>±</w:t>
            </w:r>
            <w:r w:rsidRPr="0047326F">
              <w:t xml:space="preserve"> 0.0</w:t>
            </w:r>
            <w:r w:rsidR="002E0075" w:rsidRPr="0047326F">
              <w:t>6</w:t>
            </w:r>
          </w:p>
        </w:tc>
      </w:tr>
      <w:tr w:rsidR="008E0E92" w14:paraId="2AEF60F9" w14:textId="77777777" w:rsidTr="0047326F">
        <w:tc>
          <w:tcPr>
            <w:cnfStyle w:val="001000000000" w:firstRow="0" w:lastRow="0" w:firstColumn="1" w:lastColumn="0" w:oddVBand="0" w:evenVBand="0" w:oddHBand="0" w:evenHBand="0" w:firstRowFirstColumn="0" w:firstRowLastColumn="0" w:lastRowFirstColumn="0" w:lastRowLastColumn="0"/>
            <w:tcW w:w="3119" w:type="dxa"/>
          </w:tcPr>
          <w:p w14:paraId="02D91E9C" w14:textId="6D3CFD58" w:rsidR="005A6EAD" w:rsidRPr="0047326F" w:rsidRDefault="005A6EAD" w:rsidP="0047326F">
            <w:pPr>
              <w:jc w:val="center"/>
              <w:rPr>
                <w:b/>
                <w:i w:val="0"/>
              </w:rPr>
            </w:pPr>
            <w:proofErr w:type="spellStart"/>
            <w:r w:rsidRPr="00F74B19">
              <w:rPr>
                <w:b/>
              </w:rPr>
              <w:t>T</w:t>
            </w:r>
            <w:r w:rsidRPr="0047326F">
              <w:rPr>
                <w:b/>
                <w:vertAlign w:val="subscript"/>
              </w:rPr>
              <w:t>max</w:t>
            </w:r>
            <w:proofErr w:type="spellEnd"/>
            <w:r w:rsidRPr="00F74B19">
              <w:rPr>
                <w:b/>
              </w:rPr>
              <w:t xml:space="preserve"> (min)</w:t>
            </w:r>
          </w:p>
        </w:tc>
        <w:tc>
          <w:tcPr>
            <w:tcW w:w="1843" w:type="dxa"/>
            <w:shd w:val="clear" w:color="auto" w:fill="FFFFFF" w:themeFill="background1"/>
          </w:tcPr>
          <w:p w14:paraId="5E780443" w14:textId="35F3467E" w:rsidR="005A6EAD" w:rsidRDefault="005B516B" w:rsidP="0047326F">
            <w:pPr>
              <w:jc w:val="center"/>
              <w:cnfStyle w:val="000000000000" w:firstRow="0" w:lastRow="0" w:firstColumn="0" w:lastColumn="0" w:oddVBand="0" w:evenVBand="0" w:oddHBand="0" w:evenHBand="0" w:firstRowFirstColumn="0" w:firstRowLastColumn="0" w:lastRowFirstColumn="0" w:lastRowLastColumn="0"/>
            </w:pPr>
            <w:r>
              <w:t>1</w:t>
            </w:r>
          </w:p>
        </w:tc>
        <w:tc>
          <w:tcPr>
            <w:tcW w:w="1417" w:type="dxa"/>
            <w:shd w:val="clear" w:color="auto" w:fill="FFFFFF" w:themeFill="background1"/>
          </w:tcPr>
          <w:p w14:paraId="3D486405" w14:textId="0E3ED5D9" w:rsidR="005A6EAD" w:rsidRDefault="005B516B" w:rsidP="0047326F">
            <w:pPr>
              <w:jc w:val="center"/>
              <w:cnfStyle w:val="000000000000" w:firstRow="0" w:lastRow="0" w:firstColumn="0" w:lastColumn="0" w:oddVBand="0" w:evenVBand="0" w:oddHBand="0" w:evenHBand="0" w:firstRowFirstColumn="0" w:firstRowLastColumn="0" w:lastRowFirstColumn="0" w:lastRowLastColumn="0"/>
            </w:pPr>
            <w:r>
              <w:t>120</w:t>
            </w:r>
          </w:p>
        </w:tc>
        <w:tc>
          <w:tcPr>
            <w:tcW w:w="1413" w:type="dxa"/>
            <w:shd w:val="clear" w:color="auto" w:fill="FFFFFF" w:themeFill="background1"/>
          </w:tcPr>
          <w:p w14:paraId="1D31F0F4" w14:textId="0711F734" w:rsidR="005A6EAD" w:rsidRPr="0047326F" w:rsidRDefault="00F74B19" w:rsidP="0047326F">
            <w:pPr>
              <w:jc w:val="center"/>
              <w:cnfStyle w:val="000000000000" w:firstRow="0" w:lastRow="0" w:firstColumn="0" w:lastColumn="0" w:oddVBand="0" w:evenVBand="0" w:oddHBand="0" w:evenHBand="0" w:firstRowFirstColumn="0" w:firstRowLastColumn="0" w:lastRowFirstColumn="0" w:lastRowLastColumn="0"/>
            </w:pPr>
            <w:r w:rsidRPr="0047326F">
              <w:t>1</w:t>
            </w:r>
          </w:p>
        </w:tc>
        <w:tc>
          <w:tcPr>
            <w:tcW w:w="1270" w:type="dxa"/>
            <w:shd w:val="clear" w:color="auto" w:fill="FFFFFF" w:themeFill="background1"/>
          </w:tcPr>
          <w:p w14:paraId="1FF59204" w14:textId="14E556FB" w:rsidR="005A6EAD" w:rsidRPr="0047326F" w:rsidRDefault="005B516B" w:rsidP="0047326F">
            <w:pPr>
              <w:jc w:val="center"/>
              <w:cnfStyle w:val="000000000000" w:firstRow="0" w:lastRow="0" w:firstColumn="0" w:lastColumn="0" w:oddVBand="0" w:evenVBand="0" w:oddHBand="0" w:evenHBand="0" w:firstRowFirstColumn="0" w:firstRowLastColumn="0" w:lastRowFirstColumn="0" w:lastRowLastColumn="0"/>
            </w:pPr>
            <w:r w:rsidRPr="0047326F">
              <w:t>30</w:t>
            </w:r>
          </w:p>
        </w:tc>
      </w:tr>
      <w:tr w:rsidR="00F74B19" w14:paraId="6EE34DF7" w14:textId="77777777" w:rsidTr="00473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C67E8CE" w14:textId="474250BE" w:rsidR="005A6EAD" w:rsidRPr="0047326F" w:rsidRDefault="005A6EAD" w:rsidP="0047326F">
            <w:pPr>
              <w:jc w:val="center"/>
              <w:rPr>
                <w:b/>
                <w:i w:val="0"/>
              </w:rPr>
            </w:pPr>
            <w:r w:rsidRPr="00F74B19">
              <w:rPr>
                <w:b/>
              </w:rPr>
              <w:t>AUC</w:t>
            </w:r>
            <w:r w:rsidRPr="0047326F">
              <w:rPr>
                <w:b/>
                <w:vertAlign w:val="subscript"/>
              </w:rPr>
              <w:t>0-</w:t>
            </w:r>
            <w:r w:rsidRPr="0047326F">
              <w:rPr>
                <w:rFonts w:cs="Arial"/>
                <w:b/>
                <w:vertAlign w:val="subscript"/>
              </w:rPr>
              <w:t>∞</w:t>
            </w:r>
            <w:r w:rsidRPr="00F74B19">
              <w:rPr>
                <w:b/>
              </w:rPr>
              <w:t xml:space="preserve"> (ng.min.mg</w:t>
            </w:r>
            <w:r w:rsidRPr="0047326F">
              <w:rPr>
                <w:b/>
                <w:vertAlign w:val="superscript"/>
              </w:rPr>
              <w:t>-1</w:t>
            </w:r>
            <w:r w:rsidRPr="00F74B19">
              <w:rPr>
                <w:b/>
              </w:rPr>
              <w:t xml:space="preserve"> – ng.min.µl</w:t>
            </w:r>
            <w:r w:rsidRPr="0047326F">
              <w:rPr>
                <w:b/>
                <w:vertAlign w:val="superscript"/>
              </w:rPr>
              <w:t>-1</w:t>
            </w:r>
            <w:r w:rsidRPr="00F74B19">
              <w:rPr>
                <w:b/>
              </w:rPr>
              <w:t>)</w:t>
            </w:r>
          </w:p>
        </w:tc>
        <w:tc>
          <w:tcPr>
            <w:tcW w:w="1843" w:type="dxa"/>
            <w:shd w:val="clear" w:color="auto" w:fill="FFFFFF" w:themeFill="background1"/>
          </w:tcPr>
          <w:p w14:paraId="795AF116" w14:textId="1A1C00EE" w:rsidR="005A6EAD" w:rsidRDefault="005B516B" w:rsidP="0047326F">
            <w:pPr>
              <w:jc w:val="center"/>
              <w:cnfStyle w:val="000000100000" w:firstRow="0" w:lastRow="0" w:firstColumn="0" w:lastColumn="0" w:oddVBand="0" w:evenVBand="0" w:oddHBand="1" w:evenHBand="0" w:firstRowFirstColumn="0" w:firstRowLastColumn="0" w:lastRowFirstColumn="0" w:lastRowLastColumn="0"/>
            </w:pPr>
            <w:r>
              <w:t>107</w:t>
            </w:r>
            <w:r w:rsidR="002E0075">
              <w:t>2</w:t>
            </w:r>
            <w:r>
              <w:t xml:space="preserve"> </w:t>
            </w:r>
            <w:r>
              <w:rPr>
                <w:rFonts w:cs="Arial"/>
              </w:rPr>
              <w:t>±</w:t>
            </w:r>
            <w:r>
              <w:t xml:space="preserve"> 825</w:t>
            </w:r>
          </w:p>
        </w:tc>
        <w:tc>
          <w:tcPr>
            <w:tcW w:w="1417" w:type="dxa"/>
            <w:shd w:val="clear" w:color="auto" w:fill="FFFFFF" w:themeFill="background1"/>
          </w:tcPr>
          <w:p w14:paraId="30DFD96C" w14:textId="21BF29E6" w:rsidR="005A6EAD" w:rsidRDefault="005B516B" w:rsidP="0047326F">
            <w:pPr>
              <w:jc w:val="center"/>
              <w:cnfStyle w:val="000000100000" w:firstRow="0" w:lastRow="0" w:firstColumn="0" w:lastColumn="0" w:oddVBand="0" w:evenVBand="0" w:oddHBand="1" w:evenHBand="0" w:firstRowFirstColumn="0" w:firstRowLastColumn="0" w:lastRowFirstColumn="0" w:lastRowLastColumn="0"/>
            </w:pPr>
            <w:r>
              <w:t xml:space="preserve">10683 </w:t>
            </w:r>
            <w:r>
              <w:rPr>
                <w:rFonts w:cs="Arial"/>
              </w:rPr>
              <w:t>±</w:t>
            </w:r>
            <w:r>
              <w:t xml:space="preserve"> 583</w:t>
            </w:r>
            <w:r w:rsidR="00B878C6">
              <w:t>7</w:t>
            </w:r>
          </w:p>
        </w:tc>
        <w:tc>
          <w:tcPr>
            <w:tcW w:w="1413" w:type="dxa"/>
            <w:shd w:val="clear" w:color="auto" w:fill="FFFFFF" w:themeFill="background1"/>
          </w:tcPr>
          <w:p w14:paraId="16A4C49A" w14:textId="72F88870" w:rsidR="005A6EAD" w:rsidRPr="0047326F" w:rsidRDefault="00B878C6" w:rsidP="0047326F">
            <w:pPr>
              <w:jc w:val="center"/>
              <w:cnfStyle w:val="000000100000" w:firstRow="0" w:lastRow="0" w:firstColumn="0" w:lastColumn="0" w:oddVBand="0" w:evenVBand="0" w:oddHBand="1" w:evenHBand="0" w:firstRowFirstColumn="0" w:firstRowLastColumn="0" w:lastRowFirstColumn="0" w:lastRowLastColumn="0"/>
            </w:pPr>
            <w:r w:rsidRPr="0047326F">
              <w:t>3426</w:t>
            </w:r>
            <w:r w:rsidR="00F74B19" w:rsidRPr="0047326F">
              <w:t xml:space="preserve"> </w:t>
            </w:r>
            <w:r w:rsidR="00F74B19" w:rsidRPr="0047326F">
              <w:rPr>
                <w:rFonts w:cs="Arial"/>
              </w:rPr>
              <w:t>±</w:t>
            </w:r>
            <w:r w:rsidR="00F74B19" w:rsidRPr="0047326F">
              <w:t xml:space="preserve"> </w:t>
            </w:r>
            <w:r w:rsidRPr="0047326F">
              <w:t>2068</w:t>
            </w:r>
          </w:p>
        </w:tc>
        <w:tc>
          <w:tcPr>
            <w:tcW w:w="1270" w:type="dxa"/>
            <w:shd w:val="clear" w:color="auto" w:fill="FFFFFF" w:themeFill="background1"/>
          </w:tcPr>
          <w:p w14:paraId="4A16FC8B" w14:textId="2F4EEE19" w:rsidR="005A6EAD" w:rsidRPr="0047326F" w:rsidRDefault="005B516B" w:rsidP="0047326F">
            <w:pPr>
              <w:jc w:val="center"/>
              <w:cnfStyle w:val="000000100000" w:firstRow="0" w:lastRow="0" w:firstColumn="0" w:lastColumn="0" w:oddVBand="0" w:evenVBand="0" w:oddHBand="1" w:evenHBand="0" w:firstRowFirstColumn="0" w:firstRowLastColumn="0" w:lastRowFirstColumn="0" w:lastRowLastColumn="0"/>
            </w:pPr>
            <w:r w:rsidRPr="0047326F">
              <w:t xml:space="preserve">30 </w:t>
            </w:r>
            <w:r w:rsidRPr="0047326F">
              <w:rPr>
                <w:rFonts w:cs="Arial"/>
              </w:rPr>
              <w:t>±</w:t>
            </w:r>
            <w:r w:rsidRPr="0047326F">
              <w:t xml:space="preserve"> 9</w:t>
            </w:r>
          </w:p>
        </w:tc>
      </w:tr>
      <w:tr w:rsidR="008E0E92" w14:paraId="6D545A1D" w14:textId="77777777" w:rsidTr="0047326F">
        <w:tc>
          <w:tcPr>
            <w:cnfStyle w:val="001000000000" w:firstRow="0" w:lastRow="0" w:firstColumn="1" w:lastColumn="0" w:oddVBand="0" w:evenVBand="0" w:oddHBand="0" w:evenHBand="0" w:firstRowFirstColumn="0" w:firstRowLastColumn="0" w:lastRowFirstColumn="0" w:lastRowLastColumn="0"/>
            <w:tcW w:w="3119" w:type="dxa"/>
          </w:tcPr>
          <w:p w14:paraId="2132E508" w14:textId="2B445544" w:rsidR="005A6EAD" w:rsidRPr="0047326F" w:rsidRDefault="005B516B" w:rsidP="0047326F">
            <w:pPr>
              <w:jc w:val="center"/>
              <w:rPr>
                <w:b/>
                <w:i w:val="0"/>
              </w:rPr>
            </w:pPr>
            <w:proofErr w:type="spellStart"/>
            <w:r w:rsidRPr="00F74B19">
              <w:rPr>
                <w:b/>
              </w:rPr>
              <w:t>Kel</w:t>
            </w:r>
            <w:proofErr w:type="spellEnd"/>
            <w:r w:rsidRPr="00F74B19">
              <w:rPr>
                <w:b/>
              </w:rPr>
              <w:t xml:space="preserve"> </w:t>
            </w:r>
            <w:proofErr w:type="spellStart"/>
            <w:r w:rsidRPr="0047326F">
              <w:rPr>
                <w:b/>
                <w:vertAlign w:val="superscript"/>
              </w:rPr>
              <w:t>i</w:t>
            </w:r>
            <w:proofErr w:type="spellEnd"/>
            <w:r w:rsidRPr="00F74B19">
              <w:rPr>
                <w:b/>
              </w:rPr>
              <w:t xml:space="preserve"> (min</w:t>
            </w:r>
            <w:r w:rsidRPr="0047326F">
              <w:rPr>
                <w:b/>
                <w:vertAlign w:val="superscript"/>
              </w:rPr>
              <w:t>-1</w:t>
            </w:r>
            <w:r w:rsidRPr="00F74B19">
              <w:rPr>
                <w:b/>
              </w:rPr>
              <w:t>)</w:t>
            </w:r>
          </w:p>
        </w:tc>
        <w:tc>
          <w:tcPr>
            <w:tcW w:w="1843" w:type="dxa"/>
            <w:shd w:val="clear" w:color="auto" w:fill="FFFFFF" w:themeFill="background1"/>
          </w:tcPr>
          <w:p w14:paraId="388937C0" w14:textId="63B926E3" w:rsidR="005A6EAD" w:rsidRDefault="005B516B" w:rsidP="0047326F">
            <w:pPr>
              <w:jc w:val="center"/>
              <w:cnfStyle w:val="000000000000" w:firstRow="0" w:lastRow="0" w:firstColumn="0" w:lastColumn="0" w:oddVBand="0" w:evenVBand="0" w:oddHBand="0" w:evenHBand="0" w:firstRowFirstColumn="0" w:firstRowLastColumn="0" w:lastRowFirstColumn="0" w:lastRowLastColumn="0"/>
            </w:pPr>
            <w:r>
              <w:t>0.058</w:t>
            </w:r>
          </w:p>
        </w:tc>
        <w:tc>
          <w:tcPr>
            <w:tcW w:w="1417" w:type="dxa"/>
            <w:shd w:val="clear" w:color="auto" w:fill="FFFFFF" w:themeFill="background1"/>
          </w:tcPr>
          <w:p w14:paraId="032CA469" w14:textId="3F7034D8" w:rsidR="005A6EAD" w:rsidRDefault="005B516B" w:rsidP="0047326F">
            <w:pPr>
              <w:jc w:val="center"/>
              <w:cnfStyle w:val="000000000000" w:firstRow="0" w:lastRow="0" w:firstColumn="0" w:lastColumn="0" w:oddVBand="0" w:evenVBand="0" w:oddHBand="0" w:evenHBand="0" w:firstRowFirstColumn="0" w:firstRowLastColumn="0" w:lastRowFirstColumn="0" w:lastRowLastColumn="0"/>
            </w:pPr>
            <w:r>
              <w:t>0.0074</w:t>
            </w:r>
          </w:p>
        </w:tc>
        <w:tc>
          <w:tcPr>
            <w:tcW w:w="1413" w:type="dxa"/>
            <w:shd w:val="clear" w:color="auto" w:fill="FFFFFF" w:themeFill="background1"/>
          </w:tcPr>
          <w:p w14:paraId="62ABF395" w14:textId="3E2D3D4E" w:rsidR="005A6EAD" w:rsidRPr="0047326F" w:rsidRDefault="00F74B19" w:rsidP="0047326F">
            <w:pPr>
              <w:jc w:val="center"/>
              <w:cnfStyle w:val="000000000000" w:firstRow="0" w:lastRow="0" w:firstColumn="0" w:lastColumn="0" w:oddVBand="0" w:evenVBand="0" w:oddHBand="0" w:evenHBand="0" w:firstRowFirstColumn="0" w:firstRowLastColumn="0" w:lastRowFirstColumn="0" w:lastRowLastColumn="0"/>
            </w:pPr>
            <w:r w:rsidRPr="0047326F">
              <w:t>0.0</w:t>
            </w:r>
            <w:r w:rsidR="009747DE" w:rsidRPr="0047326F">
              <w:t>80</w:t>
            </w:r>
          </w:p>
        </w:tc>
        <w:tc>
          <w:tcPr>
            <w:tcW w:w="1270" w:type="dxa"/>
            <w:shd w:val="clear" w:color="auto" w:fill="FFFFFF" w:themeFill="background1"/>
          </w:tcPr>
          <w:p w14:paraId="79AC981C" w14:textId="0C47E875" w:rsidR="005A6EAD" w:rsidRPr="0047326F" w:rsidRDefault="00091778" w:rsidP="0047326F">
            <w:pPr>
              <w:jc w:val="center"/>
              <w:cnfStyle w:val="000000000000" w:firstRow="0" w:lastRow="0" w:firstColumn="0" w:lastColumn="0" w:oddVBand="0" w:evenVBand="0" w:oddHBand="0" w:evenHBand="0" w:firstRowFirstColumn="0" w:firstRowLastColumn="0" w:lastRowFirstColumn="0" w:lastRowLastColumn="0"/>
            </w:pPr>
            <w:r w:rsidRPr="0047326F">
              <w:t>0.12</w:t>
            </w:r>
          </w:p>
        </w:tc>
      </w:tr>
      <w:tr w:rsidR="00F74B19" w14:paraId="7635E748" w14:textId="77777777" w:rsidTr="00473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5811F2C2" w14:textId="46A2F0B6" w:rsidR="005A6EAD" w:rsidRPr="0047326F" w:rsidRDefault="005B516B" w:rsidP="0047326F">
            <w:pPr>
              <w:jc w:val="center"/>
              <w:rPr>
                <w:b/>
                <w:i w:val="0"/>
              </w:rPr>
            </w:pPr>
            <w:r w:rsidRPr="00F74B19">
              <w:rPr>
                <w:b/>
              </w:rPr>
              <w:t>t</w:t>
            </w:r>
            <w:r w:rsidRPr="0047326F">
              <w:rPr>
                <w:b/>
                <w:vertAlign w:val="subscript"/>
              </w:rPr>
              <w:t>1/2</w:t>
            </w:r>
            <w:r w:rsidRPr="00F74B19">
              <w:rPr>
                <w:b/>
              </w:rPr>
              <w:t xml:space="preserve"> </w:t>
            </w:r>
            <w:proofErr w:type="spellStart"/>
            <w:r w:rsidRPr="0047326F">
              <w:rPr>
                <w:b/>
                <w:vertAlign w:val="superscript"/>
              </w:rPr>
              <w:t>i</w:t>
            </w:r>
            <w:proofErr w:type="spellEnd"/>
            <w:r w:rsidRPr="0047326F">
              <w:rPr>
                <w:b/>
                <w:vertAlign w:val="superscript"/>
              </w:rPr>
              <w:t xml:space="preserve"> </w:t>
            </w:r>
            <w:r w:rsidRPr="00F74B19">
              <w:rPr>
                <w:b/>
              </w:rPr>
              <w:t>(min)</w:t>
            </w:r>
          </w:p>
        </w:tc>
        <w:tc>
          <w:tcPr>
            <w:tcW w:w="1843" w:type="dxa"/>
            <w:shd w:val="clear" w:color="auto" w:fill="FFFFFF" w:themeFill="background1"/>
          </w:tcPr>
          <w:p w14:paraId="439AEFCB" w14:textId="48B3902B" w:rsidR="005A6EAD" w:rsidRDefault="005B516B" w:rsidP="0047326F">
            <w:pPr>
              <w:jc w:val="center"/>
              <w:cnfStyle w:val="000000100000" w:firstRow="0" w:lastRow="0" w:firstColumn="0" w:lastColumn="0" w:oddVBand="0" w:evenVBand="0" w:oddHBand="1" w:evenHBand="0" w:firstRowFirstColumn="0" w:firstRowLastColumn="0" w:lastRowFirstColumn="0" w:lastRowLastColumn="0"/>
            </w:pPr>
            <w:r>
              <w:t>12</w:t>
            </w:r>
          </w:p>
        </w:tc>
        <w:tc>
          <w:tcPr>
            <w:tcW w:w="1417" w:type="dxa"/>
            <w:shd w:val="clear" w:color="auto" w:fill="FFFFFF" w:themeFill="background1"/>
          </w:tcPr>
          <w:p w14:paraId="29EE0721" w14:textId="200F9E65" w:rsidR="005A6EAD" w:rsidRDefault="005B516B" w:rsidP="0047326F">
            <w:pPr>
              <w:jc w:val="center"/>
              <w:cnfStyle w:val="000000100000" w:firstRow="0" w:lastRow="0" w:firstColumn="0" w:lastColumn="0" w:oddVBand="0" w:evenVBand="0" w:oddHBand="1" w:evenHBand="0" w:firstRowFirstColumn="0" w:firstRowLastColumn="0" w:lastRowFirstColumn="0" w:lastRowLastColumn="0"/>
            </w:pPr>
            <w:r>
              <w:t>94</w:t>
            </w:r>
          </w:p>
        </w:tc>
        <w:tc>
          <w:tcPr>
            <w:tcW w:w="1413" w:type="dxa"/>
            <w:shd w:val="clear" w:color="auto" w:fill="FFFFFF" w:themeFill="background1"/>
          </w:tcPr>
          <w:p w14:paraId="2B94424C" w14:textId="482ED914" w:rsidR="005A6EAD" w:rsidRPr="0047326F" w:rsidRDefault="009747DE" w:rsidP="0047326F">
            <w:pPr>
              <w:jc w:val="center"/>
              <w:cnfStyle w:val="000000100000" w:firstRow="0" w:lastRow="0" w:firstColumn="0" w:lastColumn="0" w:oddVBand="0" w:evenVBand="0" w:oddHBand="1" w:evenHBand="0" w:firstRowFirstColumn="0" w:firstRowLastColumn="0" w:lastRowFirstColumn="0" w:lastRowLastColumn="0"/>
            </w:pPr>
            <w:r w:rsidRPr="0047326F">
              <w:t>9</w:t>
            </w:r>
          </w:p>
        </w:tc>
        <w:tc>
          <w:tcPr>
            <w:tcW w:w="1270" w:type="dxa"/>
            <w:shd w:val="clear" w:color="auto" w:fill="FFFFFF" w:themeFill="background1"/>
          </w:tcPr>
          <w:p w14:paraId="71C0381F" w14:textId="3DAD94C4" w:rsidR="005A6EAD" w:rsidRPr="0047326F" w:rsidRDefault="00091778" w:rsidP="0047326F">
            <w:pPr>
              <w:jc w:val="center"/>
              <w:cnfStyle w:val="000000100000" w:firstRow="0" w:lastRow="0" w:firstColumn="0" w:lastColumn="0" w:oddVBand="0" w:evenVBand="0" w:oddHBand="1" w:evenHBand="0" w:firstRowFirstColumn="0" w:firstRowLastColumn="0" w:lastRowFirstColumn="0" w:lastRowLastColumn="0"/>
            </w:pPr>
            <w:r w:rsidRPr="0047326F">
              <w:t>6</w:t>
            </w:r>
          </w:p>
        </w:tc>
      </w:tr>
      <w:tr w:rsidR="008E0E92" w14:paraId="73751912" w14:textId="77777777" w:rsidTr="0047326F">
        <w:tc>
          <w:tcPr>
            <w:cnfStyle w:val="001000000000" w:firstRow="0" w:lastRow="0" w:firstColumn="1" w:lastColumn="0" w:oddVBand="0" w:evenVBand="0" w:oddHBand="0" w:evenHBand="0" w:firstRowFirstColumn="0" w:firstRowLastColumn="0" w:lastRowFirstColumn="0" w:lastRowLastColumn="0"/>
            <w:tcW w:w="3119" w:type="dxa"/>
          </w:tcPr>
          <w:p w14:paraId="0CF6B643" w14:textId="62E59EF1" w:rsidR="005A6EAD" w:rsidRPr="0047326F" w:rsidRDefault="005B516B" w:rsidP="0047326F">
            <w:pPr>
              <w:jc w:val="center"/>
              <w:rPr>
                <w:b/>
                <w:i w:val="0"/>
              </w:rPr>
            </w:pPr>
            <w:proofErr w:type="spellStart"/>
            <w:r w:rsidRPr="00F74B19">
              <w:rPr>
                <w:b/>
              </w:rPr>
              <w:t>Kel</w:t>
            </w:r>
            <w:proofErr w:type="spellEnd"/>
            <w:r w:rsidRPr="00F74B19">
              <w:rPr>
                <w:b/>
              </w:rPr>
              <w:t xml:space="preserve"> </w:t>
            </w:r>
            <w:r w:rsidRPr="00F74B19">
              <w:rPr>
                <w:b/>
                <w:vertAlign w:val="superscript"/>
              </w:rPr>
              <w:t>t</w:t>
            </w:r>
            <w:r w:rsidRPr="00F74B19">
              <w:rPr>
                <w:b/>
              </w:rPr>
              <w:t xml:space="preserve"> (min</w:t>
            </w:r>
            <w:r w:rsidRPr="00F74B19">
              <w:rPr>
                <w:b/>
                <w:vertAlign w:val="superscript"/>
              </w:rPr>
              <w:t>-1</w:t>
            </w:r>
            <w:r w:rsidRPr="00F74B19">
              <w:rPr>
                <w:b/>
              </w:rPr>
              <w:t>)</w:t>
            </w:r>
          </w:p>
        </w:tc>
        <w:tc>
          <w:tcPr>
            <w:tcW w:w="1843" w:type="dxa"/>
            <w:shd w:val="clear" w:color="auto" w:fill="FFFFFF" w:themeFill="background1"/>
          </w:tcPr>
          <w:p w14:paraId="6FBADA9D" w14:textId="3570A894" w:rsidR="005A6EAD" w:rsidRDefault="005B516B" w:rsidP="0047326F">
            <w:pPr>
              <w:jc w:val="center"/>
              <w:cnfStyle w:val="000000000000" w:firstRow="0" w:lastRow="0" w:firstColumn="0" w:lastColumn="0" w:oddVBand="0" w:evenVBand="0" w:oddHBand="0" w:evenHBand="0" w:firstRowFirstColumn="0" w:firstRowLastColumn="0" w:lastRowFirstColumn="0" w:lastRowLastColumn="0"/>
            </w:pPr>
            <w:r>
              <w:t>0.0015</w:t>
            </w:r>
          </w:p>
        </w:tc>
        <w:tc>
          <w:tcPr>
            <w:tcW w:w="1417" w:type="dxa"/>
            <w:shd w:val="clear" w:color="auto" w:fill="FFFFFF" w:themeFill="background1"/>
          </w:tcPr>
          <w:p w14:paraId="6E61B4AA" w14:textId="137A6342" w:rsidR="005A6EAD" w:rsidRDefault="005B516B" w:rsidP="0047326F">
            <w:pPr>
              <w:jc w:val="center"/>
              <w:cnfStyle w:val="000000000000" w:firstRow="0" w:lastRow="0" w:firstColumn="0" w:lastColumn="0" w:oddVBand="0" w:evenVBand="0" w:oddHBand="0" w:evenHBand="0" w:firstRowFirstColumn="0" w:firstRowLastColumn="0" w:lastRowFirstColumn="0" w:lastRowLastColumn="0"/>
            </w:pPr>
            <w:r>
              <w:t>0.00078</w:t>
            </w:r>
          </w:p>
        </w:tc>
        <w:tc>
          <w:tcPr>
            <w:tcW w:w="1413" w:type="dxa"/>
            <w:shd w:val="clear" w:color="auto" w:fill="FFFFFF" w:themeFill="background1"/>
          </w:tcPr>
          <w:p w14:paraId="355CD2DF" w14:textId="11D91E8E" w:rsidR="005A6EAD" w:rsidRPr="0047326F" w:rsidRDefault="00F74B19" w:rsidP="0047326F">
            <w:pPr>
              <w:jc w:val="center"/>
              <w:cnfStyle w:val="000000000000" w:firstRow="0" w:lastRow="0" w:firstColumn="0" w:lastColumn="0" w:oddVBand="0" w:evenVBand="0" w:oddHBand="0" w:evenHBand="0" w:firstRowFirstColumn="0" w:firstRowLastColumn="0" w:lastRowFirstColumn="0" w:lastRowLastColumn="0"/>
            </w:pPr>
            <w:r w:rsidRPr="0047326F">
              <w:t>0.0</w:t>
            </w:r>
            <w:r w:rsidR="009747DE" w:rsidRPr="0047326F">
              <w:t>07</w:t>
            </w:r>
            <w:r w:rsidR="00B878C6" w:rsidRPr="0047326F">
              <w:t>2</w:t>
            </w:r>
          </w:p>
        </w:tc>
        <w:tc>
          <w:tcPr>
            <w:tcW w:w="1270" w:type="dxa"/>
            <w:shd w:val="clear" w:color="auto" w:fill="FFFFFF" w:themeFill="background1"/>
          </w:tcPr>
          <w:p w14:paraId="45128B41" w14:textId="7A7FFEB1" w:rsidR="005A6EAD" w:rsidRPr="0047326F" w:rsidRDefault="00091778" w:rsidP="0047326F">
            <w:pPr>
              <w:jc w:val="center"/>
              <w:cnfStyle w:val="000000000000" w:firstRow="0" w:lastRow="0" w:firstColumn="0" w:lastColumn="0" w:oddVBand="0" w:evenVBand="0" w:oddHBand="0" w:evenHBand="0" w:firstRowFirstColumn="0" w:firstRowLastColumn="0" w:lastRowFirstColumn="0" w:lastRowLastColumn="0"/>
            </w:pPr>
            <w:r w:rsidRPr="0047326F">
              <w:t>0.016</w:t>
            </w:r>
          </w:p>
        </w:tc>
      </w:tr>
      <w:tr w:rsidR="00F74B19" w14:paraId="0C87E68E" w14:textId="77777777" w:rsidTr="00473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6E4FCD49" w14:textId="7E7B549D" w:rsidR="005A6EAD" w:rsidRPr="0047326F" w:rsidRDefault="005B516B" w:rsidP="0047326F">
            <w:pPr>
              <w:jc w:val="center"/>
              <w:rPr>
                <w:b/>
                <w:i w:val="0"/>
              </w:rPr>
            </w:pPr>
            <w:r w:rsidRPr="00F74B19">
              <w:rPr>
                <w:b/>
              </w:rPr>
              <w:t>t</w:t>
            </w:r>
            <w:r w:rsidRPr="00F74B19">
              <w:rPr>
                <w:b/>
                <w:vertAlign w:val="subscript"/>
              </w:rPr>
              <w:t>1/2</w:t>
            </w:r>
            <w:r w:rsidRPr="00F74B19">
              <w:rPr>
                <w:b/>
              </w:rPr>
              <w:t xml:space="preserve"> </w:t>
            </w:r>
            <w:r w:rsidRPr="00F74B19">
              <w:rPr>
                <w:b/>
                <w:vertAlign w:val="superscript"/>
              </w:rPr>
              <w:t xml:space="preserve">t </w:t>
            </w:r>
            <w:r w:rsidRPr="0047326F">
              <w:rPr>
                <w:b/>
              </w:rPr>
              <w:t>(</w:t>
            </w:r>
            <w:r w:rsidR="00091778">
              <w:rPr>
                <w:b/>
              </w:rPr>
              <w:t>h</w:t>
            </w:r>
            <w:r w:rsidRPr="0047326F">
              <w:rPr>
                <w:b/>
              </w:rPr>
              <w:t>)</w:t>
            </w:r>
          </w:p>
        </w:tc>
        <w:tc>
          <w:tcPr>
            <w:tcW w:w="1843" w:type="dxa"/>
            <w:shd w:val="clear" w:color="auto" w:fill="FFFFFF" w:themeFill="background1"/>
          </w:tcPr>
          <w:p w14:paraId="06834C34" w14:textId="3DFFFDD9" w:rsidR="005A6EAD" w:rsidRDefault="005B516B" w:rsidP="0047326F">
            <w:pPr>
              <w:jc w:val="center"/>
              <w:cnfStyle w:val="000000100000" w:firstRow="0" w:lastRow="0" w:firstColumn="0" w:lastColumn="0" w:oddVBand="0" w:evenVBand="0" w:oddHBand="1" w:evenHBand="0" w:firstRowFirstColumn="0" w:firstRowLastColumn="0" w:lastRowFirstColumn="0" w:lastRowLastColumn="0"/>
            </w:pPr>
            <w:r>
              <w:t>8</w:t>
            </w:r>
          </w:p>
        </w:tc>
        <w:tc>
          <w:tcPr>
            <w:tcW w:w="1417" w:type="dxa"/>
            <w:shd w:val="clear" w:color="auto" w:fill="FFFFFF" w:themeFill="background1"/>
          </w:tcPr>
          <w:p w14:paraId="760F22E8" w14:textId="50D1BF77" w:rsidR="005A6EAD" w:rsidRDefault="005B516B" w:rsidP="0047326F">
            <w:pPr>
              <w:jc w:val="center"/>
              <w:cnfStyle w:val="000000100000" w:firstRow="0" w:lastRow="0" w:firstColumn="0" w:lastColumn="0" w:oddVBand="0" w:evenVBand="0" w:oddHBand="1" w:evenHBand="0" w:firstRowFirstColumn="0" w:firstRowLastColumn="0" w:lastRowFirstColumn="0" w:lastRowLastColumn="0"/>
            </w:pPr>
            <w:r>
              <w:t>15</w:t>
            </w:r>
          </w:p>
        </w:tc>
        <w:tc>
          <w:tcPr>
            <w:tcW w:w="1413" w:type="dxa"/>
            <w:shd w:val="clear" w:color="auto" w:fill="FFFFFF" w:themeFill="background1"/>
          </w:tcPr>
          <w:p w14:paraId="3DBB0B14" w14:textId="6263EA55" w:rsidR="005A6EAD" w:rsidRPr="0047326F" w:rsidRDefault="009747DE" w:rsidP="0047326F">
            <w:pPr>
              <w:jc w:val="center"/>
              <w:cnfStyle w:val="000000100000" w:firstRow="0" w:lastRow="0" w:firstColumn="0" w:lastColumn="0" w:oddVBand="0" w:evenVBand="0" w:oddHBand="1" w:evenHBand="0" w:firstRowFirstColumn="0" w:firstRowLastColumn="0" w:lastRowFirstColumn="0" w:lastRowLastColumn="0"/>
            </w:pPr>
            <w:r w:rsidRPr="0047326F">
              <w:t>1</w:t>
            </w:r>
            <w:r w:rsidR="002E0075" w:rsidRPr="0047326F">
              <w:t>.</w:t>
            </w:r>
            <w:r w:rsidR="00B878C6" w:rsidRPr="0047326F">
              <w:t>6</w:t>
            </w:r>
          </w:p>
        </w:tc>
        <w:tc>
          <w:tcPr>
            <w:tcW w:w="1270" w:type="dxa"/>
            <w:shd w:val="clear" w:color="auto" w:fill="FFFFFF" w:themeFill="background1"/>
          </w:tcPr>
          <w:p w14:paraId="4BA4CE37" w14:textId="1B71B9F9" w:rsidR="005A6EAD" w:rsidRPr="0047326F" w:rsidRDefault="00091778" w:rsidP="0047326F">
            <w:pPr>
              <w:jc w:val="center"/>
              <w:cnfStyle w:val="000000100000" w:firstRow="0" w:lastRow="0" w:firstColumn="0" w:lastColumn="0" w:oddVBand="0" w:evenVBand="0" w:oddHBand="1" w:evenHBand="0" w:firstRowFirstColumn="0" w:firstRowLastColumn="0" w:lastRowFirstColumn="0" w:lastRowLastColumn="0"/>
            </w:pPr>
            <w:r w:rsidRPr="0047326F">
              <w:t>0.73</w:t>
            </w:r>
          </w:p>
        </w:tc>
      </w:tr>
    </w:tbl>
    <w:p w14:paraId="2A5A4E3D" w14:textId="6C782283" w:rsidR="004056A4" w:rsidRDefault="004056A4" w:rsidP="0047326F">
      <w:pPr>
        <w:pStyle w:val="DDLBodyText"/>
        <w:jc w:val="left"/>
      </w:pPr>
      <w:r>
        <w:t xml:space="preserve">Biodistribution results following different </w:t>
      </w:r>
      <w:r w:rsidR="00222D49">
        <w:t xml:space="preserve">cisplatin </w:t>
      </w:r>
      <w:r>
        <w:t>dose</w:t>
      </w:r>
      <w:r w:rsidR="00222D49">
        <w:t xml:space="preserve"> level</w:t>
      </w:r>
      <w:r>
        <w:t>s and regimens</w:t>
      </w:r>
    </w:p>
    <w:p w14:paraId="310D97EA" w14:textId="720548E7" w:rsidR="00F86810" w:rsidRDefault="00CA1D5F" w:rsidP="00F86810">
      <w:pPr>
        <w:rPr>
          <w:sz w:val="20"/>
        </w:rPr>
      </w:pPr>
      <w:r>
        <w:rPr>
          <w:sz w:val="20"/>
        </w:rPr>
        <w:t xml:space="preserve">The data observed at 2h following </w:t>
      </w:r>
      <w:r w:rsidR="00E826AE">
        <w:rPr>
          <w:sz w:val="20"/>
        </w:rPr>
        <w:t>CIS-DPI</w:t>
      </w:r>
      <w:r w:rsidR="007F44CC">
        <w:rPr>
          <w:sz w:val="20"/>
        </w:rPr>
        <w:t>-50</w:t>
      </w:r>
      <w:r w:rsidR="00E826AE">
        <w:rPr>
          <w:sz w:val="20"/>
        </w:rPr>
        <w:t xml:space="preserve"> show</w:t>
      </w:r>
      <w:r w:rsidR="00E63302">
        <w:rPr>
          <w:sz w:val="20"/>
        </w:rPr>
        <w:t>ed</w:t>
      </w:r>
      <w:r w:rsidR="00E826AE">
        <w:rPr>
          <w:sz w:val="20"/>
        </w:rPr>
        <w:t xml:space="preserve"> that </w:t>
      </w:r>
      <w:r w:rsidR="000E7FE8">
        <w:rPr>
          <w:sz w:val="20"/>
        </w:rPr>
        <w:t>platinum</w:t>
      </w:r>
      <w:r w:rsidR="00BE0C86">
        <w:rPr>
          <w:sz w:val="20"/>
        </w:rPr>
        <w:t xml:space="preserve"> concentrations </w:t>
      </w:r>
      <w:r w:rsidR="00AB774E" w:rsidRPr="00AB774E">
        <w:rPr>
          <w:sz w:val="20"/>
        </w:rPr>
        <w:t xml:space="preserve">in tumour-free lungs, </w:t>
      </w:r>
      <w:r w:rsidR="00CE41C0">
        <w:rPr>
          <w:sz w:val="20"/>
        </w:rPr>
        <w:t xml:space="preserve">lung </w:t>
      </w:r>
      <w:r w:rsidR="00AB774E" w:rsidRPr="00AB774E">
        <w:rPr>
          <w:sz w:val="20"/>
        </w:rPr>
        <w:t xml:space="preserve">tumour, plasma </w:t>
      </w:r>
      <w:r w:rsidR="00774409">
        <w:rPr>
          <w:sz w:val="20"/>
        </w:rPr>
        <w:t>and</w:t>
      </w:r>
      <w:r w:rsidR="00774409" w:rsidRPr="00AB774E">
        <w:rPr>
          <w:sz w:val="20"/>
        </w:rPr>
        <w:t xml:space="preserve"> </w:t>
      </w:r>
      <w:r w:rsidR="00AB774E" w:rsidRPr="00AB774E">
        <w:rPr>
          <w:sz w:val="20"/>
        </w:rPr>
        <w:t>kidneys</w:t>
      </w:r>
      <w:r w:rsidR="00774409">
        <w:rPr>
          <w:sz w:val="20"/>
        </w:rPr>
        <w:t xml:space="preserve"> were similar </w:t>
      </w:r>
      <w:r w:rsidR="00D75EFA">
        <w:rPr>
          <w:sz w:val="20"/>
        </w:rPr>
        <w:t>at different CIS-DPI</w:t>
      </w:r>
      <w:r w:rsidR="007F44CC">
        <w:rPr>
          <w:sz w:val="20"/>
        </w:rPr>
        <w:t>-50</w:t>
      </w:r>
      <w:r w:rsidR="00D75EFA">
        <w:rPr>
          <w:sz w:val="20"/>
        </w:rPr>
        <w:t xml:space="preserve"> dose regimen tested</w:t>
      </w:r>
      <w:r w:rsidR="00BE4905">
        <w:rPr>
          <w:sz w:val="20"/>
        </w:rPr>
        <w:t xml:space="preserve">, </w:t>
      </w:r>
      <w:r w:rsidR="002E6D5B">
        <w:rPr>
          <w:sz w:val="20"/>
        </w:rPr>
        <w:t>with</w:t>
      </w:r>
      <w:r w:rsidR="00BE4905">
        <w:rPr>
          <w:sz w:val="20"/>
        </w:rPr>
        <w:t xml:space="preserve"> no </w:t>
      </w:r>
      <w:r w:rsidR="009B7478">
        <w:rPr>
          <w:sz w:val="20"/>
        </w:rPr>
        <w:t xml:space="preserve">significant </w:t>
      </w:r>
      <w:r w:rsidR="00BE4905">
        <w:rPr>
          <w:sz w:val="20"/>
        </w:rPr>
        <w:t xml:space="preserve">platinum </w:t>
      </w:r>
      <w:r w:rsidR="001E616D">
        <w:rPr>
          <w:sz w:val="20"/>
        </w:rPr>
        <w:t xml:space="preserve">concentration increase </w:t>
      </w:r>
      <w:r w:rsidR="006346C5">
        <w:rPr>
          <w:sz w:val="20"/>
        </w:rPr>
        <w:t xml:space="preserve">observed </w:t>
      </w:r>
      <w:r w:rsidR="001E616D">
        <w:rPr>
          <w:sz w:val="20"/>
        </w:rPr>
        <w:t xml:space="preserve">within a treatment </w:t>
      </w:r>
      <w:r w:rsidR="00657DAE">
        <w:rPr>
          <w:sz w:val="20"/>
        </w:rPr>
        <w:t xml:space="preserve">of 1 </w:t>
      </w:r>
      <w:r w:rsidR="00495BC5">
        <w:rPr>
          <w:sz w:val="20"/>
        </w:rPr>
        <w:t>cycle</w:t>
      </w:r>
      <w:r w:rsidR="00657DAE">
        <w:rPr>
          <w:sz w:val="20"/>
        </w:rPr>
        <w:t xml:space="preserve"> </w:t>
      </w:r>
      <w:r w:rsidR="00287B40">
        <w:rPr>
          <w:sz w:val="20"/>
        </w:rPr>
        <w:t xml:space="preserve">(p </w:t>
      </w:r>
      <w:r w:rsidR="00287B40" w:rsidRPr="0005748A">
        <w:rPr>
          <w:sz w:val="20"/>
        </w:rPr>
        <w:t>&gt;</w:t>
      </w:r>
      <w:r w:rsidR="00287B40">
        <w:rPr>
          <w:sz w:val="20"/>
        </w:rPr>
        <w:t xml:space="preserve"> 0.05 </w:t>
      </w:r>
      <w:r w:rsidR="00287B40" w:rsidRPr="00C32E3A">
        <w:rPr>
          <w:sz w:val="20"/>
        </w:rPr>
        <w:t xml:space="preserve">one-way ANOVA and Bonferroni’s post-test) </w:t>
      </w:r>
      <w:r w:rsidR="001E616D">
        <w:rPr>
          <w:sz w:val="20"/>
        </w:rPr>
        <w:t>(</w:t>
      </w:r>
      <w:r w:rsidR="00AB774E" w:rsidRPr="00AB774E">
        <w:rPr>
          <w:sz w:val="20"/>
        </w:rPr>
        <w:fldChar w:fldCharType="begin"/>
      </w:r>
      <w:r w:rsidR="00AB774E" w:rsidRPr="00AB774E">
        <w:rPr>
          <w:sz w:val="20"/>
        </w:rPr>
        <w:instrText xml:space="preserve"> REF _Ref70172211 \h  \* MERGEFORMAT </w:instrText>
      </w:r>
      <w:r w:rsidR="00AB774E" w:rsidRPr="00AB774E">
        <w:rPr>
          <w:sz w:val="20"/>
        </w:rPr>
      </w:r>
      <w:r w:rsidR="00AB774E" w:rsidRPr="00AB774E">
        <w:rPr>
          <w:sz w:val="20"/>
        </w:rPr>
        <w:fldChar w:fldCharType="separate"/>
      </w:r>
      <w:r w:rsidR="00F347A9" w:rsidRPr="00F347A9">
        <w:rPr>
          <w:sz w:val="20"/>
        </w:rPr>
        <w:t>Figure 2</w:t>
      </w:r>
      <w:r w:rsidR="00AB774E" w:rsidRPr="00AB774E">
        <w:rPr>
          <w:sz w:val="20"/>
        </w:rPr>
        <w:fldChar w:fldCharType="end"/>
      </w:r>
      <w:r w:rsidR="001E616D">
        <w:rPr>
          <w:sz w:val="20"/>
        </w:rPr>
        <w:t>)</w:t>
      </w:r>
      <w:r w:rsidR="00AB774E" w:rsidRPr="00AB774E">
        <w:rPr>
          <w:sz w:val="20"/>
        </w:rPr>
        <w:t>.</w:t>
      </w:r>
      <w:r w:rsidR="0066359A">
        <w:rPr>
          <w:sz w:val="20"/>
        </w:rPr>
        <w:t xml:space="preserve"> </w:t>
      </w:r>
      <w:r w:rsidR="00773F75" w:rsidRPr="00773F75">
        <w:rPr>
          <w:sz w:val="20"/>
        </w:rPr>
        <w:t>These results confirmed the trends obtained with the PK</w:t>
      </w:r>
      <w:r w:rsidR="00C47C5C">
        <w:rPr>
          <w:sz w:val="20"/>
        </w:rPr>
        <w:t xml:space="preserve"> data</w:t>
      </w:r>
      <w:r w:rsidR="00773F75" w:rsidRPr="00773F75">
        <w:rPr>
          <w:sz w:val="20"/>
        </w:rPr>
        <w:t xml:space="preserve"> </w:t>
      </w:r>
      <w:r w:rsidR="00C47C5C">
        <w:rPr>
          <w:sz w:val="20"/>
        </w:rPr>
        <w:t>discussed above</w:t>
      </w:r>
      <w:r w:rsidR="00773F75" w:rsidRPr="00773F75">
        <w:rPr>
          <w:sz w:val="20"/>
        </w:rPr>
        <w:t xml:space="preserve">, </w:t>
      </w:r>
      <w:r w:rsidR="002623BD">
        <w:rPr>
          <w:sz w:val="20"/>
        </w:rPr>
        <w:t>showing</w:t>
      </w:r>
      <w:r w:rsidR="002623BD" w:rsidRPr="00773F75">
        <w:rPr>
          <w:sz w:val="20"/>
        </w:rPr>
        <w:t xml:space="preserve"> </w:t>
      </w:r>
      <w:r w:rsidR="00773F75" w:rsidRPr="00773F75">
        <w:rPr>
          <w:sz w:val="20"/>
        </w:rPr>
        <w:t>that CIS-DPI</w:t>
      </w:r>
      <w:r w:rsidR="007F44CC">
        <w:rPr>
          <w:sz w:val="20"/>
        </w:rPr>
        <w:t>-50</w:t>
      </w:r>
      <w:r w:rsidR="00773F75" w:rsidRPr="00773F75">
        <w:rPr>
          <w:sz w:val="20"/>
        </w:rPr>
        <w:t xml:space="preserve"> </w:t>
      </w:r>
      <w:r w:rsidR="00C750A4">
        <w:rPr>
          <w:sz w:val="20"/>
        </w:rPr>
        <w:t>tend to be</w:t>
      </w:r>
      <w:r w:rsidR="00C750A4" w:rsidRPr="00773F75">
        <w:rPr>
          <w:sz w:val="20"/>
        </w:rPr>
        <w:t xml:space="preserve"> </w:t>
      </w:r>
      <w:r w:rsidR="00773F75" w:rsidRPr="00773F75">
        <w:rPr>
          <w:sz w:val="20"/>
        </w:rPr>
        <w:t xml:space="preserve">completely cleared from the lungs within 24h. </w:t>
      </w:r>
      <w:r w:rsidR="009B7478">
        <w:rPr>
          <w:sz w:val="20"/>
        </w:rPr>
        <w:t>Fu</w:t>
      </w:r>
      <w:r w:rsidR="00A43D8E">
        <w:rPr>
          <w:sz w:val="20"/>
        </w:rPr>
        <w:t xml:space="preserve">rther administration </w:t>
      </w:r>
      <w:r w:rsidR="003A7545">
        <w:rPr>
          <w:sz w:val="20"/>
        </w:rPr>
        <w:t>weeks</w:t>
      </w:r>
      <w:r w:rsidR="00A43D8E">
        <w:rPr>
          <w:sz w:val="20"/>
        </w:rPr>
        <w:t xml:space="preserve"> were not considered in the LLC1 lung tumour-bearing mice as the tumour size was too large and the overall condition of the mice was degraded</w:t>
      </w:r>
      <w:r w:rsidR="00CE41C0">
        <w:rPr>
          <w:sz w:val="20"/>
        </w:rPr>
        <w:t xml:space="preserve"> (data not shown)</w:t>
      </w:r>
      <w:r w:rsidR="00A43D8E">
        <w:rPr>
          <w:sz w:val="20"/>
        </w:rPr>
        <w:t>, which were not representative to the condition encountered in patients. Nevertheless, t</w:t>
      </w:r>
      <w:r w:rsidR="00135E45">
        <w:rPr>
          <w:sz w:val="20"/>
        </w:rPr>
        <w:t>he absence of platinum accumulation was also observed in</w:t>
      </w:r>
      <w:r w:rsidR="00F86810">
        <w:rPr>
          <w:sz w:val="20"/>
        </w:rPr>
        <w:t xml:space="preserve"> the cisplatin-sensitive M109 lung carcinoma model, with no platinum accumulation in plasma observed after 4 weeks of CIS-DPI</w:t>
      </w:r>
      <w:r w:rsidR="007F44CC">
        <w:rPr>
          <w:sz w:val="20"/>
        </w:rPr>
        <w:t>-50</w:t>
      </w:r>
      <w:r w:rsidR="00F86810">
        <w:rPr>
          <w:sz w:val="20"/>
        </w:rPr>
        <w:t xml:space="preserve"> administration at 1 mg/kg/day x 5 days (data not shown).</w:t>
      </w:r>
    </w:p>
    <w:p w14:paraId="53939193" w14:textId="3DD95AF5" w:rsidR="00DB0FBA" w:rsidRPr="00773F75" w:rsidRDefault="00DB0FBA" w:rsidP="00DB0FBA">
      <w:pPr>
        <w:rPr>
          <w:sz w:val="20"/>
        </w:rPr>
      </w:pPr>
      <w:r>
        <w:rPr>
          <w:sz w:val="20"/>
        </w:rPr>
        <w:t>T</w:t>
      </w:r>
      <w:r w:rsidRPr="00773F75">
        <w:rPr>
          <w:sz w:val="20"/>
        </w:rPr>
        <w:t xml:space="preserve">he platinum concentrations in the </w:t>
      </w:r>
      <w:r w:rsidR="00CE41C0">
        <w:rPr>
          <w:sz w:val="20"/>
        </w:rPr>
        <w:t xml:space="preserve">lung </w:t>
      </w:r>
      <w:r w:rsidRPr="00773F75">
        <w:rPr>
          <w:sz w:val="20"/>
        </w:rPr>
        <w:t xml:space="preserve">tumour were higher than in tumour-free lungs for all </w:t>
      </w:r>
      <w:r>
        <w:rPr>
          <w:sz w:val="20"/>
        </w:rPr>
        <w:t xml:space="preserve">CIS-DPI-50-treated </w:t>
      </w:r>
      <w:r w:rsidRPr="00773F75">
        <w:rPr>
          <w:sz w:val="20"/>
        </w:rPr>
        <w:t xml:space="preserve">groups except </w:t>
      </w:r>
      <w:r>
        <w:rPr>
          <w:sz w:val="20"/>
        </w:rPr>
        <w:t xml:space="preserve">at the lowest dose level 0.3 mg/kg/day x 5 days, with </w:t>
      </w:r>
      <w:r w:rsidRPr="00773F75">
        <w:rPr>
          <w:sz w:val="20"/>
        </w:rPr>
        <w:t>2-fold (</w:t>
      </w:r>
      <w:r>
        <w:rPr>
          <w:sz w:val="20"/>
        </w:rPr>
        <w:t>0.5 mg/kg/day x 3 days</w:t>
      </w:r>
      <w:r w:rsidRPr="00773F75">
        <w:rPr>
          <w:sz w:val="20"/>
        </w:rPr>
        <w:t>), 4-fold (</w:t>
      </w:r>
      <w:r>
        <w:rPr>
          <w:sz w:val="20"/>
        </w:rPr>
        <w:t>0.5 mg/kg/day x 5 days</w:t>
      </w:r>
      <w:r w:rsidRPr="00773F75">
        <w:rPr>
          <w:sz w:val="20"/>
        </w:rPr>
        <w:t>) and 6-fold (</w:t>
      </w:r>
      <w:r>
        <w:rPr>
          <w:sz w:val="20"/>
        </w:rPr>
        <w:t>1 mg/kg/day x 5 days</w:t>
      </w:r>
      <w:r w:rsidRPr="00773F75">
        <w:rPr>
          <w:sz w:val="20"/>
        </w:rPr>
        <w:t>)</w:t>
      </w:r>
      <w:r>
        <w:rPr>
          <w:sz w:val="20"/>
        </w:rPr>
        <w:t xml:space="preserve"> </w:t>
      </w:r>
      <w:r w:rsidRPr="00773F75">
        <w:rPr>
          <w:sz w:val="20"/>
        </w:rPr>
        <w:t>higher</w:t>
      </w:r>
      <w:r>
        <w:rPr>
          <w:sz w:val="20"/>
        </w:rPr>
        <w:t xml:space="preserve"> concentrations</w:t>
      </w:r>
      <w:r w:rsidRPr="00773F75">
        <w:rPr>
          <w:sz w:val="20"/>
        </w:rPr>
        <w:t xml:space="preserve"> </w:t>
      </w:r>
      <w:r>
        <w:rPr>
          <w:sz w:val="20"/>
        </w:rPr>
        <w:t xml:space="preserve">in the </w:t>
      </w:r>
      <w:r w:rsidR="00CE41C0">
        <w:rPr>
          <w:sz w:val="20"/>
        </w:rPr>
        <w:t xml:space="preserve">lung </w:t>
      </w:r>
      <w:r>
        <w:rPr>
          <w:sz w:val="20"/>
        </w:rPr>
        <w:t>tumour</w:t>
      </w:r>
      <w:r w:rsidRPr="00773F75">
        <w:rPr>
          <w:sz w:val="20"/>
        </w:rPr>
        <w:t>. Moreover, the higher the cumulative dose was</w:t>
      </w:r>
      <w:r>
        <w:rPr>
          <w:sz w:val="20"/>
        </w:rPr>
        <w:t xml:space="preserve"> for a 1-week treatment</w:t>
      </w:r>
      <w:r w:rsidRPr="00773F75">
        <w:rPr>
          <w:sz w:val="20"/>
        </w:rPr>
        <w:t xml:space="preserve">, the higher the </w:t>
      </w:r>
      <w:r w:rsidR="00023AC0">
        <w:rPr>
          <w:sz w:val="20"/>
        </w:rPr>
        <w:t>platinum concentration</w:t>
      </w:r>
      <w:r w:rsidRPr="00773F75">
        <w:rPr>
          <w:sz w:val="20"/>
        </w:rPr>
        <w:t xml:space="preserve"> in the </w:t>
      </w:r>
      <w:r w:rsidR="00CE41C0">
        <w:rPr>
          <w:sz w:val="20"/>
        </w:rPr>
        <w:t xml:space="preserve">lung </w:t>
      </w:r>
      <w:r w:rsidRPr="00773F75">
        <w:rPr>
          <w:sz w:val="20"/>
        </w:rPr>
        <w:t>tumour, which demonstrate</w:t>
      </w:r>
      <w:r>
        <w:rPr>
          <w:sz w:val="20"/>
        </w:rPr>
        <w:t>d</w:t>
      </w:r>
      <w:r w:rsidRPr="00773F75">
        <w:rPr>
          <w:sz w:val="20"/>
        </w:rPr>
        <w:t xml:space="preserve"> a </w:t>
      </w:r>
      <w:r>
        <w:rPr>
          <w:sz w:val="20"/>
        </w:rPr>
        <w:t>dose-dependent</w:t>
      </w:r>
      <w:r w:rsidRPr="00773F75">
        <w:rPr>
          <w:sz w:val="20"/>
        </w:rPr>
        <w:t xml:space="preserve"> penetration </w:t>
      </w:r>
      <w:r>
        <w:rPr>
          <w:sz w:val="20"/>
        </w:rPr>
        <w:t>into</w:t>
      </w:r>
      <w:r w:rsidRPr="00773F75">
        <w:rPr>
          <w:sz w:val="20"/>
        </w:rPr>
        <w:t xml:space="preserve"> the tumour. Therefore, </w:t>
      </w:r>
      <w:r>
        <w:rPr>
          <w:sz w:val="20"/>
        </w:rPr>
        <w:t>these results</w:t>
      </w:r>
      <w:r w:rsidRPr="00773F75">
        <w:rPr>
          <w:sz w:val="20"/>
        </w:rPr>
        <w:t xml:space="preserve"> can support the diffusion theory based on the gradient of concentration, with a higher concentration gradient that led to a higher penetration in the </w:t>
      </w:r>
      <w:r w:rsidR="00F01D99">
        <w:rPr>
          <w:sz w:val="20"/>
        </w:rPr>
        <w:t xml:space="preserve">lung </w:t>
      </w:r>
      <w:r w:rsidRPr="00773F75">
        <w:rPr>
          <w:sz w:val="20"/>
        </w:rPr>
        <w:t>tumour</w:t>
      </w:r>
      <w:r>
        <w:rPr>
          <w:sz w:val="20"/>
        </w:rPr>
        <w:t xml:space="preserve"> [8].</w:t>
      </w:r>
      <w:r w:rsidRPr="00773F75">
        <w:rPr>
          <w:sz w:val="20"/>
        </w:rPr>
        <w:t xml:space="preserve"> It seemed that for a lower dose than 0.5 mg/kg</w:t>
      </w:r>
      <w:r>
        <w:rPr>
          <w:sz w:val="20"/>
        </w:rPr>
        <w:t>/day</w:t>
      </w:r>
      <w:r w:rsidRPr="00773F75">
        <w:rPr>
          <w:sz w:val="20"/>
        </w:rPr>
        <w:t xml:space="preserve">, the concentration gradient generated was not high enough to potentialize the penetration of cisplatin </w:t>
      </w:r>
      <w:r>
        <w:rPr>
          <w:sz w:val="20"/>
        </w:rPr>
        <w:t>into</w:t>
      </w:r>
      <w:r w:rsidRPr="00773F75">
        <w:rPr>
          <w:sz w:val="20"/>
        </w:rPr>
        <w:t xml:space="preserve"> the</w:t>
      </w:r>
      <w:r w:rsidR="00F01D99">
        <w:rPr>
          <w:sz w:val="20"/>
        </w:rPr>
        <w:t xml:space="preserve"> lung</w:t>
      </w:r>
      <w:r w:rsidRPr="00773F75">
        <w:rPr>
          <w:sz w:val="20"/>
        </w:rPr>
        <w:t xml:space="preserve"> tumour. </w:t>
      </w:r>
    </w:p>
    <w:p w14:paraId="6221AE34" w14:textId="6198EBB4" w:rsidR="00AD6038" w:rsidRDefault="00CF4581" w:rsidP="0062352C">
      <w:pPr>
        <w:pStyle w:val="DDLBodyText"/>
        <w:jc w:val="center"/>
        <w:rPr>
          <w:sz w:val="20"/>
        </w:rPr>
      </w:pPr>
      <w:r>
        <w:rPr>
          <w:noProof/>
        </w:rPr>
        <w:object w:dxaOrig="14749" w:dyaOrig="8288" w14:anchorId="35E9B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5.25pt;height:255.75pt;mso-width-percent:0;mso-height-percent:0;mso-width-percent:0;mso-height-percent:0" o:ole="">
            <v:imagedata r:id="rId13" o:title=""/>
          </v:shape>
          <o:OLEObject Type="Embed" ProgID="Prism9.Document" ShapeID="_x0000_i1025" DrawAspect="Content" ObjectID="_1726381520" r:id="rId14"/>
        </w:object>
      </w:r>
    </w:p>
    <w:p w14:paraId="4124FDA5" w14:textId="3D35E162" w:rsidR="00AD6038" w:rsidRDefault="00AD6038" w:rsidP="00AD6038">
      <w:pPr>
        <w:pStyle w:val="Caption"/>
        <w:rPr>
          <w:sz w:val="18"/>
        </w:rPr>
      </w:pPr>
      <w:bookmarkStart w:id="5" w:name="_Ref70172211"/>
      <w:bookmarkStart w:id="6" w:name="OLE_LINK1"/>
      <w:r w:rsidRPr="00624F27">
        <w:rPr>
          <w:sz w:val="18"/>
        </w:rPr>
        <w:t xml:space="preserve">Figure </w:t>
      </w:r>
      <w:r>
        <w:rPr>
          <w:sz w:val="18"/>
        </w:rPr>
        <w:t>2</w:t>
      </w:r>
      <w:bookmarkEnd w:id="5"/>
      <w:r>
        <w:rPr>
          <w:sz w:val="18"/>
        </w:rPr>
        <w:t xml:space="preserve"> </w:t>
      </w:r>
      <w:bookmarkEnd w:id="6"/>
      <w:r>
        <w:rPr>
          <w:sz w:val="18"/>
        </w:rPr>
        <w:t>-</w:t>
      </w:r>
      <w:r w:rsidRPr="00624F27">
        <w:rPr>
          <w:sz w:val="18"/>
        </w:rPr>
        <w:t xml:space="preserve"> Platinum concentration in tumour-free lungs (A), </w:t>
      </w:r>
      <w:r w:rsidR="00F01D99">
        <w:rPr>
          <w:sz w:val="18"/>
        </w:rPr>
        <w:t xml:space="preserve">lung </w:t>
      </w:r>
      <w:r w:rsidRPr="00624F27">
        <w:rPr>
          <w:sz w:val="18"/>
        </w:rPr>
        <w:t>tumour (B), tumour fluid (C), plasma</w:t>
      </w:r>
      <w:r w:rsidR="00283A1F">
        <w:rPr>
          <w:sz w:val="18"/>
        </w:rPr>
        <w:t xml:space="preserve"> (D)</w:t>
      </w:r>
      <w:r w:rsidRPr="00624F27">
        <w:rPr>
          <w:sz w:val="18"/>
        </w:rPr>
        <w:t xml:space="preserve"> and kidneys </w:t>
      </w:r>
      <w:r w:rsidR="00283A1F">
        <w:rPr>
          <w:sz w:val="18"/>
        </w:rPr>
        <w:t xml:space="preserve">(E) </w:t>
      </w:r>
      <w:r w:rsidRPr="00624F27">
        <w:rPr>
          <w:sz w:val="18"/>
        </w:rPr>
        <w:t>in LLC</w:t>
      </w:r>
      <w:r w:rsidR="00283A1F">
        <w:rPr>
          <w:sz w:val="18"/>
        </w:rPr>
        <w:t>1</w:t>
      </w:r>
      <w:r w:rsidRPr="00624F27">
        <w:rPr>
          <w:sz w:val="18"/>
        </w:rPr>
        <w:t xml:space="preserve"> grafted mice</w:t>
      </w:r>
      <w:r w:rsidR="00283A1F">
        <w:rPr>
          <w:sz w:val="18"/>
        </w:rPr>
        <w:t>,</w:t>
      </w:r>
      <w:r w:rsidRPr="00624F27">
        <w:rPr>
          <w:sz w:val="18"/>
        </w:rPr>
        <w:t xml:space="preserve"> 2h following a single administration of </w:t>
      </w:r>
      <w:r>
        <w:rPr>
          <w:sz w:val="18"/>
        </w:rPr>
        <w:t>CIS-DPI</w:t>
      </w:r>
      <w:r w:rsidR="007F44CC">
        <w:rPr>
          <w:sz w:val="18"/>
        </w:rPr>
        <w:t>-50</w:t>
      </w:r>
      <w:r w:rsidRPr="00624F27">
        <w:rPr>
          <w:sz w:val="18"/>
        </w:rPr>
        <w:t xml:space="preserve"> at 0.5 mg/kg or </w:t>
      </w:r>
      <w:r w:rsidR="00657A86">
        <w:rPr>
          <w:sz w:val="18"/>
        </w:rPr>
        <w:t>cisplatin iv</w:t>
      </w:r>
      <w:r w:rsidRPr="00624F27">
        <w:rPr>
          <w:sz w:val="18"/>
        </w:rPr>
        <w:t xml:space="preserve"> at 2.0 mg/kg or repeated administrations of </w:t>
      </w:r>
      <w:r>
        <w:rPr>
          <w:sz w:val="18"/>
        </w:rPr>
        <w:t>CIS-DPI</w:t>
      </w:r>
      <w:r w:rsidR="007F44CC">
        <w:rPr>
          <w:sz w:val="18"/>
        </w:rPr>
        <w:t>-50</w:t>
      </w:r>
      <w:r w:rsidRPr="00624F27">
        <w:rPr>
          <w:sz w:val="18"/>
        </w:rPr>
        <w:t xml:space="preserve"> following different doses and frequencies over </w:t>
      </w:r>
      <w:r w:rsidR="00657A86">
        <w:rPr>
          <w:sz w:val="18"/>
        </w:rPr>
        <w:t>week-cycle</w:t>
      </w:r>
      <w:r w:rsidRPr="00624F27">
        <w:rPr>
          <w:sz w:val="18"/>
        </w:rPr>
        <w:t xml:space="preserve">. All results are expressed as </w:t>
      </w:r>
      <w:r w:rsidR="00657A86">
        <w:rPr>
          <w:sz w:val="18"/>
        </w:rPr>
        <w:t xml:space="preserve">the </w:t>
      </w:r>
      <w:r w:rsidRPr="00624F27">
        <w:rPr>
          <w:sz w:val="18"/>
        </w:rPr>
        <w:t>mean ± SEM (n=7-11 per timepoint).</w:t>
      </w:r>
      <w:r w:rsidR="006C09D6">
        <w:rPr>
          <w:sz w:val="18"/>
        </w:rPr>
        <w:t xml:space="preserve"> n</w:t>
      </w:r>
      <w:r w:rsidR="00CE74E6">
        <w:rPr>
          <w:sz w:val="18"/>
        </w:rPr>
        <w:t xml:space="preserve">s means non-significant; </w:t>
      </w:r>
      <w:r w:rsidR="00525AEA">
        <w:rPr>
          <w:sz w:val="18"/>
        </w:rPr>
        <w:t>*</w:t>
      </w:r>
      <w:r w:rsidR="006C09D6">
        <w:rPr>
          <w:sz w:val="18"/>
        </w:rPr>
        <w:t xml:space="preserve">, p&lt;0.05; **, </w:t>
      </w:r>
      <w:r w:rsidR="0018450B">
        <w:rPr>
          <w:sz w:val="18"/>
        </w:rPr>
        <w:t>p&lt;0.01; ***, p&lt;0.001; ****, p&lt;0.0001</w:t>
      </w:r>
      <w:r w:rsidR="000D0F56">
        <w:rPr>
          <w:sz w:val="18"/>
        </w:rPr>
        <w:t xml:space="preserve"> (</w:t>
      </w:r>
      <w:r w:rsidRPr="00624F27">
        <w:rPr>
          <w:sz w:val="18"/>
        </w:rPr>
        <w:t>one-way ANOVA and Bonferroni’s post-test</w:t>
      </w:r>
      <w:r w:rsidR="000D0F56">
        <w:rPr>
          <w:sz w:val="18"/>
        </w:rPr>
        <w:t>)</w:t>
      </w:r>
    </w:p>
    <w:p w14:paraId="43238D57" w14:textId="65C62586" w:rsidR="00AD6038" w:rsidRDefault="0019461B" w:rsidP="00AD6038">
      <w:pPr>
        <w:rPr>
          <w:b/>
          <w:bCs/>
          <w:kern w:val="32"/>
          <w:sz w:val="20"/>
        </w:rPr>
      </w:pPr>
      <w:r w:rsidRPr="0019461B">
        <w:rPr>
          <w:b/>
          <w:bCs/>
          <w:kern w:val="32"/>
          <w:sz w:val="20"/>
        </w:rPr>
        <w:t>Conclusion</w:t>
      </w:r>
    </w:p>
    <w:p w14:paraId="7D9A7FBC" w14:textId="6F9B9B82" w:rsidR="0061638B" w:rsidRPr="0019461B" w:rsidRDefault="00283A1F" w:rsidP="00AD6038">
      <w:pPr>
        <w:rPr>
          <w:b/>
          <w:bCs/>
          <w:kern w:val="32"/>
          <w:sz w:val="20"/>
        </w:rPr>
      </w:pPr>
      <w:r w:rsidRPr="00A177C3">
        <w:rPr>
          <w:sz w:val="20"/>
        </w:rPr>
        <w:t>CIS-DPI</w:t>
      </w:r>
      <w:r w:rsidR="0047522F">
        <w:rPr>
          <w:sz w:val="20"/>
        </w:rPr>
        <w:t>-50</w:t>
      </w:r>
      <w:r w:rsidRPr="00A177C3">
        <w:rPr>
          <w:sz w:val="20"/>
        </w:rPr>
        <w:t xml:space="preserve"> after a single </w:t>
      </w:r>
      <w:r w:rsidR="00E43A0C">
        <w:rPr>
          <w:sz w:val="20"/>
        </w:rPr>
        <w:t>and repeated administrations</w:t>
      </w:r>
      <w:r w:rsidR="00E43A0C" w:rsidRPr="00A177C3">
        <w:rPr>
          <w:sz w:val="20"/>
        </w:rPr>
        <w:t xml:space="preserve"> </w:t>
      </w:r>
      <w:r w:rsidR="00E43A0C">
        <w:rPr>
          <w:sz w:val="20"/>
        </w:rPr>
        <w:t>at different</w:t>
      </w:r>
      <w:r w:rsidRPr="00A177C3">
        <w:rPr>
          <w:sz w:val="20"/>
        </w:rPr>
        <w:t xml:space="preserve"> dose</w:t>
      </w:r>
      <w:r w:rsidR="00E43A0C">
        <w:rPr>
          <w:sz w:val="20"/>
        </w:rPr>
        <w:t xml:space="preserve"> levels</w:t>
      </w:r>
      <w:r w:rsidRPr="00A177C3">
        <w:rPr>
          <w:sz w:val="20"/>
        </w:rPr>
        <w:t xml:space="preserve"> (from 0.3 to 1 mg/kg</w:t>
      </w:r>
      <w:r w:rsidR="00E43A0C">
        <w:rPr>
          <w:sz w:val="20"/>
        </w:rPr>
        <w:t>/day</w:t>
      </w:r>
      <w:r w:rsidRPr="00A177C3">
        <w:rPr>
          <w:sz w:val="20"/>
        </w:rPr>
        <w:t xml:space="preserve">) and regimens (3 times </w:t>
      </w:r>
      <w:r w:rsidR="00D75EFA">
        <w:rPr>
          <w:sz w:val="20"/>
        </w:rPr>
        <w:t>or</w:t>
      </w:r>
      <w:r w:rsidR="00E43A0C" w:rsidRPr="00A177C3">
        <w:rPr>
          <w:sz w:val="20"/>
        </w:rPr>
        <w:t xml:space="preserve"> </w:t>
      </w:r>
      <w:r w:rsidRPr="00A177C3">
        <w:rPr>
          <w:sz w:val="20"/>
        </w:rPr>
        <w:t xml:space="preserve">5 times a </w:t>
      </w:r>
      <w:r w:rsidR="00495BC5">
        <w:rPr>
          <w:sz w:val="20"/>
        </w:rPr>
        <w:t>cycle</w:t>
      </w:r>
      <w:r w:rsidRPr="00A177C3">
        <w:rPr>
          <w:sz w:val="20"/>
        </w:rPr>
        <w:t>)</w:t>
      </w:r>
      <w:r w:rsidR="00A177C3" w:rsidRPr="00A177C3">
        <w:rPr>
          <w:sz w:val="20"/>
        </w:rPr>
        <w:t xml:space="preserve"> during </w:t>
      </w:r>
      <w:r w:rsidR="00495BC5">
        <w:rPr>
          <w:sz w:val="20"/>
        </w:rPr>
        <w:t>5 days</w:t>
      </w:r>
      <w:r w:rsidR="00A177C3" w:rsidRPr="00A177C3">
        <w:rPr>
          <w:sz w:val="20"/>
        </w:rPr>
        <w:t xml:space="preserve"> showed </w:t>
      </w:r>
      <w:r w:rsidR="007750F6">
        <w:rPr>
          <w:sz w:val="20"/>
        </w:rPr>
        <w:t>dose-dependent</w:t>
      </w:r>
      <w:r w:rsidR="007750F6" w:rsidRPr="00A177C3">
        <w:rPr>
          <w:sz w:val="20"/>
        </w:rPr>
        <w:t xml:space="preserve"> </w:t>
      </w:r>
      <w:r w:rsidR="00F01D99">
        <w:rPr>
          <w:sz w:val="20"/>
        </w:rPr>
        <w:t xml:space="preserve">lung </w:t>
      </w:r>
      <w:r w:rsidR="00A177C3" w:rsidRPr="00A177C3">
        <w:rPr>
          <w:sz w:val="20"/>
        </w:rPr>
        <w:t xml:space="preserve">tumour </w:t>
      </w:r>
      <w:r w:rsidR="002C63EB">
        <w:rPr>
          <w:sz w:val="20"/>
        </w:rPr>
        <w:t>exposure</w:t>
      </w:r>
      <w:r w:rsidR="002C63EB" w:rsidRPr="00A177C3">
        <w:rPr>
          <w:sz w:val="20"/>
        </w:rPr>
        <w:t xml:space="preserve"> </w:t>
      </w:r>
      <w:r w:rsidR="00A177C3" w:rsidRPr="00A177C3">
        <w:rPr>
          <w:sz w:val="20"/>
        </w:rPr>
        <w:t xml:space="preserve">without </w:t>
      </w:r>
      <w:r w:rsidR="000A197E">
        <w:rPr>
          <w:sz w:val="20"/>
        </w:rPr>
        <w:t xml:space="preserve">trends </w:t>
      </w:r>
      <w:r w:rsidR="008F3114">
        <w:rPr>
          <w:sz w:val="20"/>
        </w:rPr>
        <w:t>to</w:t>
      </w:r>
      <w:r w:rsidR="000A197E">
        <w:rPr>
          <w:sz w:val="20"/>
        </w:rPr>
        <w:t xml:space="preserve"> </w:t>
      </w:r>
      <w:r w:rsidR="008F3114">
        <w:rPr>
          <w:sz w:val="20"/>
        </w:rPr>
        <w:t xml:space="preserve">platinum </w:t>
      </w:r>
      <w:r w:rsidR="00A177C3" w:rsidRPr="00A177C3">
        <w:rPr>
          <w:sz w:val="20"/>
        </w:rPr>
        <w:t xml:space="preserve">accumulation in </w:t>
      </w:r>
      <w:r w:rsidR="005C4139">
        <w:rPr>
          <w:sz w:val="20"/>
        </w:rPr>
        <w:t>main organs including the lungs</w:t>
      </w:r>
      <w:r w:rsidR="00A177C3" w:rsidRPr="00A177C3">
        <w:rPr>
          <w:sz w:val="20"/>
        </w:rPr>
        <w:t>.</w:t>
      </w:r>
      <w:r w:rsidRPr="00A177C3">
        <w:rPr>
          <w:sz w:val="20"/>
        </w:rPr>
        <w:t xml:space="preserve"> </w:t>
      </w:r>
      <w:r w:rsidR="0061638B" w:rsidRPr="00A177C3">
        <w:rPr>
          <w:sz w:val="20"/>
        </w:rPr>
        <w:t>Th</w:t>
      </w:r>
      <w:r w:rsidR="005C4139">
        <w:rPr>
          <w:sz w:val="20"/>
        </w:rPr>
        <w:t>ese</w:t>
      </w:r>
      <w:r w:rsidR="0061638B" w:rsidRPr="00A177C3">
        <w:rPr>
          <w:sz w:val="20"/>
        </w:rPr>
        <w:t xml:space="preserve"> result</w:t>
      </w:r>
      <w:r w:rsidR="005C4139">
        <w:rPr>
          <w:sz w:val="20"/>
        </w:rPr>
        <w:t>s</w:t>
      </w:r>
      <w:r w:rsidR="0061638B" w:rsidRPr="00A177C3">
        <w:rPr>
          <w:sz w:val="20"/>
        </w:rPr>
        <w:t xml:space="preserve"> </w:t>
      </w:r>
      <w:r w:rsidR="005C4139">
        <w:rPr>
          <w:sz w:val="20"/>
        </w:rPr>
        <w:t>are</w:t>
      </w:r>
      <w:r w:rsidR="005C4139" w:rsidRPr="00A177C3">
        <w:rPr>
          <w:sz w:val="20"/>
        </w:rPr>
        <w:t xml:space="preserve"> </w:t>
      </w:r>
      <w:r w:rsidR="0061638B" w:rsidRPr="00A177C3">
        <w:rPr>
          <w:sz w:val="20"/>
        </w:rPr>
        <w:t xml:space="preserve">very promising as </w:t>
      </w:r>
      <w:r w:rsidR="00334715">
        <w:rPr>
          <w:sz w:val="20"/>
        </w:rPr>
        <w:t>they</w:t>
      </w:r>
      <w:r w:rsidR="00334715" w:rsidRPr="00A177C3">
        <w:rPr>
          <w:sz w:val="20"/>
        </w:rPr>
        <w:t xml:space="preserve"> </w:t>
      </w:r>
      <w:r w:rsidR="00D75EFA">
        <w:rPr>
          <w:sz w:val="20"/>
        </w:rPr>
        <w:t>demonstrate higher and prolonged exposure to platinum in the</w:t>
      </w:r>
      <w:r w:rsidR="00CE41C0">
        <w:rPr>
          <w:sz w:val="20"/>
        </w:rPr>
        <w:t xml:space="preserve"> lung</w:t>
      </w:r>
      <w:r w:rsidR="00D75EFA">
        <w:rPr>
          <w:sz w:val="20"/>
        </w:rPr>
        <w:t xml:space="preserve"> tumour than in other organs, suggesting an increase of the therapeutic ratio</w:t>
      </w:r>
      <w:r w:rsidR="00416E3E">
        <w:rPr>
          <w:sz w:val="20"/>
        </w:rPr>
        <w:t>.</w:t>
      </w:r>
    </w:p>
    <w:p w14:paraId="45F219BF" w14:textId="77777777" w:rsidR="00AD6038" w:rsidRPr="00AD6038" w:rsidRDefault="00AD6038" w:rsidP="00AD6038">
      <w:pPr>
        <w:rPr>
          <w:b/>
          <w:bCs/>
          <w:kern w:val="32"/>
          <w:sz w:val="20"/>
        </w:rPr>
      </w:pPr>
      <w:r w:rsidRPr="00AD6038">
        <w:rPr>
          <w:b/>
          <w:bCs/>
          <w:kern w:val="32"/>
          <w:sz w:val="20"/>
        </w:rPr>
        <w:t>References</w:t>
      </w:r>
    </w:p>
    <w:p w14:paraId="73D297BD" w14:textId="7240BF40" w:rsidR="00AD6038" w:rsidRPr="00D75EFA" w:rsidRDefault="00AD6038" w:rsidP="00773F75">
      <w:pPr>
        <w:widowControl w:val="0"/>
        <w:autoSpaceDE w:val="0"/>
        <w:autoSpaceDN w:val="0"/>
        <w:adjustRightInd w:val="0"/>
        <w:ind w:left="640" w:hanging="640"/>
        <w:rPr>
          <w:noProof/>
          <w:sz w:val="16"/>
          <w:szCs w:val="16"/>
          <w:lang w:val="en-US"/>
        </w:rPr>
      </w:pPr>
      <w:r w:rsidRPr="003F5A82">
        <w:rPr>
          <w:noProof/>
          <w:sz w:val="16"/>
          <w:szCs w:val="16"/>
          <w:lang w:val="en-US"/>
        </w:rPr>
        <w:t xml:space="preserve">[1] </w:t>
      </w:r>
      <w:r w:rsidR="00514DC5">
        <w:rPr>
          <w:noProof/>
          <w:sz w:val="16"/>
          <w:szCs w:val="16"/>
          <w:lang w:val="en-US"/>
        </w:rPr>
        <w:tab/>
      </w:r>
      <w:r w:rsidR="003F5A82" w:rsidRPr="00D75EFA">
        <w:rPr>
          <w:noProof/>
          <w:sz w:val="16"/>
          <w:szCs w:val="16"/>
          <w:lang w:val="en-US"/>
        </w:rPr>
        <w:t xml:space="preserve">H. Sung, J. Ferlay, R.L. Siegel, M. Laversanne, I. Soerjomataram, A. Jemal, F. Bray, Global cancer statistics 2020: GLOBOCAN estimates of incidence and mortality worldwide for 36 cancers in 185 countries, CA. Cancer J. Clin. 71 (2021) 209–249. </w:t>
      </w:r>
      <w:hyperlink r:id="rId15" w:history="1">
        <w:r w:rsidR="00D57739" w:rsidRPr="00D75EFA">
          <w:rPr>
            <w:rStyle w:val="Hyperlink"/>
            <w:noProof/>
            <w:sz w:val="16"/>
            <w:szCs w:val="16"/>
            <w:lang w:val="en-US"/>
          </w:rPr>
          <w:t>https://doi.org/10.3322/caac.21660</w:t>
        </w:r>
      </w:hyperlink>
      <w:r w:rsidR="00D57739" w:rsidRPr="00D75EFA">
        <w:rPr>
          <w:noProof/>
          <w:sz w:val="16"/>
          <w:szCs w:val="16"/>
          <w:lang w:val="en-US"/>
        </w:rPr>
        <w:t xml:space="preserve"> </w:t>
      </w:r>
      <w:r w:rsidR="003F5A82" w:rsidRPr="00D75EFA">
        <w:rPr>
          <w:noProof/>
          <w:sz w:val="16"/>
          <w:szCs w:val="16"/>
          <w:lang w:val="en-US"/>
        </w:rPr>
        <w:t>.</w:t>
      </w:r>
    </w:p>
    <w:p w14:paraId="2B5D8B15" w14:textId="44F47BDE" w:rsidR="003F5A82" w:rsidRPr="00D75EFA" w:rsidRDefault="00AD6038" w:rsidP="003F5A82">
      <w:pPr>
        <w:widowControl w:val="0"/>
        <w:autoSpaceDE w:val="0"/>
        <w:autoSpaceDN w:val="0"/>
        <w:adjustRightInd w:val="0"/>
        <w:ind w:left="640" w:hanging="640"/>
        <w:rPr>
          <w:noProof/>
          <w:sz w:val="16"/>
          <w:szCs w:val="16"/>
          <w:lang w:val="en-US"/>
        </w:rPr>
      </w:pPr>
      <w:r w:rsidRPr="00D75EFA">
        <w:rPr>
          <w:noProof/>
          <w:sz w:val="16"/>
          <w:szCs w:val="16"/>
          <w:lang w:val="en-US"/>
        </w:rPr>
        <w:t>[</w:t>
      </w:r>
      <w:r w:rsidR="00D57739" w:rsidRPr="00D75EFA">
        <w:rPr>
          <w:noProof/>
          <w:sz w:val="16"/>
          <w:szCs w:val="16"/>
          <w:lang w:val="en-US"/>
        </w:rPr>
        <w:t>2</w:t>
      </w:r>
      <w:r w:rsidRPr="00D75EFA">
        <w:rPr>
          <w:noProof/>
          <w:sz w:val="16"/>
          <w:szCs w:val="16"/>
          <w:lang w:val="en-US"/>
        </w:rPr>
        <w:t xml:space="preserve">] </w:t>
      </w:r>
      <w:r w:rsidR="00514DC5" w:rsidRPr="00D75EFA">
        <w:rPr>
          <w:noProof/>
          <w:sz w:val="16"/>
          <w:szCs w:val="16"/>
          <w:lang w:val="en-US"/>
        </w:rPr>
        <w:tab/>
      </w:r>
      <w:r w:rsidR="003F5A82" w:rsidRPr="00D75EFA">
        <w:rPr>
          <w:noProof/>
          <w:sz w:val="16"/>
          <w:szCs w:val="16"/>
          <w:lang w:val="en-US"/>
        </w:rPr>
        <w:t xml:space="preserve">National Cancer Institute, SEER Cancer Stat Facts: Lung and bronchus cancer., (2020). </w:t>
      </w:r>
      <w:hyperlink r:id="rId16" w:history="1">
        <w:r w:rsidR="00D57739" w:rsidRPr="00D75EFA">
          <w:rPr>
            <w:rStyle w:val="Hyperlink"/>
            <w:noProof/>
            <w:sz w:val="16"/>
            <w:szCs w:val="16"/>
            <w:lang w:val="en-US"/>
          </w:rPr>
          <w:t>https://seer.cancer.gov/statfacts/html/lungb.html</w:t>
        </w:r>
      </w:hyperlink>
      <w:r w:rsidR="00D57739" w:rsidRPr="00D75EFA">
        <w:rPr>
          <w:noProof/>
          <w:sz w:val="16"/>
          <w:szCs w:val="16"/>
          <w:lang w:val="en-US"/>
        </w:rPr>
        <w:t xml:space="preserve"> </w:t>
      </w:r>
      <w:r w:rsidR="003F5A82" w:rsidRPr="00D75EFA">
        <w:rPr>
          <w:noProof/>
          <w:sz w:val="16"/>
          <w:szCs w:val="16"/>
          <w:lang w:val="en-US"/>
        </w:rPr>
        <w:t xml:space="preserve"> (accessed May 19, 2021).</w:t>
      </w:r>
    </w:p>
    <w:p w14:paraId="2D13FC6E" w14:textId="0D2C0290" w:rsidR="00AD6038" w:rsidRPr="00D75EFA" w:rsidRDefault="00AD6038" w:rsidP="00773F75">
      <w:pPr>
        <w:widowControl w:val="0"/>
        <w:autoSpaceDE w:val="0"/>
        <w:autoSpaceDN w:val="0"/>
        <w:adjustRightInd w:val="0"/>
        <w:ind w:left="640" w:hanging="640"/>
        <w:rPr>
          <w:noProof/>
          <w:sz w:val="16"/>
          <w:szCs w:val="16"/>
          <w:lang w:val="en-US"/>
        </w:rPr>
      </w:pPr>
      <w:r w:rsidRPr="00D75EFA">
        <w:rPr>
          <w:noProof/>
          <w:sz w:val="16"/>
          <w:szCs w:val="16"/>
          <w:lang w:val="en-US"/>
        </w:rPr>
        <w:t>[</w:t>
      </w:r>
      <w:r w:rsidR="00D57739" w:rsidRPr="00D75EFA">
        <w:rPr>
          <w:noProof/>
          <w:sz w:val="16"/>
          <w:szCs w:val="16"/>
          <w:lang w:val="en-US"/>
        </w:rPr>
        <w:t>3</w:t>
      </w:r>
      <w:r w:rsidRPr="00D75EFA">
        <w:rPr>
          <w:noProof/>
          <w:sz w:val="16"/>
          <w:szCs w:val="16"/>
          <w:lang w:val="en-US"/>
        </w:rPr>
        <w:t xml:space="preserve">] </w:t>
      </w:r>
      <w:r w:rsidR="00514DC5" w:rsidRPr="00D75EFA">
        <w:rPr>
          <w:noProof/>
          <w:sz w:val="16"/>
          <w:szCs w:val="16"/>
          <w:lang w:val="en-US"/>
        </w:rPr>
        <w:tab/>
      </w:r>
      <w:r w:rsidR="0028536C" w:rsidRPr="00D75EFA">
        <w:rPr>
          <w:noProof/>
          <w:sz w:val="16"/>
          <w:szCs w:val="16"/>
          <w:lang w:val="en-US"/>
        </w:rPr>
        <w:t xml:space="preserve">B.P.H. Wittgen, P.W.A. Kunst, K. Van Der Born, A.W. Van Wijk, W. Perkins, F.G. Pilkiewicz, R. Perez-Soler, S. Nicholson, G.J. Peters, P.E. Postmus, Phase I study of aerosolized SLIT cisplatin in the treatment of patients with carcinoma of the lung, Clin. Cancer Res. 13 (2007) 2414–2421. </w:t>
      </w:r>
      <w:hyperlink r:id="rId17" w:history="1">
        <w:r w:rsidR="0028536C" w:rsidRPr="00D75EFA">
          <w:rPr>
            <w:rStyle w:val="Hyperlink"/>
            <w:noProof/>
            <w:sz w:val="16"/>
            <w:szCs w:val="16"/>
            <w:lang w:val="en-US"/>
          </w:rPr>
          <w:t>https://doi.org/10.1158/1078-0432.CCR-06-1480</w:t>
        </w:r>
      </w:hyperlink>
      <w:r w:rsidR="0028536C" w:rsidRPr="00D75EFA">
        <w:rPr>
          <w:noProof/>
          <w:sz w:val="16"/>
          <w:szCs w:val="16"/>
          <w:lang w:val="en-US"/>
        </w:rPr>
        <w:t xml:space="preserve"> . </w:t>
      </w:r>
    </w:p>
    <w:p w14:paraId="72C7E3AC" w14:textId="35E2AE14" w:rsidR="00AD6038" w:rsidRPr="00D75EFA" w:rsidRDefault="00AD6038" w:rsidP="00773F75">
      <w:pPr>
        <w:widowControl w:val="0"/>
        <w:autoSpaceDE w:val="0"/>
        <w:autoSpaceDN w:val="0"/>
        <w:adjustRightInd w:val="0"/>
        <w:ind w:left="640" w:hanging="640"/>
        <w:rPr>
          <w:noProof/>
          <w:sz w:val="16"/>
          <w:szCs w:val="16"/>
          <w:lang w:val="en-US"/>
        </w:rPr>
      </w:pPr>
      <w:r w:rsidRPr="00D75EFA">
        <w:rPr>
          <w:noProof/>
          <w:sz w:val="16"/>
          <w:szCs w:val="16"/>
          <w:lang w:val="en-US"/>
        </w:rPr>
        <w:t>[</w:t>
      </w:r>
      <w:r w:rsidR="00D57739" w:rsidRPr="00D75EFA">
        <w:rPr>
          <w:noProof/>
          <w:sz w:val="16"/>
          <w:szCs w:val="16"/>
          <w:lang w:val="en-US"/>
        </w:rPr>
        <w:t>4</w:t>
      </w:r>
      <w:r w:rsidRPr="00D75EFA">
        <w:rPr>
          <w:noProof/>
          <w:sz w:val="16"/>
          <w:szCs w:val="16"/>
          <w:lang w:val="en-US"/>
        </w:rPr>
        <w:t>]</w:t>
      </w:r>
      <w:r w:rsidR="00514DC5" w:rsidRPr="00D75EFA">
        <w:rPr>
          <w:noProof/>
          <w:sz w:val="16"/>
          <w:szCs w:val="16"/>
          <w:lang w:val="en-US"/>
        </w:rPr>
        <w:tab/>
      </w:r>
      <w:r w:rsidRPr="00D75EFA">
        <w:rPr>
          <w:noProof/>
          <w:sz w:val="16"/>
          <w:szCs w:val="16"/>
          <w:lang w:val="en-US"/>
        </w:rPr>
        <w:t xml:space="preserve"> </w:t>
      </w:r>
      <w:r w:rsidR="0028536C" w:rsidRPr="00D75EFA">
        <w:rPr>
          <w:noProof/>
          <w:sz w:val="16"/>
          <w:szCs w:val="16"/>
          <w:lang w:val="en-US"/>
        </w:rPr>
        <w:t>NCCN Guidelines - NSCLC- Version 3.2020, 2020.</w:t>
      </w:r>
    </w:p>
    <w:p w14:paraId="285AECBD" w14:textId="0A3C23CE" w:rsidR="003F5A82" w:rsidRPr="00D75EFA" w:rsidRDefault="00AD6038" w:rsidP="003F5A82">
      <w:pPr>
        <w:widowControl w:val="0"/>
        <w:autoSpaceDE w:val="0"/>
        <w:autoSpaceDN w:val="0"/>
        <w:adjustRightInd w:val="0"/>
        <w:ind w:left="640" w:hanging="640"/>
        <w:rPr>
          <w:noProof/>
          <w:sz w:val="16"/>
          <w:szCs w:val="16"/>
          <w:lang w:val="en-US"/>
        </w:rPr>
      </w:pPr>
      <w:r w:rsidRPr="00D75EFA">
        <w:rPr>
          <w:noProof/>
          <w:sz w:val="16"/>
          <w:szCs w:val="16"/>
          <w:lang w:val="en-US"/>
        </w:rPr>
        <w:t>[</w:t>
      </w:r>
      <w:r w:rsidR="00D57739" w:rsidRPr="00D75EFA">
        <w:rPr>
          <w:noProof/>
          <w:sz w:val="16"/>
          <w:szCs w:val="16"/>
          <w:lang w:val="en-US"/>
        </w:rPr>
        <w:t>5</w:t>
      </w:r>
      <w:r w:rsidRPr="00D75EFA">
        <w:rPr>
          <w:noProof/>
          <w:sz w:val="16"/>
          <w:szCs w:val="16"/>
          <w:lang w:val="en-US"/>
        </w:rPr>
        <w:t xml:space="preserve">] </w:t>
      </w:r>
      <w:r w:rsidR="00514DC5" w:rsidRPr="00D75EFA">
        <w:rPr>
          <w:noProof/>
          <w:sz w:val="16"/>
          <w:szCs w:val="16"/>
          <w:lang w:val="en-US"/>
        </w:rPr>
        <w:tab/>
      </w:r>
      <w:r w:rsidR="003F5A82" w:rsidRPr="00D75EFA">
        <w:rPr>
          <w:noProof/>
          <w:sz w:val="16"/>
          <w:szCs w:val="16"/>
          <w:lang w:val="en-US"/>
        </w:rPr>
        <w:t xml:space="preserve">J.J. Kim, I.F. Tannock, Repopulation of cancer cells during therapy: An important cause of treatment failure, Nat. Rev. Cancer. 5 (2005) 516–525. </w:t>
      </w:r>
      <w:hyperlink r:id="rId18" w:history="1">
        <w:r w:rsidR="00D57739" w:rsidRPr="00D75EFA">
          <w:rPr>
            <w:rStyle w:val="Hyperlink"/>
            <w:noProof/>
            <w:sz w:val="16"/>
            <w:szCs w:val="16"/>
            <w:lang w:val="en-US"/>
          </w:rPr>
          <w:t>https://doi.org/10.1038/nrc1650</w:t>
        </w:r>
      </w:hyperlink>
      <w:r w:rsidR="00D57739" w:rsidRPr="00D75EFA">
        <w:rPr>
          <w:noProof/>
          <w:sz w:val="16"/>
          <w:szCs w:val="16"/>
          <w:lang w:val="en-US"/>
        </w:rPr>
        <w:t xml:space="preserve"> </w:t>
      </w:r>
      <w:r w:rsidR="003F5A82" w:rsidRPr="00D75EFA">
        <w:rPr>
          <w:noProof/>
          <w:sz w:val="16"/>
          <w:szCs w:val="16"/>
          <w:lang w:val="en-US"/>
        </w:rPr>
        <w:t>.</w:t>
      </w:r>
    </w:p>
    <w:p w14:paraId="4A282B22" w14:textId="67DA2788" w:rsidR="0000524C" w:rsidRPr="00D75EFA" w:rsidRDefault="00AD6038" w:rsidP="00E772F2">
      <w:pPr>
        <w:widowControl w:val="0"/>
        <w:shd w:val="clear" w:color="auto" w:fill="FFFFFF"/>
        <w:autoSpaceDE w:val="0"/>
        <w:autoSpaceDN w:val="0"/>
        <w:adjustRightInd w:val="0"/>
        <w:spacing w:before="100" w:beforeAutospacing="1" w:after="100" w:afterAutospacing="1"/>
        <w:ind w:left="640" w:hanging="640"/>
        <w:jc w:val="left"/>
        <w:rPr>
          <w:noProof/>
          <w:sz w:val="16"/>
          <w:szCs w:val="16"/>
          <w:lang w:val="en-US"/>
        </w:rPr>
      </w:pPr>
      <w:r w:rsidRPr="00D75EFA">
        <w:rPr>
          <w:noProof/>
          <w:sz w:val="16"/>
          <w:szCs w:val="16"/>
          <w:lang w:val="en-US"/>
        </w:rPr>
        <w:t>[</w:t>
      </w:r>
      <w:r w:rsidR="00D57739" w:rsidRPr="00D75EFA">
        <w:rPr>
          <w:noProof/>
          <w:sz w:val="16"/>
          <w:szCs w:val="16"/>
          <w:lang w:val="en-US"/>
        </w:rPr>
        <w:t>6</w:t>
      </w:r>
      <w:r w:rsidRPr="00D75EFA">
        <w:rPr>
          <w:noProof/>
          <w:sz w:val="16"/>
          <w:szCs w:val="16"/>
          <w:lang w:val="en-US"/>
        </w:rPr>
        <w:t>]</w:t>
      </w:r>
      <w:r w:rsidR="003F5A82" w:rsidRPr="00D75EFA">
        <w:rPr>
          <w:noProof/>
          <w:sz w:val="16"/>
          <w:szCs w:val="16"/>
          <w:lang w:val="en-US"/>
        </w:rPr>
        <w:t xml:space="preserve"> </w:t>
      </w:r>
      <w:r w:rsidR="00514DC5" w:rsidRPr="00D75EFA">
        <w:rPr>
          <w:noProof/>
          <w:sz w:val="16"/>
          <w:szCs w:val="16"/>
          <w:lang w:val="en-US"/>
        </w:rPr>
        <w:tab/>
      </w:r>
      <w:r w:rsidR="00E772F2" w:rsidRPr="00D75EFA">
        <w:rPr>
          <w:noProof/>
          <w:sz w:val="16"/>
          <w:szCs w:val="16"/>
          <w:lang w:val="en-US"/>
        </w:rPr>
        <w:t>S. Chraibi, R. Rosière, L. Larbanoix, P. Gérard, I. Hennia, S. Laurent, M. Vermeersch, K. Amighi, N. Wauthoz, The combination of an innovative dry powder for inhalation and a standard cisplatin-based chemotherapy in view of therapeutic intensification against lung tumours, Eur. J. Pharm. Biopharm. 164 (2021) 93-104.</w:t>
      </w:r>
      <w:r w:rsidR="00D75EFA">
        <w:rPr>
          <w:noProof/>
          <w:sz w:val="16"/>
          <w:szCs w:val="16"/>
          <w:lang w:val="en-US"/>
        </w:rPr>
        <w:t xml:space="preserve"> </w:t>
      </w:r>
      <w:hyperlink r:id="rId19" w:history="1">
        <w:r w:rsidR="00D75EFA" w:rsidRPr="00D75EFA">
          <w:rPr>
            <w:rStyle w:val="Hyperlink"/>
            <w:noProof/>
            <w:sz w:val="16"/>
            <w:szCs w:val="16"/>
            <w:lang w:val="en-US"/>
          </w:rPr>
          <w:t>https://doi.org/10.1016/j.ejpb.2021.04.018</w:t>
        </w:r>
      </w:hyperlink>
      <w:r w:rsidR="00D75EFA" w:rsidRPr="00D75EFA">
        <w:rPr>
          <w:noProof/>
          <w:sz w:val="16"/>
          <w:szCs w:val="16"/>
          <w:lang w:val="en-US"/>
        </w:rPr>
        <w:t xml:space="preserve"> </w:t>
      </w:r>
    </w:p>
    <w:p w14:paraId="59289193" w14:textId="1B3E79AB" w:rsidR="003F5A82" w:rsidRPr="00D75EFA" w:rsidRDefault="00E772F2" w:rsidP="00D75EFA">
      <w:pPr>
        <w:widowControl w:val="0"/>
        <w:shd w:val="clear" w:color="auto" w:fill="FFFFFF"/>
        <w:autoSpaceDE w:val="0"/>
        <w:autoSpaceDN w:val="0"/>
        <w:adjustRightInd w:val="0"/>
        <w:spacing w:before="100" w:beforeAutospacing="1" w:after="100" w:afterAutospacing="1"/>
        <w:ind w:left="640" w:hanging="640"/>
        <w:jc w:val="left"/>
        <w:rPr>
          <w:noProof/>
          <w:sz w:val="16"/>
          <w:szCs w:val="16"/>
          <w:lang w:val="en-US"/>
        </w:rPr>
      </w:pPr>
      <w:r w:rsidRPr="00D75EFA">
        <w:rPr>
          <w:noProof/>
          <w:sz w:val="16"/>
          <w:szCs w:val="16"/>
          <w:lang w:val="en-US"/>
        </w:rPr>
        <w:t xml:space="preserve">[7] </w:t>
      </w:r>
      <w:r w:rsidR="00932603" w:rsidRPr="00D75EFA">
        <w:rPr>
          <w:noProof/>
          <w:sz w:val="16"/>
          <w:szCs w:val="16"/>
          <w:lang w:val="en-US"/>
        </w:rPr>
        <w:tab/>
      </w:r>
      <w:r w:rsidR="0028536C" w:rsidRPr="00D75EFA">
        <w:rPr>
          <w:noProof/>
          <w:sz w:val="16"/>
          <w:szCs w:val="16"/>
          <w:lang w:val="en-US"/>
        </w:rPr>
        <w:t xml:space="preserve">E.S. Kim, J.J. Lee, G. He, C.W. Chow, J. Fujimoto, N. Kalhor, S.G. Swisher, I.I. Wistuba, D.J. Stewart, Z.H. Siddik, Tissue platinum concentration and tumor response in non-small-cell lung cancer, J. Clin. Oncol. 30 (2012) 3345–3352. </w:t>
      </w:r>
      <w:hyperlink r:id="rId20" w:history="1">
        <w:r w:rsidR="0028536C" w:rsidRPr="00D75EFA">
          <w:rPr>
            <w:rStyle w:val="Hyperlink"/>
            <w:noProof/>
            <w:sz w:val="16"/>
            <w:szCs w:val="16"/>
            <w:lang w:val="en-US"/>
          </w:rPr>
          <w:t>https://doi.org/10.1200/JCO.2011.40.8120</w:t>
        </w:r>
      </w:hyperlink>
      <w:r w:rsidR="0028536C" w:rsidRPr="00D75EFA">
        <w:rPr>
          <w:noProof/>
          <w:sz w:val="16"/>
          <w:szCs w:val="16"/>
          <w:lang w:val="en-US"/>
        </w:rPr>
        <w:t xml:space="preserve"> .</w:t>
      </w:r>
      <w:r w:rsidR="003F5A82" w:rsidRPr="00D75EFA">
        <w:rPr>
          <w:noProof/>
          <w:sz w:val="16"/>
          <w:szCs w:val="16"/>
          <w:lang w:val="en-US"/>
        </w:rPr>
        <w:tab/>
      </w:r>
    </w:p>
    <w:p w14:paraId="57DCC100" w14:textId="5D6BCE78" w:rsidR="00A515A9" w:rsidRPr="001C1A34" w:rsidRDefault="0028536C" w:rsidP="00D75EFA">
      <w:pPr>
        <w:pStyle w:val="DDLBodyText"/>
      </w:pPr>
      <w:r w:rsidRPr="00D75EFA">
        <w:rPr>
          <w:noProof/>
          <w:sz w:val="16"/>
          <w:szCs w:val="16"/>
          <w:lang w:val="en-US"/>
        </w:rPr>
        <w:t xml:space="preserve"> </w:t>
      </w:r>
      <w:r w:rsidR="002B7429" w:rsidRPr="00D75EFA">
        <w:rPr>
          <w:noProof/>
          <w:sz w:val="16"/>
          <w:szCs w:val="16"/>
          <w:lang w:val="en-US"/>
        </w:rPr>
        <w:t>[</w:t>
      </w:r>
      <w:r w:rsidR="00DB0FBA">
        <w:rPr>
          <w:noProof/>
          <w:sz w:val="16"/>
          <w:szCs w:val="16"/>
          <w:lang w:val="en-US"/>
        </w:rPr>
        <w:t>8</w:t>
      </w:r>
      <w:r w:rsidR="002B7429" w:rsidRPr="00D75EFA">
        <w:rPr>
          <w:noProof/>
          <w:sz w:val="16"/>
          <w:szCs w:val="16"/>
          <w:lang w:val="en-US"/>
        </w:rPr>
        <w:t>]</w:t>
      </w:r>
      <w:r w:rsidR="00646926" w:rsidRPr="00D75EFA">
        <w:rPr>
          <w:noProof/>
          <w:sz w:val="16"/>
          <w:szCs w:val="16"/>
          <w:lang w:val="en-US"/>
        </w:rPr>
        <w:t xml:space="preserve"> </w:t>
      </w:r>
      <w:r w:rsidR="00514DC5" w:rsidRPr="00D75EFA">
        <w:rPr>
          <w:noProof/>
          <w:sz w:val="16"/>
          <w:szCs w:val="16"/>
          <w:lang w:val="en-US"/>
        </w:rPr>
        <w:tab/>
      </w:r>
      <w:r w:rsidR="003F5A82" w:rsidRPr="00D75EFA">
        <w:rPr>
          <w:noProof/>
          <w:sz w:val="16"/>
          <w:szCs w:val="16"/>
          <w:lang w:val="en-US"/>
        </w:rPr>
        <w:t>A.I. Minchinton, I.F. Tannock, Drug penetration in solid tumours., Nat. Rev. Cancer. 6 (2006) 583–592.</w:t>
      </w:r>
      <w:r w:rsidR="00514DC5" w:rsidRPr="00D75EFA">
        <w:rPr>
          <w:noProof/>
          <w:sz w:val="16"/>
          <w:szCs w:val="16"/>
          <w:lang w:val="en-US"/>
        </w:rPr>
        <w:t xml:space="preserve"> </w:t>
      </w:r>
      <w:r w:rsidR="00D75EFA">
        <w:rPr>
          <w:noProof/>
          <w:sz w:val="16"/>
          <w:szCs w:val="16"/>
          <w:lang w:val="en-US"/>
        </w:rPr>
        <w:tab/>
      </w:r>
      <w:hyperlink r:id="rId21" w:history="1">
        <w:r w:rsidR="00514DC5" w:rsidRPr="00D75EFA">
          <w:rPr>
            <w:rStyle w:val="Hyperlink"/>
            <w:noProof/>
            <w:sz w:val="16"/>
            <w:szCs w:val="16"/>
            <w:lang w:val="en-US"/>
          </w:rPr>
          <w:t>https://doi.org/10.1038/nrc1893</w:t>
        </w:r>
      </w:hyperlink>
      <w:r w:rsidR="00514DC5" w:rsidRPr="00D75EFA">
        <w:rPr>
          <w:noProof/>
          <w:sz w:val="16"/>
          <w:szCs w:val="16"/>
          <w:lang w:val="en-US"/>
        </w:rPr>
        <w:t xml:space="preserve"> </w:t>
      </w:r>
    </w:p>
    <w:sectPr w:rsidR="00A515A9" w:rsidRPr="001C1A34" w:rsidSect="00660395">
      <w:headerReference w:type="even" r:id="rId22"/>
      <w:headerReference w:type="default" r:id="rId23"/>
      <w:endnotePr>
        <w:numFmt w:val="decimal"/>
      </w:endnotePr>
      <w:pgSz w:w="11907" w:h="16839" w:code="9"/>
      <w:pgMar w:top="1304" w:right="1304" w:bottom="993" w:left="153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3E760" w14:textId="77777777" w:rsidR="00162DB2" w:rsidRDefault="00162DB2" w:rsidP="00A515A9">
      <w:pPr>
        <w:spacing w:after="0"/>
      </w:pPr>
      <w:r>
        <w:separator/>
      </w:r>
    </w:p>
  </w:endnote>
  <w:endnote w:type="continuationSeparator" w:id="0">
    <w:p w14:paraId="152D5DC6" w14:textId="77777777" w:rsidR="00162DB2" w:rsidRDefault="00162DB2"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C3AE8" w14:textId="77777777" w:rsidR="00162DB2" w:rsidRDefault="00162DB2" w:rsidP="00A515A9">
      <w:pPr>
        <w:spacing w:after="0"/>
      </w:pPr>
      <w:r>
        <w:separator/>
      </w:r>
    </w:p>
  </w:footnote>
  <w:footnote w:type="continuationSeparator" w:id="0">
    <w:p w14:paraId="54EF0DBB" w14:textId="77777777" w:rsidR="00162DB2" w:rsidRDefault="00162DB2"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7" w14:textId="611AE090" w:rsidR="00162DB2" w:rsidRPr="003C58EE" w:rsidRDefault="00162DB2" w:rsidP="00964A86">
    <w:pPr>
      <w:pStyle w:val="Header"/>
      <w:pBdr>
        <w:bottom w:val="single" w:sz="6" w:space="1" w:color="auto"/>
      </w:pBdr>
      <w:jc w:val="left"/>
      <w:rPr>
        <w:i/>
      </w:rPr>
    </w:pPr>
    <w:r w:rsidRPr="003C58EE">
      <w:rPr>
        <w:i/>
      </w:rPr>
      <w:t xml:space="preserve">Drug Delivery to the Lungs, Volume 33, 2022 - </w:t>
    </w:r>
    <w:r w:rsidRPr="003C58EE">
      <w:rPr>
        <w:i/>
      </w:rPr>
      <w:fldChar w:fldCharType="begin"/>
    </w:r>
    <w:r w:rsidRPr="003C58EE">
      <w:rPr>
        <w:i/>
      </w:rPr>
      <w:instrText xml:space="preserve"> REF Title \h  \* MERGEFORMAT </w:instrText>
    </w:r>
    <w:r w:rsidRPr="003C58EE">
      <w:rPr>
        <w:i/>
      </w:rPr>
    </w:r>
    <w:r w:rsidRPr="003C58EE">
      <w:rPr>
        <w:i/>
      </w:rPr>
      <w:fldChar w:fldCharType="separate"/>
    </w:r>
    <w:sdt>
      <w:sdtPr>
        <w:rPr>
          <w:i/>
        </w:rPr>
        <w:alias w:val="Title"/>
        <w:tag w:val="Title"/>
        <w:id w:val="-819272840"/>
        <w:lock w:val="sdtLocked"/>
        <w:placeholder>
          <w:docPart w:val="DC1BBC1777AB4E198FB071103F21C558"/>
        </w:placeholder>
      </w:sdtPr>
      <w:sdtEndPr>
        <w:rPr>
          <w:i w:val="0"/>
        </w:rPr>
      </w:sdtEndPr>
      <w:sdtContent>
        <w:r w:rsidR="00F347A9" w:rsidRPr="00F347A9">
          <w:rPr>
            <w:rStyle w:val="PlaceholderText"/>
            <w:i/>
            <w:color w:val="auto"/>
          </w:rPr>
          <w:t>Evaluation of Tumour Exposure</w:t>
        </w:r>
        <w:r w:rsidR="00F347A9" w:rsidRPr="00F347A9">
          <w:rPr>
            <w:rStyle w:val="PlaceholderText"/>
            <w:i/>
          </w:rPr>
          <w:t xml:space="preserve"> </w:t>
        </w:r>
        <w:r w:rsidR="00F347A9">
          <w:t xml:space="preserve">following the </w:t>
        </w:r>
        <w:r w:rsidR="00F347A9" w:rsidRPr="00F347A9">
          <w:t>A</w:t>
        </w:r>
        <w:r w:rsidR="00F347A9">
          <w:t>dministration of an Innovative Cisplatin Dry Powder for Inhalation</w:t>
        </w:r>
        <w:r w:rsidR="00F347A9" w:rsidRPr="00240C46">
          <w:t xml:space="preserve"> </w:t>
        </w:r>
        <w:r w:rsidR="00F347A9" w:rsidRPr="00F347A9">
          <w:rPr>
            <w:i/>
          </w:rPr>
          <w:t>at</w:t>
        </w:r>
        <w:r w:rsidR="00F347A9">
          <w:t xml:space="preserve"> </w:t>
        </w:r>
        <w:r w:rsidR="00F347A9" w:rsidRPr="00F347A9">
          <w:rPr>
            <w:i/>
          </w:rPr>
          <w:t>Different</w:t>
        </w:r>
        <w:r w:rsidR="00F347A9">
          <w:t xml:space="preserve"> </w:t>
        </w:r>
        <w:r w:rsidR="00F347A9" w:rsidRPr="00F347A9">
          <w:rPr>
            <w:i/>
          </w:rPr>
          <w:t>Dose</w:t>
        </w:r>
        <w:r w:rsidR="00F347A9">
          <w:t xml:space="preserve"> </w:t>
        </w:r>
        <w:r w:rsidR="00F347A9" w:rsidRPr="00F347A9">
          <w:rPr>
            <w:i/>
          </w:rPr>
          <w:t>Levels</w:t>
        </w:r>
        <w:r w:rsidR="00F347A9">
          <w:t xml:space="preserve"> </w:t>
        </w:r>
        <w:r w:rsidR="00F347A9" w:rsidRPr="00F347A9">
          <w:rPr>
            <w:i/>
          </w:rPr>
          <w:t>and</w:t>
        </w:r>
        <w:r w:rsidR="00F347A9" w:rsidRPr="00F347A9">
          <w:rPr>
            <w:rStyle w:val="PlaceholderText"/>
            <w:i/>
          </w:rPr>
          <w:t xml:space="preserve"> </w:t>
        </w:r>
        <w:r w:rsidR="00F347A9">
          <w:t xml:space="preserve">Regimens </w:t>
        </w:r>
      </w:sdtContent>
    </w:sdt>
    <w:r w:rsidRPr="003C58EE">
      <w:rPr>
        <w:i/>
      </w:rPr>
      <w:fldChar w:fldCharType="end"/>
    </w:r>
    <w:r>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8" w14:textId="6F271260" w:rsidR="00162DB2" w:rsidRPr="00964A86" w:rsidRDefault="00162DB2" w:rsidP="00964A86">
    <w:pPr>
      <w:pStyle w:val="Header"/>
      <w:pBdr>
        <w:bottom w:val="single" w:sz="6" w:space="1" w:color="auto"/>
      </w:pBdr>
      <w:rPr>
        <w:i/>
      </w:rPr>
    </w:pPr>
    <w:r>
      <w:rPr>
        <w:i/>
      </w:rPr>
      <w:t>Drug Delivery to the Lungs, Volume 33</w:t>
    </w:r>
    <w:r w:rsidRPr="00964A86">
      <w:rPr>
        <w:i/>
      </w:rPr>
      <w:t>, 20</w:t>
    </w:r>
    <w:r>
      <w:rPr>
        <w:i/>
      </w:rPr>
      <w:t>22</w:t>
    </w:r>
    <w:r w:rsidRPr="00964A86">
      <w:rPr>
        <w:i/>
      </w:rPr>
      <w:t xml:space="preserve"> </w:t>
    </w:r>
    <w:r>
      <w:rPr>
        <w:i/>
      </w:rPr>
      <w:t>–</w:t>
    </w:r>
    <w:r w:rsidRPr="00964A86">
      <w:rPr>
        <w:i/>
      </w:rPr>
      <w:t xml:space="preserve"> </w:t>
    </w:r>
    <w:r w:rsidRPr="00BD7DE3">
      <w:rPr>
        <w:i/>
      </w:rPr>
      <w:fldChar w:fldCharType="begin"/>
    </w:r>
    <w:r w:rsidRPr="00BD7DE3">
      <w:rPr>
        <w:i/>
      </w:rPr>
      <w:instrText xml:space="preserve"> REF Author \h  \* MERGEFORMAT </w:instrText>
    </w:r>
    <w:r w:rsidRPr="00BD7DE3">
      <w:rPr>
        <w:i/>
      </w:rPr>
    </w:r>
    <w:r w:rsidRPr="00BD7DE3">
      <w:rPr>
        <w:i/>
      </w:rPr>
      <w:fldChar w:fldCharType="separate"/>
    </w:r>
    <w:sdt>
      <w:sdtPr>
        <w:rPr>
          <w:i/>
        </w:rPr>
        <w:alias w:val="Main Author"/>
        <w:tag w:val="Main Author"/>
        <w:id w:val="-1144496969"/>
        <w:lock w:val="sdtLocked"/>
        <w:placeholder>
          <w:docPart w:val="AD4D4D85C11045E1B6D17B40F332A7A2"/>
        </w:placeholder>
      </w:sdtPr>
      <w:sdtEndPr/>
      <w:sdtContent>
        <w:r w:rsidR="00F347A9" w:rsidRPr="00F347A9">
          <w:rPr>
            <w:i/>
          </w:rPr>
          <w:t xml:space="preserve">N. </w:t>
        </w:r>
        <w:proofErr w:type="spellStart"/>
        <w:r w:rsidR="00F347A9" w:rsidRPr="00F347A9">
          <w:rPr>
            <w:u w:val="single"/>
          </w:rPr>
          <w:t>Wauthoz</w:t>
        </w:r>
        <w:proofErr w:type="spellEnd"/>
      </w:sdtContent>
    </w:sdt>
    <w:r w:rsidRPr="00BD7DE3">
      <w:rPr>
        <w:i/>
      </w:rPr>
      <w:fldChar w:fldCharType="end"/>
    </w:r>
    <w:r w:rsidRPr="00BD7DE3">
      <w:rPr>
        <w:i/>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21D47D18"/>
    <w:multiLevelType w:val="multilevel"/>
    <w:tmpl w:val="BB06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B33DF4"/>
    <w:multiLevelType w:val="multilevel"/>
    <w:tmpl w:val="01F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1205797077">
    <w:abstractNumId w:val="6"/>
  </w:num>
  <w:num w:numId="2" w16cid:durableId="1969162661">
    <w:abstractNumId w:val="0"/>
  </w:num>
  <w:num w:numId="3" w16cid:durableId="1904634287">
    <w:abstractNumId w:val="4"/>
  </w:num>
  <w:num w:numId="4" w16cid:durableId="807354912">
    <w:abstractNumId w:val="5"/>
  </w:num>
  <w:num w:numId="5" w16cid:durableId="430710101">
    <w:abstractNumId w:val="2"/>
  </w:num>
  <w:num w:numId="6" w16cid:durableId="1458329225">
    <w:abstractNumId w:val="3"/>
  </w:num>
  <w:num w:numId="7" w16cid:durableId="878080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7D5"/>
    <w:rsid w:val="0000524C"/>
    <w:rsid w:val="00006848"/>
    <w:rsid w:val="0000715D"/>
    <w:rsid w:val="00012F4A"/>
    <w:rsid w:val="00013414"/>
    <w:rsid w:val="00014689"/>
    <w:rsid w:val="0001616D"/>
    <w:rsid w:val="00016641"/>
    <w:rsid w:val="000218F1"/>
    <w:rsid w:val="00022698"/>
    <w:rsid w:val="00023AC0"/>
    <w:rsid w:val="00032260"/>
    <w:rsid w:val="000354CE"/>
    <w:rsid w:val="00042D62"/>
    <w:rsid w:val="000541E9"/>
    <w:rsid w:val="00054372"/>
    <w:rsid w:val="000558DA"/>
    <w:rsid w:val="0005748A"/>
    <w:rsid w:val="00057A50"/>
    <w:rsid w:val="00061B51"/>
    <w:rsid w:val="00062899"/>
    <w:rsid w:val="0006467A"/>
    <w:rsid w:val="000654EC"/>
    <w:rsid w:val="00067702"/>
    <w:rsid w:val="00080AB7"/>
    <w:rsid w:val="00084C1D"/>
    <w:rsid w:val="00091778"/>
    <w:rsid w:val="000A197E"/>
    <w:rsid w:val="000A2590"/>
    <w:rsid w:val="000A608D"/>
    <w:rsid w:val="000B65F1"/>
    <w:rsid w:val="000C1938"/>
    <w:rsid w:val="000D0F56"/>
    <w:rsid w:val="000D19EA"/>
    <w:rsid w:val="000E77D5"/>
    <w:rsid w:val="000E7FE8"/>
    <w:rsid w:val="0012224E"/>
    <w:rsid w:val="001240BB"/>
    <w:rsid w:val="00124325"/>
    <w:rsid w:val="00125DEF"/>
    <w:rsid w:val="00134FB6"/>
    <w:rsid w:val="00135106"/>
    <w:rsid w:val="00135E45"/>
    <w:rsid w:val="00146010"/>
    <w:rsid w:val="00147EBA"/>
    <w:rsid w:val="001516A0"/>
    <w:rsid w:val="00151B50"/>
    <w:rsid w:val="00151F81"/>
    <w:rsid w:val="00160344"/>
    <w:rsid w:val="001604DB"/>
    <w:rsid w:val="00162DB2"/>
    <w:rsid w:val="0018450B"/>
    <w:rsid w:val="00187A3C"/>
    <w:rsid w:val="001903A9"/>
    <w:rsid w:val="00192351"/>
    <w:rsid w:val="001942DB"/>
    <w:rsid w:val="0019461B"/>
    <w:rsid w:val="001B0E1B"/>
    <w:rsid w:val="001C1A34"/>
    <w:rsid w:val="001D22D5"/>
    <w:rsid w:val="001E616D"/>
    <w:rsid w:val="001F6E8C"/>
    <w:rsid w:val="001F70F6"/>
    <w:rsid w:val="001F79B3"/>
    <w:rsid w:val="00203C95"/>
    <w:rsid w:val="0020631E"/>
    <w:rsid w:val="00210454"/>
    <w:rsid w:val="0021180A"/>
    <w:rsid w:val="00217845"/>
    <w:rsid w:val="00217DCE"/>
    <w:rsid w:val="002209C3"/>
    <w:rsid w:val="00222D49"/>
    <w:rsid w:val="00224D7B"/>
    <w:rsid w:val="00231C18"/>
    <w:rsid w:val="0023388F"/>
    <w:rsid w:val="00240C46"/>
    <w:rsid w:val="00252D3A"/>
    <w:rsid w:val="002623BD"/>
    <w:rsid w:val="002666D8"/>
    <w:rsid w:val="00271E00"/>
    <w:rsid w:val="00277738"/>
    <w:rsid w:val="00281205"/>
    <w:rsid w:val="00283A1F"/>
    <w:rsid w:val="00283F05"/>
    <w:rsid w:val="0028536C"/>
    <w:rsid w:val="00287B40"/>
    <w:rsid w:val="00287EA3"/>
    <w:rsid w:val="0029067A"/>
    <w:rsid w:val="002A3E34"/>
    <w:rsid w:val="002A5B4D"/>
    <w:rsid w:val="002B7429"/>
    <w:rsid w:val="002B74ED"/>
    <w:rsid w:val="002C1304"/>
    <w:rsid w:val="002C63EB"/>
    <w:rsid w:val="002D37ED"/>
    <w:rsid w:val="002E0075"/>
    <w:rsid w:val="002E2337"/>
    <w:rsid w:val="002E695C"/>
    <w:rsid w:val="002E6D5B"/>
    <w:rsid w:val="002E77AE"/>
    <w:rsid w:val="002F38E3"/>
    <w:rsid w:val="002F507E"/>
    <w:rsid w:val="00310DDE"/>
    <w:rsid w:val="00311E4A"/>
    <w:rsid w:val="0031528C"/>
    <w:rsid w:val="00323FE7"/>
    <w:rsid w:val="00324FC5"/>
    <w:rsid w:val="0032667C"/>
    <w:rsid w:val="0033185B"/>
    <w:rsid w:val="00331860"/>
    <w:rsid w:val="00334715"/>
    <w:rsid w:val="003365FF"/>
    <w:rsid w:val="00336988"/>
    <w:rsid w:val="00343F57"/>
    <w:rsid w:val="0034725F"/>
    <w:rsid w:val="00362279"/>
    <w:rsid w:val="00367E2E"/>
    <w:rsid w:val="00367E62"/>
    <w:rsid w:val="0037167E"/>
    <w:rsid w:val="00385271"/>
    <w:rsid w:val="00387ECA"/>
    <w:rsid w:val="003911C7"/>
    <w:rsid w:val="00391662"/>
    <w:rsid w:val="0039248E"/>
    <w:rsid w:val="003A2533"/>
    <w:rsid w:val="003A7545"/>
    <w:rsid w:val="003B0245"/>
    <w:rsid w:val="003B1031"/>
    <w:rsid w:val="003B383B"/>
    <w:rsid w:val="003B65D1"/>
    <w:rsid w:val="003B6D9E"/>
    <w:rsid w:val="003C33A9"/>
    <w:rsid w:val="003C568E"/>
    <w:rsid w:val="003C58EE"/>
    <w:rsid w:val="003C6A3B"/>
    <w:rsid w:val="003D10FC"/>
    <w:rsid w:val="003D1D56"/>
    <w:rsid w:val="003D3DDE"/>
    <w:rsid w:val="003D7C47"/>
    <w:rsid w:val="003E134B"/>
    <w:rsid w:val="003E5D10"/>
    <w:rsid w:val="003F37A9"/>
    <w:rsid w:val="003F5A82"/>
    <w:rsid w:val="003F631A"/>
    <w:rsid w:val="00404A4E"/>
    <w:rsid w:val="004056A4"/>
    <w:rsid w:val="0041018A"/>
    <w:rsid w:val="004123BE"/>
    <w:rsid w:val="00416E3E"/>
    <w:rsid w:val="00422BED"/>
    <w:rsid w:val="00423FAC"/>
    <w:rsid w:val="00424C98"/>
    <w:rsid w:val="00427F09"/>
    <w:rsid w:val="00433950"/>
    <w:rsid w:val="00434964"/>
    <w:rsid w:val="00434FB7"/>
    <w:rsid w:val="004405F9"/>
    <w:rsid w:val="00442036"/>
    <w:rsid w:val="004443B9"/>
    <w:rsid w:val="00444A63"/>
    <w:rsid w:val="00444BFB"/>
    <w:rsid w:val="00445C13"/>
    <w:rsid w:val="00447700"/>
    <w:rsid w:val="0045759E"/>
    <w:rsid w:val="00461CBB"/>
    <w:rsid w:val="0047326F"/>
    <w:rsid w:val="00474E91"/>
    <w:rsid w:val="0047522F"/>
    <w:rsid w:val="00480783"/>
    <w:rsid w:val="00490C5A"/>
    <w:rsid w:val="00492B1D"/>
    <w:rsid w:val="00495A60"/>
    <w:rsid w:val="00495BC5"/>
    <w:rsid w:val="00496006"/>
    <w:rsid w:val="004A04E7"/>
    <w:rsid w:val="004A197B"/>
    <w:rsid w:val="004A64A0"/>
    <w:rsid w:val="004A684A"/>
    <w:rsid w:val="004B2051"/>
    <w:rsid w:val="004B6D88"/>
    <w:rsid w:val="004C0FBB"/>
    <w:rsid w:val="004C1438"/>
    <w:rsid w:val="004C1847"/>
    <w:rsid w:val="004C1E6A"/>
    <w:rsid w:val="004D0059"/>
    <w:rsid w:val="004E4DE6"/>
    <w:rsid w:val="004F7E1D"/>
    <w:rsid w:val="004F7F64"/>
    <w:rsid w:val="005011C2"/>
    <w:rsid w:val="005013C1"/>
    <w:rsid w:val="00511679"/>
    <w:rsid w:val="00514DC5"/>
    <w:rsid w:val="00515DA3"/>
    <w:rsid w:val="00525AEA"/>
    <w:rsid w:val="00525E94"/>
    <w:rsid w:val="00530291"/>
    <w:rsid w:val="005302DC"/>
    <w:rsid w:val="005303CA"/>
    <w:rsid w:val="00533543"/>
    <w:rsid w:val="005357DB"/>
    <w:rsid w:val="00541F41"/>
    <w:rsid w:val="00544864"/>
    <w:rsid w:val="00544FB7"/>
    <w:rsid w:val="00546206"/>
    <w:rsid w:val="005542C1"/>
    <w:rsid w:val="00554FD9"/>
    <w:rsid w:val="00556B0A"/>
    <w:rsid w:val="00563F19"/>
    <w:rsid w:val="00564870"/>
    <w:rsid w:val="00565D5A"/>
    <w:rsid w:val="00567C17"/>
    <w:rsid w:val="00570DD4"/>
    <w:rsid w:val="00582113"/>
    <w:rsid w:val="00591DC8"/>
    <w:rsid w:val="00593A46"/>
    <w:rsid w:val="00593E0D"/>
    <w:rsid w:val="00596663"/>
    <w:rsid w:val="005A4119"/>
    <w:rsid w:val="005A6EAD"/>
    <w:rsid w:val="005B09F0"/>
    <w:rsid w:val="005B2048"/>
    <w:rsid w:val="005B2583"/>
    <w:rsid w:val="005B516B"/>
    <w:rsid w:val="005B5FD9"/>
    <w:rsid w:val="005B6C0C"/>
    <w:rsid w:val="005B7B22"/>
    <w:rsid w:val="005C4139"/>
    <w:rsid w:val="005C4E6B"/>
    <w:rsid w:val="005D0417"/>
    <w:rsid w:val="005D1383"/>
    <w:rsid w:val="005D2098"/>
    <w:rsid w:val="005D441D"/>
    <w:rsid w:val="005E27FD"/>
    <w:rsid w:val="005F0F22"/>
    <w:rsid w:val="005F4472"/>
    <w:rsid w:val="006047B7"/>
    <w:rsid w:val="00613573"/>
    <w:rsid w:val="00614E09"/>
    <w:rsid w:val="0061638B"/>
    <w:rsid w:val="006220F6"/>
    <w:rsid w:val="00623104"/>
    <w:rsid w:val="0062352C"/>
    <w:rsid w:val="00623DF2"/>
    <w:rsid w:val="00631B86"/>
    <w:rsid w:val="006346C5"/>
    <w:rsid w:val="0064033B"/>
    <w:rsid w:val="00642787"/>
    <w:rsid w:val="00646926"/>
    <w:rsid w:val="006521F6"/>
    <w:rsid w:val="00657A86"/>
    <w:rsid w:val="00657DAE"/>
    <w:rsid w:val="00660395"/>
    <w:rsid w:val="0066359A"/>
    <w:rsid w:val="00671088"/>
    <w:rsid w:val="00676DA7"/>
    <w:rsid w:val="00677708"/>
    <w:rsid w:val="00686D0B"/>
    <w:rsid w:val="0069628D"/>
    <w:rsid w:val="00697AE7"/>
    <w:rsid w:val="006A112B"/>
    <w:rsid w:val="006A15F8"/>
    <w:rsid w:val="006A3600"/>
    <w:rsid w:val="006A41A8"/>
    <w:rsid w:val="006A5DB2"/>
    <w:rsid w:val="006A7D26"/>
    <w:rsid w:val="006B12B5"/>
    <w:rsid w:val="006B3D22"/>
    <w:rsid w:val="006C09D6"/>
    <w:rsid w:val="006C2AF2"/>
    <w:rsid w:val="006E0E8D"/>
    <w:rsid w:val="006E1C6F"/>
    <w:rsid w:val="006E2BA4"/>
    <w:rsid w:val="006E4746"/>
    <w:rsid w:val="006F0288"/>
    <w:rsid w:val="006F461A"/>
    <w:rsid w:val="006F6044"/>
    <w:rsid w:val="006F73C7"/>
    <w:rsid w:val="0070763C"/>
    <w:rsid w:val="007076AB"/>
    <w:rsid w:val="00707CC4"/>
    <w:rsid w:val="00711C1F"/>
    <w:rsid w:val="00715F4B"/>
    <w:rsid w:val="007212D4"/>
    <w:rsid w:val="00723D5C"/>
    <w:rsid w:val="007735FD"/>
    <w:rsid w:val="00773F75"/>
    <w:rsid w:val="00774409"/>
    <w:rsid w:val="007750F6"/>
    <w:rsid w:val="00777A3B"/>
    <w:rsid w:val="00781844"/>
    <w:rsid w:val="00781E78"/>
    <w:rsid w:val="0078212D"/>
    <w:rsid w:val="00784010"/>
    <w:rsid w:val="0078711B"/>
    <w:rsid w:val="00787F68"/>
    <w:rsid w:val="007A27DB"/>
    <w:rsid w:val="007A4C5B"/>
    <w:rsid w:val="007A64B6"/>
    <w:rsid w:val="007B2BEC"/>
    <w:rsid w:val="007C793A"/>
    <w:rsid w:val="007D307A"/>
    <w:rsid w:val="007D6404"/>
    <w:rsid w:val="007D6AB7"/>
    <w:rsid w:val="007E2F09"/>
    <w:rsid w:val="007E4351"/>
    <w:rsid w:val="007E5486"/>
    <w:rsid w:val="007E7C3D"/>
    <w:rsid w:val="007F1F46"/>
    <w:rsid w:val="007F2F38"/>
    <w:rsid w:val="007F40DF"/>
    <w:rsid w:val="007F44CC"/>
    <w:rsid w:val="007F53A8"/>
    <w:rsid w:val="0080180B"/>
    <w:rsid w:val="00804EEB"/>
    <w:rsid w:val="008050EA"/>
    <w:rsid w:val="0081541F"/>
    <w:rsid w:val="00821655"/>
    <w:rsid w:val="008330FB"/>
    <w:rsid w:val="00836386"/>
    <w:rsid w:val="00836B77"/>
    <w:rsid w:val="00837ED2"/>
    <w:rsid w:val="008443EE"/>
    <w:rsid w:val="0084598F"/>
    <w:rsid w:val="00846C6E"/>
    <w:rsid w:val="00852676"/>
    <w:rsid w:val="0085659B"/>
    <w:rsid w:val="00857C2B"/>
    <w:rsid w:val="00860916"/>
    <w:rsid w:val="008620A5"/>
    <w:rsid w:val="00870B52"/>
    <w:rsid w:val="00871F94"/>
    <w:rsid w:val="008752C1"/>
    <w:rsid w:val="00877ADF"/>
    <w:rsid w:val="00881895"/>
    <w:rsid w:val="00890513"/>
    <w:rsid w:val="0089615D"/>
    <w:rsid w:val="008A010B"/>
    <w:rsid w:val="008A18C5"/>
    <w:rsid w:val="008A2512"/>
    <w:rsid w:val="008B02F1"/>
    <w:rsid w:val="008B080E"/>
    <w:rsid w:val="008B3B9E"/>
    <w:rsid w:val="008B4BF0"/>
    <w:rsid w:val="008C5C57"/>
    <w:rsid w:val="008C7F2D"/>
    <w:rsid w:val="008D115B"/>
    <w:rsid w:val="008D1321"/>
    <w:rsid w:val="008D4D8B"/>
    <w:rsid w:val="008D7F19"/>
    <w:rsid w:val="008E0E92"/>
    <w:rsid w:val="008F2A41"/>
    <w:rsid w:val="008F3114"/>
    <w:rsid w:val="008F6A41"/>
    <w:rsid w:val="008F726A"/>
    <w:rsid w:val="00900996"/>
    <w:rsid w:val="0090229C"/>
    <w:rsid w:val="009057A9"/>
    <w:rsid w:val="009063CB"/>
    <w:rsid w:val="0091326C"/>
    <w:rsid w:val="00915662"/>
    <w:rsid w:val="00930626"/>
    <w:rsid w:val="00930DA1"/>
    <w:rsid w:val="00932603"/>
    <w:rsid w:val="0093458B"/>
    <w:rsid w:val="00941946"/>
    <w:rsid w:val="0095324F"/>
    <w:rsid w:val="009542B4"/>
    <w:rsid w:val="00964A86"/>
    <w:rsid w:val="00966CD3"/>
    <w:rsid w:val="0097135D"/>
    <w:rsid w:val="00972436"/>
    <w:rsid w:val="009747DE"/>
    <w:rsid w:val="00974E37"/>
    <w:rsid w:val="0098183C"/>
    <w:rsid w:val="009818AC"/>
    <w:rsid w:val="00984E74"/>
    <w:rsid w:val="00990C1E"/>
    <w:rsid w:val="00996605"/>
    <w:rsid w:val="00996628"/>
    <w:rsid w:val="009A0009"/>
    <w:rsid w:val="009A1638"/>
    <w:rsid w:val="009A4453"/>
    <w:rsid w:val="009A52B9"/>
    <w:rsid w:val="009A5E01"/>
    <w:rsid w:val="009B268B"/>
    <w:rsid w:val="009B541A"/>
    <w:rsid w:val="009B7478"/>
    <w:rsid w:val="009C6C08"/>
    <w:rsid w:val="009D0360"/>
    <w:rsid w:val="009D14B3"/>
    <w:rsid w:val="009D179C"/>
    <w:rsid w:val="009D1A31"/>
    <w:rsid w:val="009D1C27"/>
    <w:rsid w:val="009D1CB7"/>
    <w:rsid w:val="009D5953"/>
    <w:rsid w:val="009D77B3"/>
    <w:rsid w:val="009E28C3"/>
    <w:rsid w:val="009E5D2F"/>
    <w:rsid w:val="009E7542"/>
    <w:rsid w:val="00A01A1F"/>
    <w:rsid w:val="00A0358B"/>
    <w:rsid w:val="00A06EB2"/>
    <w:rsid w:val="00A13504"/>
    <w:rsid w:val="00A14F14"/>
    <w:rsid w:val="00A177C3"/>
    <w:rsid w:val="00A31F07"/>
    <w:rsid w:val="00A34533"/>
    <w:rsid w:val="00A42C91"/>
    <w:rsid w:val="00A43D8E"/>
    <w:rsid w:val="00A46DAE"/>
    <w:rsid w:val="00A515A9"/>
    <w:rsid w:val="00A54DC1"/>
    <w:rsid w:val="00A67298"/>
    <w:rsid w:val="00A70946"/>
    <w:rsid w:val="00A75BFB"/>
    <w:rsid w:val="00A81B14"/>
    <w:rsid w:val="00A834B4"/>
    <w:rsid w:val="00A94905"/>
    <w:rsid w:val="00A94B29"/>
    <w:rsid w:val="00A9515A"/>
    <w:rsid w:val="00AA1175"/>
    <w:rsid w:val="00AA74BE"/>
    <w:rsid w:val="00AA7CAF"/>
    <w:rsid w:val="00AB774E"/>
    <w:rsid w:val="00AC04A2"/>
    <w:rsid w:val="00AD115D"/>
    <w:rsid w:val="00AD6038"/>
    <w:rsid w:val="00AE078B"/>
    <w:rsid w:val="00AE1C80"/>
    <w:rsid w:val="00AF2EE2"/>
    <w:rsid w:val="00AF40B0"/>
    <w:rsid w:val="00AF487F"/>
    <w:rsid w:val="00AF7E06"/>
    <w:rsid w:val="00B00E97"/>
    <w:rsid w:val="00B110CB"/>
    <w:rsid w:val="00B122AD"/>
    <w:rsid w:val="00B173DF"/>
    <w:rsid w:val="00B25B95"/>
    <w:rsid w:val="00B412B3"/>
    <w:rsid w:val="00B41AF4"/>
    <w:rsid w:val="00B4254B"/>
    <w:rsid w:val="00B42A7F"/>
    <w:rsid w:val="00B44C84"/>
    <w:rsid w:val="00B46DD9"/>
    <w:rsid w:val="00B5120E"/>
    <w:rsid w:val="00B54843"/>
    <w:rsid w:val="00B55646"/>
    <w:rsid w:val="00B645E4"/>
    <w:rsid w:val="00B70DD2"/>
    <w:rsid w:val="00B719D1"/>
    <w:rsid w:val="00B73F9F"/>
    <w:rsid w:val="00B74082"/>
    <w:rsid w:val="00B764CD"/>
    <w:rsid w:val="00B804AB"/>
    <w:rsid w:val="00B80F2F"/>
    <w:rsid w:val="00B839F5"/>
    <w:rsid w:val="00B87666"/>
    <w:rsid w:val="00B878C6"/>
    <w:rsid w:val="00B906A5"/>
    <w:rsid w:val="00B91602"/>
    <w:rsid w:val="00B94313"/>
    <w:rsid w:val="00BA78D1"/>
    <w:rsid w:val="00BB1843"/>
    <w:rsid w:val="00BB2738"/>
    <w:rsid w:val="00BB33A4"/>
    <w:rsid w:val="00BB6E32"/>
    <w:rsid w:val="00BC0021"/>
    <w:rsid w:val="00BC30C2"/>
    <w:rsid w:val="00BC3B49"/>
    <w:rsid w:val="00BC6685"/>
    <w:rsid w:val="00BD0223"/>
    <w:rsid w:val="00BD37FC"/>
    <w:rsid w:val="00BD68AD"/>
    <w:rsid w:val="00BD70D3"/>
    <w:rsid w:val="00BD7DE3"/>
    <w:rsid w:val="00BE0C86"/>
    <w:rsid w:val="00BE4905"/>
    <w:rsid w:val="00BE6463"/>
    <w:rsid w:val="00BF6F4C"/>
    <w:rsid w:val="00C0283C"/>
    <w:rsid w:val="00C02D81"/>
    <w:rsid w:val="00C126B9"/>
    <w:rsid w:val="00C132F5"/>
    <w:rsid w:val="00C16BC0"/>
    <w:rsid w:val="00C20428"/>
    <w:rsid w:val="00C210C0"/>
    <w:rsid w:val="00C32E3A"/>
    <w:rsid w:val="00C334E7"/>
    <w:rsid w:val="00C40298"/>
    <w:rsid w:val="00C47C5C"/>
    <w:rsid w:val="00C543B6"/>
    <w:rsid w:val="00C5513E"/>
    <w:rsid w:val="00C65A37"/>
    <w:rsid w:val="00C6681A"/>
    <w:rsid w:val="00C7405C"/>
    <w:rsid w:val="00C750A4"/>
    <w:rsid w:val="00C974E1"/>
    <w:rsid w:val="00CA1D5F"/>
    <w:rsid w:val="00CA336A"/>
    <w:rsid w:val="00CC133D"/>
    <w:rsid w:val="00CD1F0A"/>
    <w:rsid w:val="00CD77AC"/>
    <w:rsid w:val="00CE255B"/>
    <w:rsid w:val="00CE39C8"/>
    <w:rsid w:val="00CE41C0"/>
    <w:rsid w:val="00CE4C60"/>
    <w:rsid w:val="00CE5CB7"/>
    <w:rsid w:val="00CE6575"/>
    <w:rsid w:val="00CE74E6"/>
    <w:rsid w:val="00CF24A7"/>
    <w:rsid w:val="00CF434C"/>
    <w:rsid w:val="00CF4581"/>
    <w:rsid w:val="00CF46BF"/>
    <w:rsid w:val="00CF57B6"/>
    <w:rsid w:val="00CF7D1B"/>
    <w:rsid w:val="00D01DA6"/>
    <w:rsid w:val="00D06D43"/>
    <w:rsid w:val="00D075F7"/>
    <w:rsid w:val="00D1209B"/>
    <w:rsid w:val="00D156FE"/>
    <w:rsid w:val="00D1757B"/>
    <w:rsid w:val="00D21091"/>
    <w:rsid w:val="00D22671"/>
    <w:rsid w:val="00D23C41"/>
    <w:rsid w:val="00D23F2A"/>
    <w:rsid w:val="00D246B3"/>
    <w:rsid w:val="00D26210"/>
    <w:rsid w:val="00D30A8F"/>
    <w:rsid w:val="00D41A7C"/>
    <w:rsid w:val="00D42EFD"/>
    <w:rsid w:val="00D47884"/>
    <w:rsid w:val="00D54376"/>
    <w:rsid w:val="00D566D3"/>
    <w:rsid w:val="00D57739"/>
    <w:rsid w:val="00D67A60"/>
    <w:rsid w:val="00D75EFA"/>
    <w:rsid w:val="00D85CE6"/>
    <w:rsid w:val="00D921FE"/>
    <w:rsid w:val="00D93537"/>
    <w:rsid w:val="00D9655E"/>
    <w:rsid w:val="00DA7CAA"/>
    <w:rsid w:val="00DB0FBA"/>
    <w:rsid w:val="00DB2AEC"/>
    <w:rsid w:val="00DB349E"/>
    <w:rsid w:val="00DC38F0"/>
    <w:rsid w:val="00DD2B0E"/>
    <w:rsid w:val="00DD4A2D"/>
    <w:rsid w:val="00DD5EB8"/>
    <w:rsid w:val="00DE0973"/>
    <w:rsid w:val="00DE44B2"/>
    <w:rsid w:val="00DE53F7"/>
    <w:rsid w:val="00DE592E"/>
    <w:rsid w:val="00DE6AE7"/>
    <w:rsid w:val="00DF1745"/>
    <w:rsid w:val="00DF392A"/>
    <w:rsid w:val="00E00624"/>
    <w:rsid w:val="00E04C7F"/>
    <w:rsid w:val="00E108CE"/>
    <w:rsid w:val="00E14DBF"/>
    <w:rsid w:val="00E34E73"/>
    <w:rsid w:val="00E35B5D"/>
    <w:rsid w:val="00E37E28"/>
    <w:rsid w:val="00E42945"/>
    <w:rsid w:val="00E43A0C"/>
    <w:rsid w:val="00E47D9A"/>
    <w:rsid w:val="00E51903"/>
    <w:rsid w:val="00E56BD1"/>
    <w:rsid w:val="00E618E9"/>
    <w:rsid w:val="00E62590"/>
    <w:rsid w:val="00E63302"/>
    <w:rsid w:val="00E65AC0"/>
    <w:rsid w:val="00E772F2"/>
    <w:rsid w:val="00E8234A"/>
    <w:rsid w:val="00E826AE"/>
    <w:rsid w:val="00E864D4"/>
    <w:rsid w:val="00E92FCA"/>
    <w:rsid w:val="00E9667D"/>
    <w:rsid w:val="00E97489"/>
    <w:rsid w:val="00EA530D"/>
    <w:rsid w:val="00EA744D"/>
    <w:rsid w:val="00EB35B7"/>
    <w:rsid w:val="00EB5ECF"/>
    <w:rsid w:val="00EC0774"/>
    <w:rsid w:val="00EC2143"/>
    <w:rsid w:val="00ED747C"/>
    <w:rsid w:val="00EE4018"/>
    <w:rsid w:val="00EE489F"/>
    <w:rsid w:val="00EE7503"/>
    <w:rsid w:val="00EE7CBC"/>
    <w:rsid w:val="00EE7D06"/>
    <w:rsid w:val="00EF1A50"/>
    <w:rsid w:val="00F003F6"/>
    <w:rsid w:val="00F01D99"/>
    <w:rsid w:val="00F070D7"/>
    <w:rsid w:val="00F074A3"/>
    <w:rsid w:val="00F14F0F"/>
    <w:rsid w:val="00F15D45"/>
    <w:rsid w:val="00F179C5"/>
    <w:rsid w:val="00F20F19"/>
    <w:rsid w:val="00F2495D"/>
    <w:rsid w:val="00F27E20"/>
    <w:rsid w:val="00F3080A"/>
    <w:rsid w:val="00F347A9"/>
    <w:rsid w:val="00F435EA"/>
    <w:rsid w:val="00F6398E"/>
    <w:rsid w:val="00F64ED5"/>
    <w:rsid w:val="00F710BE"/>
    <w:rsid w:val="00F72F0E"/>
    <w:rsid w:val="00F74B19"/>
    <w:rsid w:val="00F814AC"/>
    <w:rsid w:val="00F85C41"/>
    <w:rsid w:val="00F86810"/>
    <w:rsid w:val="00F9603B"/>
    <w:rsid w:val="00F9706B"/>
    <w:rsid w:val="00FA5920"/>
    <w:rsid w:val="00FA6F23"/>
    <w:rsid w:val="00FC33BA"/>
    <w:rsid w:val="00FC3BC7"/>
    <w:rsid w:val="00FC79F7"/>
    <w:rsid w:val="00FD125D"/>
    <w:rsid w:val="00FE0880"/>
    <w:rsid w:val="00FE2845"/>
    <w:rsid w:val="00FE2EE6"/>
    <w:rsid w:val="00FE7483"/>
    <w:rsid w:val="00FF0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7DCC0EB"/>
  <w15:docId w15:val="{807131DF-70D9-4A92-AC1A-A05F2C49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unhideWhenUsed/>
    <w:rsid w:val="0095324F"/>
    <w:rPr>
      <w:sz w:val="20"/>
    </w:rPr>
  </w:style>
  <w:style w:type="character" w:customStyle="1" w:styleId="CommentTextChar">
    <w:name w:val="Comment Text Char"/>
    <w:link w:val="CommentText"/>
    <w:uiPriority w:val="99"/>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paragraph" w:styleId="Revision">
    <w:name w:val="Revision"/>
    <w:hidden/>
    <w:uiPriority w:val="99"/>
    <w:semiHidden/>
    <w:rsid w:val="005D0417"/>
    <w:rPr>
      <w:rFonts w:ascii="Arial" w:hAnsi="Arial"/>
      <w:sz w:val="18"/>
    </w:rPr>
  </w:style>
  <w:style w:type="character" w:customStyle="1" w:styleId="identifier">
    <w:name w:val="identifier"/>
    <w:basedOn w:val="DefaultParagraphFont"/>
    <w:rsid w:val="00514DC5"/>
  </w:style>
  <w:style w:type="character" w:customStyle="1" w:styleId="id-label">
    <w:name w:val="id-label"/>
    <w:basedOn w:val="DefaultParagraphFont"/>
    <w:rsid w:val="00514DC5"/>
  </w:style>
  <w:style w:type="table" w:styleId="TableGrid">
    <w:name w:val="Table Grid"/>
    <w:basedOn w:val="TableNormal"/>
    <w:uiPriority w:val="59"/>
    <w:rsid w:val="005A6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74B1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F74B1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F74B1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7724">
      <w:bodyDiv w:val="1"/>
      <w:marLeft w:val="0"/>
      <w:marRight w:val="0"/>
      <w:marTop w:val="0"/>
      <w:marBottom w:val="0"/>
      <w:divBdr>
        <w:top w:val="none" w:sz="0" w:space="0" w:color="auto"/>
        <w:left w:val="none" w:sz="0" w:space="0" w:color="auto"/>
        <w:bottom w:val="none" w:sz="0" w:space="0" w:color="auto"/>
        <w:right w:val="none" w:sz="0" w:space="0" w:color="auto"/>
      </w:divBdr>
    </w:div>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998925950">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s://doi.org/10.1038/nrc165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1038/nrc1893" TargetMode="Externa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s://doi.org/10.1158/1078-0432.CCR-06-1480"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seer.cancer.gov/statfacts/html/lungb.html" TargetMode="External"/><Relationship Id="rId20" Type="http://schemas.openxmlformats.org/officeDocument/2006/relationships/hyperlink" Target="https://doi.org/10.1200/JCO.2011.40.81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halie.wauthoz@ulb.b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i.org/10.3322/caac.21660"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doi.org/10.1016/j.ejpb.2021.04.0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DC1BBC1777AB4E198FB071103F21C558"/>
        <w:category>
          <w:name w:val="Général"/>
          <w:gallery w:val="placeholder"/>
        </w:category>
        <w:types>
          <w:type w:val="bbPlcHdr"/>
        </w:types>
        <w:behaviors>
          <w:behavior w:val="content"/>
        </w:behaviors>
        <w:guid w:val="{0FB4EDFA-84A0-468F-A70A-BD0FAE01F298}"/>
      </w:docPartPr>
      <w:docPartBody>
        <w:p w:rsidR="00E73DC0" w:rsidRDefault="00880BD0" w:rsidP="00880BD0">
          <w:pPr>
            <w:pStyle w:val="DC1BBC1777AB4E198FB071103F21C558"/>
          </w:pPr>
          <w:r w:rsidRPr="00160344">
            <w:rPr>
              <w:rStyle w:val="PlaceholderText"/>
              <w:color w:val="auto"/>
            </w:rPr>
            <w:t>Title of Your Paper</w:t>
          </w:r>
        </w:p>
      </w:docPartBody>
    </w:docPart>
    <w:docPart>
      <w:docPartPr>
        <w:name w:val="AD4D4D85C11045E1B6D17B40F332A7A2"/>
        <w:category>
          <w:name w:val="Général"/>
          <w:gallery w:val="placeholder"/>
        </w:category>
        <w:types>
          <w:type w:val="bbPlcHdr"/>
        </w:types>
        <w:behaviors>
          <w:behavior w:val="content"/>
        </w:behaviors>
        <w:guid w:val="{99CED064-04E0-4CB7-BAB3-4045012DEA53}"/>
      </w:docPartPr>
      <w:docPartBody>
        <w:p w:rsidR="00E73DC0" w:rsidRDefault="00880BD0" w:rsidP="00880BD0">
          <w:pPr>
            <w:pStyle w:val="AD4D4D85C11045E1B6D17B40F332A7A2"/>
          </w:pPr>
          <w:r w:rsidRPr="00160344">
            <w:rPr>
              <w:rStyle w:val="PlaceholderText"/>
              <w:color w:val="auto"/>
              <w:u w:val="single"/>
            </w:rPr>
            <w:t>Main 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74500"/>
    <w:rsid w:val="00134A2D"/>
    <w:rsid w:val="001703F7"/>
    <w:rsid w:val="001D4D96"/>
    <w:rsid w:val="002B3FC7"/>
    <w:rsid w:val="002F354E"/>
    <w:rsid w:val="003009AF"/>
    <w:rsid w:val="00336684"/>
    <w:rsid w:val="00354BC3"/>
    <w:rsid w:val="004A5D97"/>
    <w:rsid w:val="005025F8"/>
    <w:rsid w:val="00527332"/>
    <w:rsid w:val="005F4CEC"/>
    <w:rsid w:val="00623571"/>
    <w:rsid w:val="006A1355"/>
    <w:rsid w:val="007E05B5"/>
    <w:rsid w:val="00880BD0"/>
    <w:rsid w:val="00880CC7"/>
    <w:rsid w:val="00943A37"/>
    <w:rsid w:val="009F0831"/>
    <w:rsid w:val="00AD0A82"/>
    <w:rsid w:val="00B01474"/>
    <w:rsid w:val="00BF1DC8"/>
    <w:rsid w:val="00CF1D98"/>
    <w:rsid w:val="00DB04D1"/>
    <w:rsid w:val="00E60656"/>
    <w:rsid w:val="00E73DC0"/>
    <w:rsid w:val="00FB1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0BD0"/>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DC1BBC1777AB4E198FB071103F21C558">
    <w:name w:val="DC1BBC1777AB4E198FB071103F21C558"/>
    <w:rsid w:val="00880BD0"/>
    <w:rPr>
      <w:lang w:val="fr-BE" w:eastAsia="fr-BE"/>
    </w:rPr>
  </w:style>
  <w:style w:type="paragraph" w:customStyle="1" w:styleId="AD4D4D85C11045E1B6D17B40F332A7A2">
    <w:name w:val="AD4D4D85C11045E1B6D17B40F332A7A2"/>
    <w:rsid w:val="00880BD0"/>
    <w:rPr>
      <w:lang w:val="fr-BE" w:eastAsia="fr-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8F543-DA53-4642-8281-9C5D8489DEE7}"/>
</file>

<file path=customXml/itemProps2.xml><?xml version="1.0" encoding="utf-8"?>
<ds:datastoreItem xmlns:ds="http://schemas.openxmlformats.org/officeDocument/2006/customXml" ds:itemID="{FCA5D22E-BE9C-4A4D-97B4-7D4C5D48F513}">
  <ds:schemaRefs>
    <ds:schemaRef ds:uri="http://schemas.microsoft.com/sharepoint/v3/contenttype/forms"/>
  </ds:schemaRefs>
</ds:datastoreItem>
</file>

<file path=customXml/itemProps3.xml><?xml version="1.0" encoding="utf-8"?>
<ds:datastoreItem xmlns:ds="http://schemas.openxmlformats.org/officeDocument/2006/customXml" ds:itemID="{6030BD7A-820B-4079-A950-7F0AAC772676}">
  <ds:schemaRefs>
    <ds:schemaRef ds:uri="ff3144a5-052e-4fae-975e-cbd229a60dc4"/>
    <ds:schemaRef ds:uri="8bcf8b2b-367c-468e-be3a-0aab79aea83d"/>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6841A506-CE73-44DF-9F41-3030E746E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2318</Words>
  <Characters>24183</Characters>
  <Application>Microsoft Office Word</Application>
  <DocSecurity>4</DocSecurity>
  <Lines>201</Lines>
  <Paragraphs>52</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Drug Delivery to the Lungs 20</vt:lpstr>
      <vt:lpstr>Drug Delivery to the Lungs 20</vt:lpstr>
      <vt:lpstr>Drug Delivery to the Lungs 20</vt:lpstr>
    </vt:vector>
  </TitlesOfParts>
  <Company>3M</Company>
  <LinksUpToDate>false</LinksUpToDate>
  <CharactersWithSpaces>26449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Sheila Coates</cp:lastModifiedBy>
  <cp:revision>2</cp:revision>
  <cp:lastPrinted>2022-10-03T10:59:00Z</cp:lastPrinted>
  <dcterms:created xsi:type="dcterms:W3CDTF">2022-10-04T08:39:00Z</dcterms:created>
  <dcterms:modified xsi:type="dcterms:W3CDTF">2022-10-04T08:39:00Z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y fmtid="{D5CDD505-2E9C-101B-9397-08002B2CF9AE}" pid="3" name="MediaServiceImageTags">
    <vt:lpwstr/>
  </property>
</Properties>
</file>